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5EC0" w14:textId="77777777" w:rsidR="00FC2A03" w:rsidRDefault="00000000">
      <w:pPr>
        <w:ind w:hanging="2"/>
        <w:jc w:val="center"/>
        <w:rPr>
          <w:rFonts w:ascii="Times New Roman" w:eastAsia="Times New Roman" w:hAnsi="Times New Roman" w:cs="Times New Roman"/>
          <w:b/>
          <w:sz w:val="28"/>
          <w:szCs w:val="28"/>
        </w:rPr>
      </w:pPr>
      <w:r>
        <w:rPr>
          <w:rFonts w:ascii="Times New Roman" w:eastAsia="Times New Roman" w:hAnsi="Times New Roman" w:cs="Times New Roman"/>
          <w:noProof/>
          <w:sz w:val="20"/>
          <w:szCs w:val="20"/>
        </w:rPr>
        <w:drawing>
          <wp:inline distT="0" distB="0" distL="114300" distR="114300" wp14:anchorId="46604AD5" wp14:editId="7723A1F8">
            <wp:extent cx="428625" cy="587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8625" cy="587375"/>
                    </a:xfrm>
                    <a:prstGeom prst="rect">
                      <a:avLst/>
                    </a:prstGeom>
                    <a:ln/>
                  </pic:spPr>
                </pic:pic>
              </a:graphicData>
            </a:graphic>
          </wp:inline>
        </w:drawing>
      </w:r>
    </w:p>
    <w:p w14:paraId="6679A525" w14:textId="77777777" w:rsidR="00FC2A03" w:rsidRDefault="00FC2A03">
      <w:pPr>
        <w:keepNext/>
        <w:keepLines/>
        <w:widowControl w:val="0"/>
        <w:ind w:firstLine="0"/>
        <w:jc w:val="both"/>
        <w:rPr>
          <w:rFonts w:ascii="Times New Roman" w:eastAsia="Times New Roman" w:hAnsi="Times New Roman" w:cs="Times New Roman"/>
          <w:b/>
          <w:sz w:val="28"/>
          <w:szCs w:val="28"/>
        </w:rPr>
      </w:pPr>
    </w:p>
    <w:p w14:paraId="63C15B86" w14:textId="77777777" w:rsidR="00FC2A03" w:rsidRDefault="00000000">
      <w:pPr>
        <w:spacing w:after="20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УКРАЇНА</w:t>
      </w:r>
    </w:p>
    <w:p w14:paraId="0BE110C7" w14:textId="77777777" w:rsidR="00FC2A03"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БОЯРСЬКА МІСЬКА РАДА </w:t>
      </w:r>
    </w:p>
    <w:p w14:paraId="544D67C0" w14:textId="77777777" w:rsidR="00FC2A03"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КИЇВСЬКОЇ ОБЛАСТІ</w:t>
      </w:r>
    </w:p>
    <w:p w14:paraId="38921933" w14:textId="77777777" w:rsidR="00FC2A03" w:rsidRDefault="00FC2A03">
      <w:pPr>
        <w:ind w:firstLine="0"/>
        <w:jc w:val="center"/>
        <w:rPr>
          <w:rFonts w:ascii="Times New Roman" w:eastAsia="Times New Roman" w:hAnsi="Times New Roman" w:cs="Times New Roman"/>
        </w:rPr>
      </w:pPr>
    </w:p>
    <w:p w14:paraId="57DD9B4F" w14:textId="77777777" w:rsidR="00FC2A03"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ВИКОНАВЧИЙ КОМІТЕТ</w:t>
      </w:r>
    </w:p>
    <w:p w14:paraId="6B9C011C" w14:textId="77777777" w:rsidR="00FC2A03" w:rsidRDefault="00FC2A03">
      <w:pPr>
        <w:ind w:firstLine="0"/>
        <w:jc w:val="center"/>
        <w:rPr>
          <w:rFonts w:ascii="Times New Roman" w:eastAsia="Times New Roman" w:hAnsi="Times New Roman" w:cs="Times New Roman"/>
        </w:rPr>
      </w:pPr>
    </w:p>
    <w:p w14:paraId="5AE38016" w14:textId="77777777" w:rsidR="00FC2A03"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14:paraId="0900A86D" w14:textId="77777777" w:rsidR="00DB65E6" w:rsidRDefault="00DB65E6">
      <w:pPr>
        <w:widowControl w:val="0"/>
        <w:shd w:val="clear" w:color="auto" w:fill="FFFFFF"/>
        <w:ind w:firstLine="0"/>
        <w:rPr>
          <w:rFonts w:ascii="Times New Roman" w:eastAsia="Times New Roman" w:hAnsi="Times New Roman" w:cs="Times New Roman"/>
          <w:sz w:val="28"/>
          <w:szCs w:val="28"/>
        </w:rPr>
      </w:pPr>
    </w:p>
    <w:p w14:paraId="21472C05" w14:textId="55EF191C" w:rsidR="00FC2A03" w:rsidRDefault="00DB65E6">
      <w:pPr>
        <w:widowControl w:val="0"/>
        <w:shd w:val="clear" w:color="auto" w:fill="FFFFFF"/>
        <w:ind w:firstLine="0"/>
        <w:rPr>
          <w:rFonts w:ascii="Times New Roman" w:eastAsia="Times New Roman" w:hAnsi="Times New Roman" w:cs="Times New Roman"/>
          <w:b/>
          <w:sz w:val="28"/>
          <w:szCs w:val="28"/>
        </w:rPr>
      </w:pPr>
      <w:r>
        <w:rPr>
          <w:rFonts w:ascii="Times New Roman" w:eastAsia="Times New Roman" w:hAnsi="Times New Roman" w:cs="Times New Roman"/>
          <w:sz w:val="28"/>
          <w:szCs w:val="28"/>
        </w:rPr>
        <w:t>15.01.2026 р</w:t>
      </w:r>
      <w:r>
        <w:rPr>
          <w:rFonts w:ascii="Times New Roman" w:eastAsia="Times New Roman" w:hAnsi="Times New Roman" w:cs="Times New Roman"/>
          <w:sz w:val="28"/>
          <w:szCs w:val="28"/>
        </w:rPr>
        <w:t>.</w:t>
      </w:r>
      <w:r w:rsidRPr="00DB65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 Боярка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2/8</w:t>
      </w:r>
    </w:p>
    <w:p w14:paraId="2772AF1D" w14:textId="77777777" w:rsidR="00DB65E6" w:rsidRDefault="00DB65E6">
      <w:pPr>
        <w:widowControl w:val="0"/>
        <w:shd w:val="clear" w:color="auto" w:fill="FFFFFF"/>
        <w:ind w:firstLine="0"/>
        <w:jc w:val="both"/>
        <w:rPr>
          <w:rFonts w:ascii="Times New Roman" w:eastAsia="Times New Roman" w:hAnsi="Times New Roman" w:cs="Times New Roman"/>
          <w:b/>
          <w:sz w:val="28"/>
          <w:szCs w:val="28"/>
        </w:rPr>
      </w:pPr>
    </w:p>
    <w:p w14:paraId="4270841F" w14:textId="794A036F" w:rsidR="00FC2A03" w:rsidRDefault="00000000">
      <w:pPr>
        <w:widowControl w:val="0"/>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 затвердження Порядку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w:t>
      </w:r>
      <w:r w:rsidR="008A33F2">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рік </w:t>
      </w:r>
    </w:p>
    <w:p w14:paraId="71897DF6" w14:textId="77777777" w:rsidR="00FC2A03" w:rsidRDefault="00FC2A03">
      <w:pPr>
        <w:widowControl w:val="0"/>
        <w:ind w:firstLine="851"/>
        <w:jc w:val="both"/>
        <w:rPr>
          <w:rFonts w:ascii="Times New Roman" w:eastAsia="Times New Roman" w:hAnsi="Times New Roman" w:cs="Times New Roman"/>
          <w:sz w:val="28"/>
          <w:szCs w:val="28"/>
        </w:rPr>
      </w:pPr>
    </w:p>
    <w:p w14:paraId="42B24B5D" w14:textId="6EB89336" w:rsidR="00FC2A03" w:rsidRDefault="00000000">
      <w:pPr>
        <w:spacing w:before="12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Керуючись п. 22 ч. 1 ст. 26 Закону України «Про місцеве самоврядування в Україні», </w:t>
      </w:r>
      <w:r>
        <w:rPr>
          <w:rFonts w:ascii="Times New Roman" w:eastAsia="Times New Roman" w:hAnsi="Times New Roman" w:cs="Times New Roman"/>
          <w:sz w:val="26"/>
          <w:szCs w:val="26"/>
          <w:highlight w:val="white"/>
        </w:rPr>
        <w:t xml:space="preserve">ст. 91 Бюджетного кодексу України для належного виконання </w:t>
      </w:r>
      <w:r>
        <w:rPr>
          <w:rFonts w:ascii="Times New Roman" w:eastAsia="Times New Roman" w:hAnsi="Times New Roman" w:cs="Times New Roman"/>
          <w:sz w:val="26"/>
          <w:szCs w:val="26"/>
        </w:rPr>
        <w:t>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w:t>
      </w:r>
      <w:r w:rsidR="008A33F2">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рік затвердженої рішенням Боярської міської ради </w:t>
      </w:r>
      <w:r w:rsidR="008A33F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8A33F2">
        <w:rPr>
          <w:rFonts w:ascii="Times New Roman" w:eastAsia="Times New Roman" w:hAnsi="Times New Roman" w:cs="Times New Roman"/>
          <w:sz w:val="26"/>
          <w:szCs w:val="26"/>
        </w:rPr>
        <w:t xml:space="preserve"> 79</w:t>
      </w:r>
      <w:r>
        <w:rPr>
          <w:rFonts w:ascii="Times New Roman" w:eastAsia="Times New Roman" w:hAnsi="Times New Roman" w:cs="Times New Roman"/>
          <w:sz w:val="26"/>
          <w:szCs w:val="26"/>
        </w:rPr>
        <w:t>/</w:t>
      </w:r>
      <w:r w:rsidR="008A33F2">
        <w:rPr>
          <w:rFonts w:ascii="Times New Roman" w:eastAsia="Times New Roman" w:hAnsi="Times New Roman" w:cs="Times New Roman"/>
          <w:sz w:val="26"/>
          <w:szCs w:val="26"/>
        </w:rPr>
        <w:t>4314</w:t>
      </w:r>
      <w:r>
        <w:rPr>
          <w:rFonts w:ascii="Times New Roman" w:eastAsia="Times New Roman" w:hAnsi="Times New Roman" w:cs="Times New Roman"/>
          <w:sz w:val="26"/>
          <w:szCs w:val="26"/>
        </w:rPr>
        <w:t xml:space="preserve"> від </w:t>
      </w:r>
      <w:r w:rsidR="008A33F2">
        <w:rPr>
          <w:rFonts w:ascii="Times New Roman" w:eastAsia="Times New Roman" w:hAnsi="Times New Roman" w:cs="Times New Roman"/>
          <w:sz w:val="26"/>
          <w:szCs w:val="26"/>
        </w:rPr>
        <w:t>23</w:t>
      </w:r>
      <w:r>
        <w:rPr>
          <w:rFonts w:ascii="Times New Roman" w:eastAsia="Times New Roman" w:hAnsi="Times New Roman" w:cs="Times New Roman"/>
          <w:sz w:val="26"/>
          <w:szCs w:val="26"/>
        </w:rPr>
        <w:t>.12.202</w:t>
      </w:r>
      <w:r w:rsidR="008A33F2">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року з метою забезпечення соціального захисту окремих категорій громадян Боярської територіальної громади в частині безоплатного проїзду в автомобільному транспорті на міських та приміських автобусних маршрутах загального користування, -</w:t>
      </w:r>
    </w:p>
    <w:p w14:paraId="4D021882" w14:textId="77777777" w:rsidR="00FC2A03" w:rsidRDefault="00FC2A03">
      <w:pPr>
        <w:spacing w:before="120"/>
        <w:ind w:firstLine="0"/>
        <w:jc w:val="both"/>
        <w:rPr>
          <w:rFonts w:ascii="Times New Roman" w:eastAsia="Times New Roman" w:hAnsi="Times New Roman" w:cs="Times New Roman"/>
          <w:sz w:val="26"/>
          <w:szCs w:val="26"/>
        </w:rPr>
      </w:pPr>
    </w:p>
    <w:p w14:paraId="64731861" w14:textId="77777777" w:rsidR="00FC2A03" w:rsidRDefault="00000000">
      <w:pPr>
        <w:widowControl w:val="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ВИКОНАВЧИЙ КОМІТЕТ</w:t>
      </w:r>
    </w:p>
    <w:p w14:paraId="2E7B2352" w14:textId="77777777" w:rsidR="00FC2A03" w:rsidRDefault="00000000">
      <w:pPr>
        <w:widowControl w:val="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ВИРІШИВ:</w:t>
      </w:r>
    </w:p>
    <w:p w14:paraId="4506D1B6" w14:textId="428233E4" w:rsidR="00FC2A03" w:rsidRDefault="00000000">
      <w:pPr>
        <w:widowControl w:val="0"/>
        <w:numPr>
          <w:ilvl w:val="0"/>
          <w:numId w:val="1"/>
        </w:numPr>
        <w:shd w:val="clear" w:color="auto" w:fill="FFFFFF"/>
        <w:ind w:left="0" w:firstLine="0"/>
        <w:jc w:val="both"/>
        <w:rPr>
          <w:rFonts w:ascii="Times New Roman" w:eastAsia="Times New Roman" w:hAnsi="Times New Roman" w:cs="Times New Roman"/>
          <w:sz w:val="28"/>
          <w:szCs w:val="28"/>
        </w:rPr>
      </w:pPr>
      <w:bookmarkStart w:id="0" w:name="_heading=h.3as93ovxk9j6" w:colFirst="0" w:colLast="0"/>
      <w:bookmarkEnd w:id="0"/>
      <w:r>
        <w:rPr>
          <w:rFonts w:ascii="Times New Roman" w:eastAsia="Times New Roman" w:hAnsi="Times New Roman" w:cs="Times New Roman"/>
          <w:sz w:val="28"/>
          <w:szCs w:val="28"/>
        </w:rPr>
        <w:t>Затвердити Порядок</w:t>
      </w:r>
      <w:r>
        <w:rPr>
          <w:rFonts w:ascii="Times New Roman" w:eastAsia="Times New Roman" w:hAnsi="Times New Roman" w:cs="Times New Roman"/>
        </w:rPr>
        <w:t xml:space="preserve"> </w:t>
      </w:r>
      <w:r>
        <w:rPr>
          <w:rFonts w:ascii="Times New Roman" w:eastAsia="Times New Roman" w:hAnsi="Times New Roman" w:cs="Times New Roman"/>
          <w:sz w:val="28"/>
          <w:szCs w:val="28"/>
        </w:rPr>
        <w:t>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w:t>
      </w:r>
      <w:r w:rsidR="008A33F2">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рік (додається) передбаченої </w:t>
      </w:r>
      <w:r>
        <w:rPr>
          <w:rFonts w:ascii="Times New Roman" w:eastAsia="Times New Roman" w:hAnsi="Times New Roman" w:cs="Times New Roman"/>
          <w:sz w:val="26"/>
          <w:szCs w:val="26"/>
        </w:rPr>
        <w:t>Програмою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w:t>
      </w:r>
      <w:r w:rsidR="008A33F2">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рік затвердженої рішенням Боярської міської ради </w:t>
      </w:r>
      <w:r w:rsidR="008A33F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8A33F2">
        <w:rPr>
          <w:rFonts w:ascii="Times New Roman" w:eastAsia="Times New Roman" w:hAnsi="Times New Roman" w:cs="Times New Roman"/>
          <w:sz w:val="26"/>
          <w:szCs w:val="26"/>
        </w:rPr>
        <w:t xml:space="preserve"> 79</w:t>
      </w:r>
      <w:r>
        <w:rPr>
          <w:rFonts w:ascii="Times New Roman" w:eastAsia="Times New Roman" w:hAnsi="Times New Roman" w:cs="Times New Roman"/>
          <w:sz w:val="26"/>
          <w:szCs w:val="26"/>
        </w:rPr>
        <w:t>/</w:t>
      </w:r>
      <w:r w:rsidR="008A33F2">
        <w:rPr>
          <w:rFonts w:ascii="Times New Roman" w:eastAsia="Times New Roman" w:hAnsi="Times New Roman" w:cs="Times New Roman"/>
          <w:sz w:val="26"/>
          <w:szCs w:val="26"/>
        </w:rPr>
        <w:t>4314</w:t>
      </w:r>
      <w:r>
        <w:rPr>
          <w:rFonts w:ascii="Times New Roman" w:eastAsia="Times New Roman" w:hAnsi="Times New Roman" w:cs="Times New Roman"/>
          <w:sz w:val="26"/>
          <w:szCs w:val="26"/>
        </w:rPr>
        <w:t xml:space="preserve"> від </w:t>
      </w:r>
      <w:r w:rsidR="008A33F2">
        <w:rPr>
          <w:rFonts w:ascii="Times New Roman" w:eastAsia="Times New Roman" w:hAnsi="Times New Roman" w:cs="Times New Roman"/>
          <w:sz w:val="26"/>
          <w:szCs w:val="26"/>
        </w:rPr>
        <w:t>23</w:t>
      </w:r>
      <w:r>
        <w:rPr>
          <w:rFonts w:ascii="Times New Roman" w:eastAsia="Times New Roman" w:hAnsi="Times New Roman" w:cs="Times New Roman"/>
          <w:sz w:val="26"/>
          <w:szCs w:val="26"/>
        </w:rPr>
        <w:t>.12.202</w:t>
      </w:r>
      <w:r w:rsidR="008A33F2">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року</w:t>
      </w:r>
    </w:p>
    <w:p w14:paraId="31A8138D" w14:textId="77777777" w:rsidR="00FC2A03" w:rsidRDefault="00000000">
      <w:pPr>
        <w:widowControl w:val="0"/>
        <w:numPr>
          <w:ilvl w:val="0"/>
          <w:numId w:val="1"/>
        </w:numPr>
        <w:shd w:val="clear" w:color="auto" w:fill="FFFFFF"/>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виконання даного рішення покласти на заступника міського голови згідно розподілу функціональних обов’язків. </w:t>
      </w:r>
    </w:p>
    <w:p w14:paraId="1802D94C" w14:textId="77777777" w:rsidR="00FC2A03" w:rsidRDefault="00FC2A03">
      <w:pPr>
        <w:ind w:firstLine="709"/>
        <w:jc w:val="both"/>
        <w:rPr>
          <w:rFonts w:ascii="Times New Roman" w:eastAsia="Times New Roman" w:hAnsi="Times New Roman" w:cs="Times New Roman"/>
          <w:sz w:val="28"/>
          <w:szCs w:val="28"/>
        </w:rPr>
      </w:pPr>
    </w:p>
    <w:p w14:paraId="4057009E" w14:textId="77777777" w:rsidR="00FC2A03" w:rsidRDefault="00FC2A03">
      <w:pPr>
        <w:ind w:firstLine="709"/>
        <w:jc w:val="both"/>
        <w:rPr>
          <w:rFonts w:ascii="Times New Roman" w:eastAsia="Times New Roman" w:hAnsi="Times New Roman" w:cs="Times New Roman"/>
          <w:sz w:val="28"/>
          <w:szCs w:val="28"/>
        </w:rPr>
      </w:pPr>
    </w:p>
    <w:p w14:paraId="64BF763A" w14:textId="3AFBF419" w:rsidR="00FC2A03" w:rsidRDefault="00000000">
      <w:pPr>
        <w:ind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w:t>
      </w:r>
      <w:r w:rsidR="008A33F2">
        <w:rPr>
          <w:rFonts w:ascii="Times New Roman" w:eastAsia="Times New Roman" w:hAnsi="Times New Roman" w:cs="Times New Roman"/>
          <w:b/>
          <w:sz w:val="28"/>
          <w:szCs w:val="28"/>
        </w:rPr>
        <w:t>ІСЬКИЙ ГОЛОВА</w:t>
      </w:r>
      <w:r>
        <w:rPr>
          <w:rFonts w:ascii="Times New Roman" w:eastAsia="Times New Roman" w:hAnsi="Times New Roman" w:cs="Times New Roman"/>
          <w:b/>
          <w:sz w:val="28"/>
          <w:szCs w:val="28"/>
        </w:rPr>
        <w:t xml:space="preserve">                                                                   Олександр ЗАРУБІН </w:t>
      </w:r>
    </w:p>
    <w:p w14:paraId="20277E31" w14:textId="77777777" w:rsidR="00FC2A03" w:rsidRDefault="00FC2A03">
      <w:pPr>
        <w:shd w:val="clear" w:color="auto" w:fill="FFFFFF"/>
        <w:spacing w:after="160"/>
        <w:ind w:firstLine="0"/>
        <w:rPr>
          <w:rFonts w:ascii="Times New Roman" w:eastAsia="Times New Roman" w:hAnsi="Times New Roman" w:cs="Times New Roman"/>
          <w:b/>
          <w:sz w:val="28"/>
          <w:szCs w:val="28"/>
        </w:rPr>
      </w:pPr>
    </w:p>
    <w:p w14:paraId="2620DF97" w14:textId="77777777" w:rsidR="00FC2A03" w:rsidRDefault="00FC2A03">
      <w:pPr>
        <w:ind w:firstLine="0"/>
        <w:jc w:val="both"/>
        <w:rPr>
          <w:rFonts w:ascii="Times New Roman" w:eastAsia="Times New Roman" w:hAnsi="Times New Roman" w:cs="Times New Roman"/>
          <w:b/>
          <w:sz w:val="28"/>
          <w:szCs w:val="28"/>
        </w:rPr>
      </w:pPr>
    </w:p>
    <w:p w14:paraId="562E69C3" w14:textId="77777777" w:rsidR="00FC2A03" w:rsidRDefault="00FC2A03">
      <w:pPr>
        <w:ind w:firstLine="0"/>
        <w:jc w:val="both"/>
        <w:rPr>
          <w:rFonts w:ascii="Times New Roman" w:eastAsia="Times New Roman" w:hAnsi="Times New Roman" w:cs="Times New Roman"/>
          <w:b/>
          <w:sz w:val="28"/>
          <w:szCs w:val="28"/>
        </w:rPr>
      </w:pPr>
    </w:p>
    <w:p w14:paraId="4D9C49BC" w14:textId="77777777" w:rsidR="00FC2A03" w:rsidRDefault="00FC2A03">
      <w:pPr>
        <w:ind w:firstLine="0"/>
        <w:jc w:val="both"/>
        <w:rPr>
          <w:rFonts w:ascii="Times New Roman" w:eastAsia="Times New Roman" w:hAnsi="Times New Roman" w:cs="Times New Roman"/>
          <w:b/>
          <w:sz w:val="28"/>
          <w:szCs w:val="28"/>
        </w:rPr>
      </w:pPr>
    </w:p>
    <w:p w14:paraId="7FC5A0B6" w14:textId="77777777" w:rsidR="00FC2A03" w:rsidRDefault="00FC2A03">
      <w:pPr>
        <w:ind w:firstLine="0"/>
        <w:jc w:val="both"/>
        <w:rPr>
          <w:rFonts w:ascii="Times New Roman" w:eastAsia="Times New Roman" w:hAnsi="Times New Roman" w:cs="Times New Roman"/>
          <w:b/>
          <w:sz w:val="28"/>
          <w:szCs w:val="28"/>
        </w:rPr>
      </w:pPr>
    </w:p>
    <w:p w14:paraId="5BB36A24" w14:textId="77777777" w:rsidR="00FC2A03" w:rsidRDefault="00FC2A03">
      <w:pPr>
        <w:ind w:firstLine="0"/>
        <w:jc w:val="both"/>
        <w:rPr>
          <w:rFonts w:ascii="Times New Roman" w:eastAsia="Times New Roman" w:hAnsi="Times New Roman" w:cs="Times New Roman"/>
          <w:b/>
          <w:sz w:val="28"/>
          <w:szCs w:val="28"/>
        </w:rPr>
      </w:pPr>
    </w:p>
    <w:p w14:paraId="0CFBC305" w14:textId="77777777" w:rsidR="00FC2A03" w:rsidRDefault="00FC2A03">
      <w:pPr>
        <w:spacing w:after="200"/>
        <w:ind w:firstLine="0"/>
        <w:rPr>
          <w:rFonts w:ascii="Times New Roman" w:eastAsia="Times New Roman" w:hAnsi="Times New Roman" w:cs="Times New Roman"/>
          <w:sz w:val="28"/>
          <w:szCs w:val="28"/>
        </w:rPr>
      </w:pPr>
    </w:p>
    <w:p w14:paraId="3175456C" w14:textId="77777777" w:rsidR="00FC2A03" w:rsidRDefault="00FC2A03">
      <w:pPr>
        <w:spacing w:after="200"/>
        <w:ind w:firstLine="0"/>
        <w:rPr>
          <w:rFonts w:ascii="Times New Roman" w:eastAsia="Times New Roman" w:hAnsi="Times New Roman" w:cs="Times New Roman"/>
          <w:sz w:val="28"/>
          <w:szCs w:val="28"/>
        </w:rPr>
      </w:pPr>
    </w:p>
    <w:p w14:paraId="7AF51952" w14:textId="77777777" w:rsidR="00FC2A03" w:rsidRDefault="00FC2A03">
      <w:pPr>
        <w:spacing w:after="200"/>
        <w:ind w:firstLine="0"/>
        <w:rPr>
          <w:rFonts w:ascii="Times New Roman" w:eastAsia="Times New Roman" w:hAnsi="Times New Roman" w:cs="Times New Roman"/>
          <w:sz w:val="28"/>
          <w:szCs w:val="28"/>
        </w:rPr>
      </w:pPr>
    </w:p>
    <w:p w14:paraId="27D95DDF" w14:textId="77777777" w:rsidR="00FC2A03" w:rsidRDefault="00FC2A03">
      <w:pPr>
        <w:spacing w:after="200"/>
        <w:ind w:firstLine="0"/>
        <w:rPr>
          <w:rFonts w:ascii="Times New Roman" w:eastAsia="Times New Roman" w:hAnsi="Times New Roman" w:cs="Times New Roman"/>
          <w:sz w:val="28"/>
          <w:szCs w:val="28"/>
        </w:rPr>
      </w:pPr>
    </w:p>
    <w:p w14:paraId="58F2E9E2" w14:textId="77777777" w:rsidR="00FC2A03" w:rsidRDefault="00FC2A03">
      <w:pPr>
        <w:spacing w:after="200"/>
        <w:ind w:firstLine="0"/>
        <w:rPr>
          <w:rFonts w:ascii="Times New Roman" w:eastAsia="Times New Roman" w:hAnsi="Times New Roman" w:cs="Times New Roman"/>
          <w:sz w:val="28"/>
          <w:szCs w:val="28"/>
        </w:rPr>
      </w:pPr>
    </w:p>
    <w:p w14:paraId="7A0373F1" w14:textId="77777777" w:rsidR="00FC2A03" w:rsidRDefault="00FC2A03">
      <w:pPr>
        <w:spacing w:after="200"/>
        <w:ind w:firstLine="0"/>
        <w:rPr>
          <w:rFonts w:ascii="Times New Roman" w:eastAsia="Times New Roman" w:hAnsi="Times New Roman" w:cs="Times New Roman"/>
          <w:sz w:val="28"/>
          <w:szCs w:val="28"/>
        </w:rPr>
      </w:pPr>
    </w:p>
    <w:p w14:paraId="7183D384" w14:textId="77777777" w:rsidR="00FC2A03" w:rsidRDefault="00FC2A03">
      <w:pPr>
        <w:spacing w:after="200"/>
        <w:ind w:firstLine="0"/>
        <w:rPr>
          <w:rFonts w:ascii="Times New Roman" w:eastAsia="Times New Roman" w:hAnsi="Times New Roman" w:cs="Times New Roman"/>
          <w:sz w:val="28"/>
          <w:szCs w:val="28"/>
        </w:rPr>
      </w:pPr>
    </w:p>
    <w:p w14:paraId="69566F9A" w14:textId="77777777" w:rsidR="00FC2A03" w:rsidRDefault="00FC2A03">
      <w:pPr>
        <w:spacing w:after="200"/>
        <w:ind w:firstLine="0"/>
        <w:rPr>
          <w:rFonts w:ascii="Times New Roman" w:eastAsia="Times New Roman" w:hAnsi="Times New Roman" w:cs="Times New Roman"/>
          <w:sz w:val="28"/>
          <w:szCs w:val="28"/>
        </w:rPr>
      </w:pPr>
    </w:p>
    <w:p w14:paraId="34046281" w14:textId="77777777" w:rsidR="00FC2A03" w:rsidRDefault="00FC2A03">
      <w:pPr>
        <w:spacing w:after="200"/>
        <w:ind w:firstLine="0"/>
        <w:rPr>
          <w:rFonts w:ascii="Times New Roman" w:eastAsia="Times New Roman" w:hAnsi="Times New Roman" w:cs="Times New Roman"/>
          <w:sz w:val="28"/>
          <w:szCs w:val="28"/>
        </w:rPr>
      </w:pPr>
    </w:p>
    <w:p w14:paraId="2743B67F" w14:textId="77777777" w:rsidR="00FC2A03" w:rsidRDefault="00FC2A03">
      <w:pPr>
        <w:spacing w:after="200"/>
        <w:ind w:firstLine="0"/>
        <w:rPr>
          <w:rFonts w:ascii="Times New Roman" w:eastAsia="Times New Roman" w:hAnsi="Times New Roman" w:cs="Times New Roman"/>
          <w:sz w:val="28"/>
          <w:szCs w:val="28"/>
        </w:rPr>
      </w:pPr>
    </w:p>
    <w:p w14:paraId="6BBCF27C" w14:textId="77777777" w:rsidR="00FC2A03" w:rsidRDefault="00FC2A03">
      <w:pPr>
        <w:spacing w:after="200"/>
        <w:ind w:firstLine="0"/>
        <w:rPr>
          <w:rFonts w:ascii="Times New Roman" w:eastAsia="Times New Roman" w:hAnsi="Times New Roman" w:cs="Times New Roman"/>
          <w:sz w:val="28"/>
          <w:szCs w:val="28"/>
        </w:rPr>
      </w:pPr>
    </w:p>
    <w:p w14:paraId="4AAF82C5" w14:textId="77777777" w:rsidR="00FC2A03" w:rsidRDefault="00FC2A03">
      <w:pPr>
        <w:spacing w:after="200"/>
        <w:ind w:firstLine="0"/>
        <w:rPr>
          <w:rFonts w:ascii="Times New Roman" w:eastAsia="Times New Roman" w:hAnsi="Times New Roman" w:cs="Times New Roman"/>
          <w:sz w:val="28"/>
          <w:szCs w:val="28"/>
        </w:rPr>
      </w:pPr>
    </w:p>
    <w:p w14:paraId="4A38A5FE" w14:textId="45F778D2" w:rsidR="00FC2A03" w:rsidRDefault="00000000">
      <w:pPr>
        <w:spacing w:after="200"/>
        <w:ind w:firstLine="0"/>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Автор про</w:t>
      </w:r>
      <w:r w:rsidR="008A33F2">
        <w:rPr>
          <w:rFonts w:ascii="Times New Roman" w:eastAsia="Times New Roman" w:hAnsi="Times New Roman" w:cs="Times New Roman"/>
          <w:sz w:val="28"/>
          <w:szCs w:val="28"/>
        </w:rPr>
        <w:t>є</w:t>
      </w:r>
      <w:r>
        <w:rPr>
          <w:rFonts w:ascii="Times New Roman" w:eastAsia="Times New Roman" w:hAnsi="Times New Roman" w:cs="Times New Roman"/>
          <w:sz w:val="28"/>
          <w:szCs w:val="28"/>
        </w:rPr>
        <w:t>кту рішення:</w:t>
      </w:r>
    </w:p>
    <w:p w14:paraId="7A44E6B9" w14:textId="77777777" w:rsidR="00FC2A03" w:rsidRDefault="00000000">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УСЗН </w:t>
      </w:r>
    </w:p>
    <w:p w14:paraId="40544529" w14:textId="77777777" w:rsidR="00FC2A03" w:rsidRDefault="00000000">
      <w:pPr>
        <w:ind w:right="15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Боярської міської ради                                                                           О.ПАПОЯН</w:t>
      </w:r>
    </w:p>
    <w:p w14:paraId="7BEE1CC5" w14:textId="77777777" w:rsidR="00FC2A03" w:rsidRDefault="00FC2A03">
      <w:pPr>
        <w:ind w:firstLine="0"/>
        <w:rPr>
          <w:rFonts w:ascii="Times New Roman" w:eastAsia="Times New Roman" w:hAnsi="Times New Roman" w:cs="Times New Roman"/>
          <w:sz w:val="28"/>
          <w:szCs w:val="28"/>
        </w:rPr>
      </w:pPr>
    </w:p>
    <w:p w14:paraId="78D29A76" w14:textId="77777777" w:rsidR="00FC2A03" w:rsidRDefault="00FC2A03">
      <w:pPr>
        <w:ind w:firstLine="0"/>
        <w:rPr>
          <w:rFonts w:ascii="Times New Roman" w:eastAsia="Times New Roman" w:hAnsi="Times New Roman" w:cs="Times New Roman"/>
          <w:sz w:val="28"/>
          <w:szCs w:val="28"/>
        </w:rPr>
      </w:pPr>
    </w:p>
    <w:p w14:paraId="427CAC75" w14:textId="77777777" w:rsidR="00FC2A03" w:rsidRDefault="00000000">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Погоджено:</w:t>
      </w:r>
    </w:p>
    <w:p w14:paraId="43F0EDA1" w14:textId="77777777" w:rsidR="00FC2A03" w:rsidRDefault="00FC2A03">
      <w:pPr>
        <w:ind w:firstLine="0"/>
        <w:rPr>
          <w:rFonts w:ascii="Times New Roman" w:eastAsia="Times New Roman" w:hAnsi="Times New Roman" w:cs="Times New Roman"/>
          <w:sz w:val="28"/>
          <w:szCs w:val="28"/>
        </w:rPr>
      </w:pPr>
    </w:p>
    <w:p w14:paraId="0CD90D43" w14:textId="77777777" w:rsidR="00FC2A03" w:rsidRDefault="00000000">
      <w:pPr>
        <w:ind w:right="148"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міського голови                                                              Н. УЛЬЯНОВА</w:t>
      </w:r>
    </w:p>
    <w:p w14:paraId="7DDE79A9" w14:textId="77777777" w:rsidR="00FC2A03" w:rsidRDefault="00FC2A03">
      <w:pPr>
        <w:ind w:firstLine="0"/>
        <w:rPr>
          <w:rFonts w:ascii="Times New Roman" w:eastAsia="Times New Roman" w:hAnsi="Times New Roman" w:cs="Times New Roman"/>
          <w:sz w:val="28"/>
          <w:szCs w:val="28"/>
        </w:rPr>
      </w:pPr>
    </w:p>
    <w:p w14:paraId="5AEE3CAF" w14:textId="77777777" w:rsidR="00FC2A03" w:rsidRDefault="00FC2A03">
      <w:pPr>
        <w:tabs>
          <w:tab w:val="left" w:pos="7575"/>
        </w:tabs>
        <w:ind w:firstLine="0"/>
        <w:rPr>
          <w:rFonts w:ascii="Times New Roman" w:eastAsia="Times New Roman" w:hAnsi="Times New Roman" w:cs="Times New Roman"/>
          <w:sz w:val="28"/>
          <w:szCs w:val="28"/>
        </w:rPr>
      </w:pPr>
    </w:p>
    <w:p w14:paraId="009ADBD2" w14:textId="77777777" w:rsidR="00FC2A03" w:rsidRDefault="00FC2A03">
      <w:pPr>
        <w:tabs>
          <w:tab w:val="left" w:pos="7575"/>
        </w:tabs>
        <w:ind w:firstLine="0"/>
        <w:rPr>
          <w:rFonts w:ascii="Times New Roman" w:eastAsia="Times New Roman" w:hAnsi="Times New Roman" w:cs="Times New Roman"/>
          <w:sz w:val="28"/>
          <w:szCs w:val="28"/>
        </w:rPr>
      </w:pPr>
    </w:p>
    <w:p w14:paraId="4FEFBD63" w14:textId="77777777" w:rsidR="00FC2A03" w:rsidRDefault="00000000">
      <w:pPr>
        <w:tabs>
          <w:tab w:val="left" w:pos="7575"/>
        </w:tabs>
        <w:ind w:right="148"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Керуючий справами                                                                     Г. САЛАМАТІНА</w:t>
      </w:r>
    </w:p>
    <w:p w14:paraId="3B415E5A" w14:textId="77777777" w:rsidR="00FC2A03" w:rsidRDefault="00FC2A03">
      <w:pPr>
        <w:ind w:firstLine="0"/>
        <w:rPr>
          <w:rFonts w:ascii="Times New Roman" w:eastAsia="Times New Roman" w:hAnsi="Times New Roman" w:cs="Times New Roman"/>
          <w:sz w:val="28"/>
          <w:szCs w:val="28"/>
        </w:rPr>
      </w:pPr>
    </w:p>
    <w:p w14:paraId="55CD6A67" w14:textId="77777777" w:rsidR="00FC2A03" w:rsidRDefault="00FC2A03">
      <w:pPr>
        <w:ind w:firstLine="0"/>
        <w:rPr>
          <w:rFonts w:ascii="Times New Roman" w:eastAsia="Times New Roman" w:hAnsi="Times New Roman" w:cs="Times New Roman"/>
          <w:sz w:val="28"/>
          <w:szCs w:val="28"/>
        </w:rPr>
      </w:pPr>
    </w:p>
    <w:p w14:paraId="4477C4BD" w14:textId="77777777" w:rsidR="00FC2A03" w:rsidRDefault="00FC2A03">
      <w:pPr>
        <w:ind w:firstLine="0"/>
        <w:rPr>
          <w:rFonts w:ascii="Times New Roman" w:eastAsia="Times New Roman" w:hAnsi="Times New Roman" w:cs="Times New Roman"/>
          <w:sz w:val="28"/>
          <w:szCs w:val="28"/>
        </w:rPr>
      </w:pPr>
    </w:p>
    <w:p w14:paraId="41C35FE6" w14:textId="77777777" w:rsidR="00FC2A03" w:rsidRDefault="00000000">
      <w:pPr>
        <w:ind w:right="15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юридичного відділу                                                  Л. МАРУЖЕНКО</w:t>
      </w:r>
    </w:p>
    <w:p w14:paraId="7F42E134" w14:textId="77777777" w:rsidR="00FC2A03" w:rsidRDefault="00FC2A03">
      <w:pPr>
        <w:ind w:firstLine="0"/>
        <w:rPr>
          <w:rFonts w:ascii="Times New Roman" w:eastAsia="Times New Roman" w:hAnsi="Times New Roman" w:cs="Times New Roman"/>
          <w:sz w:val="28"/>
          <w:szCs w:val="28"/>
        </w:rPr>
      </w:pPr>
    </w:p>
    <w:p w14:paraId="43C68240" w14:textId="77777777" w:rsidR="00FC2A03" w:rsidRDefault="00FC2A03">
      <w:pPr>
        <w:tabs>
          <w:tab w:val="left" w:pos="7575"/>
        </w:tabs>
        <w:ind w:firstLine="0"/>
        <w:rPr>
          <w:rFonts w:ascii="Times New Roman" w:eastAsia="Times New Roman" w:hAnsi="Times New Roman" w:cs="Times New Roman"/>
          <w:sz w:val="28"/>
          <w:szCs w:val="28"/>
        </w:rPr>
      </w:pPr>
    </w:p>
    <w:p w14:paraId="317F9C8E" w14:textId="77777777" w:rsidR="00FC2A03" w:rsidRDefault="00FC2A03">
      <w:pPr>
        <w:ind w:firstLine="0"/>
        <w:rPr>
          <w:rFonts w:ascii="Times New Roman" w:eastAsia="Times New Roman" w:hAnsi="Times New Roman" w:cs="Times New Roman"/>
          <w:sz w:val="28"/>
          <w:szCs w:val="28"/>
        </w:rPr>
      </w:pPr>
    </w:p>
    <w:p w14:paraId="07A5BC1F" w14:textId="77777777" w:rsidR="00FC2A03" w:rsidRDefault="00000000">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питань запобігання</w:t>
      </w:r>
    </w:p>
    <w:p w14:paraId="7C2E9E24" w14:textId="77777777" w:rsidR="00FC2A03" w:rsidRDefault="00000000">
      <w:pPr>
        <w:ind w:right="15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та виявлення корупції                                                                    О. НАРДЕКОВА</w:t>
      </w:r>
    </w:p>
    <w:p w14:paraId="2375C3B7" w14:textId="77777777" w:rsidR="00FC2A03" w:rsidRDefault="00FC2A03">
      <w:pPr>
        <w:ind w:firstLine="0"/>
        <w:rPr>
          <w:rFonts w:ascii="Times New Roman" w:eastAsia="Times New Roman" w:hAnsi="Times New Roman" w:cs="Times New Roman"/>
          <w:sz w:val="28"/>
          <w:szCs w:val="28"/>
        </w:rPr>
      </w:pPr>
    </w:p>
    <w:p w14:paraId="77E20809" w14:textId="77777777" w:rsidR="00FC2A03" w:rsidRDefault="00FC2A03">
      <w:pPr>
        <w:ind w:firstLine="0"/>
        <w:rPr>
          <w:rFonts w:ascii="Times New Roman" w:eastAsia="Times New Roman" w:hAnsi="Times New Roman" w:cs="Times New Roman"/>
          <w:sz w:val="28"/>
          <w:szCs w:val="28"/>
        </w:rPr>
      </w:pPr>
    </w:p>
    <w:p w14:paraId="355B4931" w14:textId="77777777" w:rsidR="00FC2A03" w:rsidRDefault="00FC2A03">
      <w:pPr>
        <w:ind w:firstLine="0"/>
        <w:jc w:val="right"/>
        <w:rPr>
          <w:rFonts w:ascii="Times New Roman" w:eastAsia="Times New Roman" w:hAnsi="Times New Roman" w:cs="Times New Roman"/>
          <w:i/>
        </w:rPr>
      </w:pPr>
    </w:p>
    <w:p w14:paraId="0A13A376" w14:textId="77777777" w:rsidR="00FC2A03" w:rsidRDefault="00FC2A03">
      <w:pPr>
        <w:ind w:firstLine="0"/>
        <w:jc w:val="right"/>
        <w:rPr>
          <w:rFonts w:ascii="Times New Roman" w:eastAsia="Times New Roman" w:hAnsi="Times New Roman" w:cs="Times New Roman"/>
          <w:i/>
        </w:rPr>
      </w:pPr>
    </w:p>
    <w:p w14:paraId="2E72A45C" w14:textId="77777777" w:rsidR="00FC2A03" w:rsidRDefault="00FC2A03">
      <w:pPr>
        <w:ind w:firstLine="0"/>
        <w:jc w:val="right"/>
        <w:rPr>
          <w:rFonts w:ascii="Times New Roman" w:eastAsia="Times New Roman" w:hAnsi="Times New Roman" w:cs="Times New Roman"/>
          <w:i/>
        </w:rPr>
      </w:pPr>
    </w:p>
    <w:p w14:paraId="7F1823A0" w14:textId="77777777" w:rsidR="00FC2A03" w:rsidRDefault="00FC2A03">
      <w:pPr>
        <w:ind w:firstLine="0"/>
        <w:jc w:val="right"/>
        <w:rPr>
          <w:rFonts w:ascii="Times New Roman" w:eastAsia="Times New Roman" w:hAnsi="Times New Roman" w:cs="Times New Roman"/>
          <w:i/>
        </w:rPr>
      </w:pPr>
    </w:p>
    <w:p w14:paraId="5C1BB8E5" w14:textId="77777777" w:rsidR="00FC2A03" w:rsidRDefault="00FC2A03">
      <w:pPr>
        <w:ind w:firstLine="0"/>
        <w:jc w:val="right"/>
        <w:rPr>
          <w:rFonts w:ascii="Times New Roman" w:eastAsia="Times New Roman" w:hAnsi="Times New Roman" w:cs="Times New Roman"/>
          <w:i/>
        </w:rPr>
      </w:pPr>
    </w:p>
    <w:p w14:paraId="2E910820" w14:textId="77777777" w:rsidR="00FC2A03" w:rsidRDefault="00000000">
      <w:pPr>
        <w:ind w:firstLine="0"/>
        <w:jc w:val="right"/>
        <w:rPr>
          <w:rFonts w:ascii="Times New Roman" w:eastAsia="Times New Roman" w:hAnsi="Times New Roman" w:cs="Times New Roman"/>
          <w:i/>
        </w:rPr>
      </w:pPr>
      <w:r>
        <w:rPr>
          <w:rFonts w:ascii="Times New Roman" w:eastAsia="Times New Roman" w:hAnsi="Times New Roman" w:cs="Times New Roman"/>
        </w:rPr>
        <w:t xml:space="preserve">«ЗАТВЕРДЖЕНО»                                                                                            </w:t>
      </w:r>
      <w:r>
        <w:rPr>
          <w:rFonts w:ascii="Times New Roman" w:eastAsia="Times New Roman" w:hAnsi="Times New Roman" w:cs="Times New Roman"/>
          <w:i/>
        </w:rPr>
        <w:t xml:space="preserve">    </w:t>
      </w:r>
    </w:p>
    <w:p w14:paraId="0CF192CA" w14:textId="77777777" w:rsidR="00FC2A03" w:rsidRDefault="00000000">
      <w:pPr>
        <w:ind w:firstLine="0"/>
        <w:jc w:val="right"/>
        <w:rPr>
          <w:rFonts w:ascii="Times New Roman" w:eastAsia="Times New Roman" w:hAnsi="Times New Roman" w:cs="Times New Roman"/>
          <w:i/>
        </w:rPr>
      </w:pPr>
      <w:bookmarkStart w:id="2" w:name="_heading=h.bgblfri76wtc" w:colFirst="0" w:colLast="0"/>
      <w:bookmarkEnd w:id="2"/>
      <w:r>
        <w:rPr>
          <w:rFonts w:ascii="Times New Roman" w:eastAsia="Times New Roman" w:hAnsi="Times New Roman" w:cs="Times New Roman"/>
          <w:i/>
        </w:rPr>
        <w:t xml:space="preserve">Рішенням виконавчого комітету </w:t>
      </w:r>
    </w:p>
    <w:p w14:paraId="2A98F6B9" w14:textId="77777777" w:rsidR="00FC2A03" w:rsidRDefault="00000000">
      <w:pPr>
        <w:ind w:firstLine="0"/>
        <w:jc w:val="right"/>
        <w:rPr>
          <w:rFonts w:ascii="Times New Roman" w:eastAsia="Times New Roman" w:hAnsi="Times New Roman" w:cs="Times New Roman"/>
          <w:i/>
        </w:rPr>
      </w:pPr>
      <w:bookmarkStart w:id="3" w:name="_heading=h.6iykpgpwdhs7" w:colFirst="0" w:colLast="0"/>
      <w:bookmarkEnd w:id="3"/>
      <w:r>
        <w:rPr>
          <w:rFonts w:ascii="Times New Roman" w:eastAsia="Times New Roman" w:hAnsi="Times New Roman" w:cs="Times New Roman"/>
          <w:i/>
        </w:rPr>
        <w:t>Боярської міської ради</w:t>
      </w:r>
    </w:p>
    <w:p w14:paraId="493DD88B" w14:textId="0F51F7E4" w:rsidR="00FC2A03" w:rsidRDefault="00000000">
      <w:pPr>
        <w:ind w:left="5670" w:firstLine="0"/>
        <w:jc w:val="right"/>
        <w:rPr>
          <w:rFonts w:ascii="Times New Roman" w:eastAsia="Times New Roman" w:hAnsi="Times New Roman" w:cs="Times New Roman"/>
          <w:i/>
        </w:rPr>
      </w:pPr>
      <w:r>
        <w:rPr>
          <w:rFonts w:ascii="Times New Roman" w:eastAsia="Times New Roman" w:hAnsi="Times New Roman" w:cs="Times New Roman"/>
          <w:i/>
        </w:rPr>
        <w:t xml:space="preserve">Від </w:t>
      </w:r>
      <w:r w:rsidR="00DB65E6">
        <w:rPr>
          <w:rFonts w:ascii="Times New Roman" w:eastAsia="Times New Roman" w:hAnsi="Times New Roman" w:cs="Times New Roman"/>
          <w:i/>
        </w:rPr>
        <w:t>15</w:t>
      </w:r>
      <w:r>
        <w:rPr>
          <w:rFonts w:ascii="Times New Roman" w:eastAsia="Times New Roman" w:hAnsi="Times New Roman" w:cs="Times New Roman"/>
          <w:i/>
        </w:rPr>
        <w:t>.01.202</w:t>
      </w:r>
      <w:r w:rsidR="008A33F2">
        <w:rPr>
          <w:rFonts w:ascii="Times New Roman" w:eastAsia="Times New Roman" w:hAnsi="Times New Roman" w:cs="Times New Roman"/>
          <w:i/>
        </w:rPr>
        <w:t>6</w:t>
      </w:r>
      <w:r>
        <w:rPr>
          <w:rFonts w:ascii="Times New Roman" w:eastAsia="Times New Roman" w:hAnsi="Times New Roman" w:cs="Times New Roman"/>
          <w:i/>
        </w:rPr>
        <w:t xml:space="preserve"> р. №</w:t>
      </w:r>
      <w:r w:rsidR="00DB65E6">
        <w:rPr>
          <w:rFonts w:ascii="Times New Roman" w:eastAsia="Times New Roman" w:hAnsi="Times New Roman" w:cs="Times New Roman"/>
          <w:i/>
        </w:rPr>
        <w:t>2</w:t>
      </w:r>
      <w:r>
        <w:rPr>
          <w:rFonts w:ascii="Times New Roman" w:eastAsia="Times New Roman" w:hAnsi="Times New Roman" w:cs="Times New Roman"/>
          <w:i/>
        </w:rPr>
        <w:t>/</w:t>
      </w:r>
      <w:r w:rsidR="00DB65E6">
        <w:rPr>
          <w:rFonts w:ascii="Times New Roman" w:eastAsia="Times New Roman" w:hAnsi="Times New Roman" w:cs="Times New Roman"/>
          <w:i/>
        </w:rPr>
        <w:t>8</w:t>
      </w:r>
    </w:p>
    <w:p w14:paraId="64A93552" w14:textId="77777777" w:rsidR="00FC2A03" w:rsidRDefault="00FC2A03">
      <w:pPr>
        <w:shd w:val="clear" w:color="auto" w:fill="FFFFFF"/>
        <w:ind w:firstLine="0"/>
        <w:jc w:val="center"/>
        <w:rPr>
          <w:rFonts w:ascii="Times New Roman" w:eastAsia="Times New Roman" w:hAnsi="Times New Roman" w:cs="Times New Roman"/>
          <w:b/>
          <w:sz w:val="28"/>
          <w:szCs w:val="28"/>
        </w:rPr>
      </w:pPr>
    </w:p>
    <w:p w14:paraId="4A6F690C" w14:textId="77777777" w:rsidR="00FC2A03" w:rsidRDefault="00FC2A03">
      <w:pPr>
        <w:shd w:val="clear" w:color="auto" w:fill="FFFFFF"/>
        <w:ind w:firstLine="0"/>
        <w:jc w:val="center"/>
        <w:rPr>
          <w:rFonts w:ascii="Times New Roman" w:eastAsia="Times New Roman" w:hAnsi="Times New Roman" w:cs="Times New Roman"/>
          <w:b/>
          <w:sz w:val="28"/>
          <w:szCs w:val="28"/>
        </w:rPr>
      </w:pPr>
    </w:p>
    <w:p w14:paraId="2F1DDE88" w14:textId="77777777" w:rsidR="00FC2A03" w:rsidRDefault="00FC2A03">
      <w:pPr>
        <w:shd w:val="clear" w:color="auto" w:fill="FFFFFF"/>
        <w:ind w:firstLine="0"/>
        <w:jc w:val="center"/>
        <w:rPr>
          <w:rFonts w:ascii="Times New Roman" w:eastAsia="Times New Roman" w:hAnsi="Times New Roman" w:cs="Times New Roman"/>
          <w:b/>
          <w:sz w:val="28"/>
          <w:szCs w:val="28"/>
        </w:rPr>
      </w:pPr>
    </w:p>
    <w:p w14:paraId="27EED3D6" w14:textId="77777777"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ПОРЯДОК</w:t>
      </w:r>
    </w:p>
    <w:p w14:paraId="104176B6" w14:textId="0D451046"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2026 рік</w:t>
      </w:r>
    </w:p>
    <w:p w14:paraId="3A73DFE9" w14:textId="77777777"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rPr>
        <w:t> </w:t>
      </w:r>
    </w:p>
    <w:p w14:paraId="0A61C58A" w14:textId="77777777"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1. Загальні положення</w:t>
      </w:r>
    </w:p>
    <w:p w14:paraId="63E3F514" w14:textId="3B249D32"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1.1. Цей Порядок визначає механізм використання коштів місцевого бюджету за КПКВК 0813033 «Компенсаційні виплати на пільговий проїзд автомобільним транспортом окремим категоріям громадян» з метою забезпечення пільгового проїзду автомобільним транспортом на міських та приміських автобусних маршрутах загального користування окремих категорій громадян, які мають право пільгового проїзду відповідно до законодавчих актів України підприємствам, що здійснюють автотранспортне перевезення громадян, (далі – Перевізник), згідно з договором, укладеним між виконавчим комітетом Боярської міської ради та Перевізником на виконання Програми відшкодування компенсації за перевезення окремих пільгових категорій громадян Боярської міської територіальної громади  на 202</w:t>
      </w:r>
      <w:r w:rsidR="008A33F2">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рік. (далі – Програма).</w:t>
      </w:r>
    </w:p>
    <w:p w14:paraId="3B3DF814"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1.2. Головним розпорядником бюджетних коштів є Управління соціального захисту населення Боярської міської ради (далі - Управління). Управління організовує виплату відповідно до вимог чинного законодавства. Компенсація пільгових перевезень здійснюється на підставі укладених Перевізником договорів:</w:t>
      </w:r>
    </w:p>
    <w:p w14:paraId="5362DBC0"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xml:space="preserve">- про перевезення пасажирів на міському та приміському маршруті загального користування з організатором цих перевезень -  виконавчим комітетом Боярської міської ради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відповідно до проведеного конкурсу з перевезення пасажирів на автобусному маршруті загального користування згідно з Законом України «Про автомобільний транспорт»);</w:t>
      </w:r>
    </w:p>
    <w:p w14:paraId="12952F57"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про відшкодування витрат за безкоштовне перевезення пільгових категорій громадян у міському та приміському автомобільному транспорті з головним розпорядником бюджетних коштів.</w:t>
      </w:r>
    </w:p>
    <w:p w14:paraId="0045E73D" w14:textId="51F9D01F"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rPr>
        <w:t> </w:t>
      </w:r>
      <w:r>
        <w:rPr>
          <w:rFonts w:ascii="Times New Roman" w:eastAsia="Times New Roman" w:hAnsi="Times New Roman" w:cs="Times New Roman"/>
        </w:rPr>
        <w:tab/>
      </w:r>
      <w:r>
        <w:rPr>
          <w:rFonts w:ascii="Times New Roman" w:eastAsia="Times New Roman" w:hAnsi="Times New Roman" w:cs="Times New Roman"/>
          <w:sz w:val="28"/>
          <w:szCs w:val="28"/>
        </w:rPr>
        <w:t>1.3. Законодавчою та нормативною підставою Порядку є Бюджетний Кодекс України, Закон України «Про автомобільний транспорт», стаття 12, 13 Закону України «Про статус ветеранів війни, гарантії їх соціального захисту», стаття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стаття 20, 21 Закону України «Про статус і соціальний захист громадян, які постраждали внаслідок Чорнобильської катастрофи», стаття 14 Закону України «Про соціальний і правовий захист військовослужбовців та членів їх сімей», стаття 13 Закону України «Про охорону дитинства», стаття 38-</w:t>
      </w:r>
      <w:r>
        <w:rPr>
          <w:rFonts w:ascii="Times New Roman" w:eastAsia="Times New Roman" w:hAnsi="Times New Roman" w:cs="Times New Roman"/>
          <w:sz w:val="28"/>
          <w:szCs w:val="28"/>
        </w:rPr>
        <w:lastRenderedPageBreak/>
        <w:t xml:space="preserve">1 Закону України «Про основи соціальної захищеності осіб з інвалідністю в Україні», стаття 6 Закону України «Про реабілітацію жертв репресій комуністичного тоталітарного режиму 1917-1991 років», постанов Кабінету Міністрів України від 17.05.1993 р. № 354 «Про безплатний проїзд пенсіонерів на транспорті загального користування» та від 16.08.1994 року № 555 «Про поширення чинності постанови Кабінету Міністрів України від 17.05.1993 р. </w:t>
      </w:r>
      <w:r w:rsidR="008A33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354». </w:t>
      </w:r>
    </w:p>
    <w:p w14:paraId="14C4BF58" w14:textId="77777777" w:rsidR="00FC2A03" w:rsidRDefault="00000000">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Загальна сума відшкодування компенсаційних виплат, пов’язаних з перевезенням громадян, які мають право на пільги, у автомобільному транспорті визначається кошторисними призначеннями на відповідний рік за рахунок коштів місцевого бюджету та затверджується рішенням Боярської міської ради.</w:t>
      </w:r>
    </w:p>
    <w:p w14:paraId="5AED3E94" w14:textId="77777777" w:rsidR="00FC2A03" w:rsidRDefault="0000000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Право на безкоштовний проїзд мають громадяни пільгових категорій, відповідно до Законів України:</w:t>
      </w:r>
    </w:p>
    <w:p w14:paraId="5A869108" w14:textId="77777777" w:rsidR="00FC2A03" w:rsidRDefault="0000000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статус ветеранів війни, гарантії їх соціального захисту» від 22.10.1993 року № 3551-XII:</w:t>
      </w:r>
    </w:p>
    <w:p w14:paraId="7776C714"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бойових дій та особи, прирівняні до них (ст.12) - згідно посвідчення «Учасника бойових дій»;</w:t>
      </w:r>
    </w:p>
    <w:p w14:paraId="22C04F0A"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з інвалідністю внаслідок війни та прирівняні до них особи (ст.13) - згідно посвідчення «Інваліда війни».</w:t>
      </w:r>
    </w:p>
    <w:p w14:paraId="46A50760" w14:textId="77777777" w:rsidR="00FC2A03"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статус і соціальний захист громадян, які постраждали внаслідок Чорнобильської катастрофи» від 28.02.1991 року № 796- XII:</w:t>
      </w:r>
    </w:p>
    <w:p w14:paraId="4418D86C"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громадяни, які постраждали внаслідок Чорнобильської катастрофи, віднесені до категорії 1 (стаття 20) - на підставі посвідчення особи, яка постраждала внаслідок Чорнобильської катастрофи;</w:t>
      </w:r>
    </w:p>
    <w:p w14:paraId="08338C51"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ліквідації наслідків аварії на Чорнобильській АЕС, які належать до категорії 2 (стаття 21) - на підставі посвідчення особи, яка постраждала внаслідок Чорнобильської катастрофи.</w:t>
      </w:r>
    </w:p>
    <w:p w14:paraId="3C9AB42D" w14:textId="77777777" w:rsidR="00FC2A03"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реабілітацію жертв репресій комуністичного тоталітарного режиму 1917-1991 років» від 17.04.1991 року № 962-XII - на підставі посвідчення реабілітованого, пенсійного посвідчення.</w:t>
      </w:r>
    </w:p>
    <w:p w14:paraId="15FEF765" w14:textId="77777777" w:rsidR="00FC2A03"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основи соціальної захищеності осіб з інвалідністю в Україні» від 21.03.1991 року № 875- XII (ст.38-1):</w:t>
      </w:r>
    </w:p>
    <w:p w14:paraId="71659762"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особи з інвалідністю І та ІІ груп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p w14:paraId="616D858F"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діти з інвалідністю до 18 років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w:t>
      </w:r>
    </w:p>
    <w:p w14:paraId="41A99BA3"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особи, які супроводжують осіб з інвалідністю першої групи або дітей з інвалідністю (не більше одного супроводжуючого) - по факту супроводження.</w:t>
      </w:r>
    </w:p>
    <w:p w14:paraId="22C48A24" w14:textId="77777777" w:rsidR="00FC2A03"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охорону дитинства» від 26.04.2001 року № 2402-III: </w:t>
      </w:r>
    </w:p>
    <w:p w14:paraId="68F45D52"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діти з багатодітної сім’ї (ст.13) - на підставі посвідчення «Дитини з багатодітної сім’ї».</w:t>
      </w:r>
    </w:p>
    <w:p w14:paraId="01ACEF41"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w:t>
      </w:r>
    </w:p>
    <w:p w14:paraId="626349A2"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ветерани військової служби - при пред’явленні посвідчення «Ветерана військової служби;</w:t>
      </w:r>
    </w:p>
    <w:p w14:paraId="160CAE76"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органів внутрішніх справ - при пред’явленні «Ветерана органів внутрішніх справ;</w:t>
      </w:r>
    </w:p>
    <w:p w14:paraId="7F8DB0D7"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ветерани Національної поліції - при пред’явленні посвідчення «Ветеран Національної поліції»;</w:t>
      </w:r>
    </w:p>
    <w:p w14:paraId="79C62F59"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податкової міліції - при пред’явленні посвідчення «Ветерана податкової міліції»;</w:t>
      </w:r>
    </w:p>
    <w:p w14:paraId="4313644A"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ветерани державної пожежної охорони - при пред’явленні посвідчення «Ветерана державної пожежної охорони» «Ветерана служби цивільного захисту» ;</w:t>
      </w:r>
    </w:p>
    <w:p w14:paraId="59FB4791"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Державної кримінально-виконавчої служби України - при пред’явленні посвідчення «Ветерана Державної кримінально-виконавчої служби;</w:t>
      </w:r>
    </w:p>
    <w:p w14:paraId="17F579F8" w14:textId="77777777" w:rsidR="00FC2A03"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Державної служби спеціального зв'язку та захисту інформації України та члени їх сімей - при пред’явленні «Ветерана Державної служби спеціального зв'язку та захисту інформації».</w:t>
      </w:r>
    </w:p>
    <w:p w14:paraId="3F54CEF9"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«Про соціальний і правовий захист військовослужбовців та членів їх сімей» (ст.14):</w:t>
      </w:r>
    </w:p>
    <w:p w14:paraId="339502EB"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військовослужбовці строкової військової служби – на підставі військового квитка;</w:t>
      </w:r>
    </w:p>
    <w:p w14:paraId="769DD0C0" w14:textId="77777777" w:rsidR="00FC2A03" w:rsidRDefault="00000000">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Постанови Кабінету Міністрів України: </w:t>
      </w:r>
    </w:p>
    <w:p w14:paraId="1F5E5EB9" w14:textId="77777777" w:rsidR="00FC2A03" w:rsidRDefault="00000000">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sz w:val="28"/>
          <w:szCs w:val="28"/>
        </w:rPr>
        <w:t>«Про безплатний проїзд пенсіонерів на транспорті загального користування» від 17.05.1993 року № 354:</w:t>
      </w:r>
    </w:p>
    <w:p w14:paraId="0264942F" w14:textId="77777777" w:rsidR="00FC2A03" w:rsidRDefault="00000000">
      <w:pPr>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пенсіонери за віком - на підставі пенсійного посвідчення;</w:t>
      </w:r>
    </w:p>
    <w:p w14:paraId="679592A8" w14:textId="77777777" w:rsidR="00FC2A03" w:rsidRDefault="00000000">
      <w:pPr>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особи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p w14:paraId="70283117" w14:textId="77777777" w:rsidR="00FC2A03" w:rsidRDefault="00000000">
      <w:pPr>
        <w:ind w:firstLine="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пенсіонери за вислугою років, які отримують пенсію відповідно до Закону України «Про загальнообов’язкове державне пенсійне страхування», при умові досягнення 60-ти річного віку -  на підставі пенсійного посвідчення;</w:t>
      </w:r>
    </w:p>
    <w:p w14:paraId="50F02C13" w14:textId="77777777" w:rsidR="00FC2A03" w:rsidRDefault="00000000">
      <w:pPr>
        <w:ind w:firstLine="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пенсіонери по втраті годувальника, які отримують пенсію відповідно до Закону України «Про загальнообов’язкове державне пенсійне страхування», при умові досягнення 60-ти річного віку - на підставі пенсійного посвідчення.</w:t>
      </w:r>
    </w:p>
    <w:p w14:paraId="28D7C453" w14:textId="77777777" w:rsidR="00FC2A03" w:rsidRDefault="00FC2A03">
      <w:pPr>
        <w:shd w:val="clear" w:color="auto" w:fill="FFFFFF"/>
        <w:ind w:firstLine="0"/>
        <w:jc w:val="both"/>
        <w:rPr>
          <w:rFonts w:ascii="Times New Roman" w:eastAsia="Times New Roman" w:hAnsi="Times New Roman" w:cs="Times New Roman"/>
          <w:sz w:val="28"/>
          <w:szCs w:val="28"/>
        </w:rPr>
      </w:pPr>
    </w:p>
    <w:p w14:paraId="78935B72" w14:textId="77777777" w:rsidR="00FC2A03" w:rsidRDefault="00000000">
      <w:pPr>
        <w:shd w:val="clear" w:color="auto" w:fill="FFFFFF"/>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Розрахунок</w:t>
      </w:r>
    </w:p>
    <w:p w14:paraId="48282690" w14:textId="77777777"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компенсаційних виплат перевізникам за безкоштовний пільговий проїзд окремих категорій громадян на міських та приміських автобусних маршрутах загального користування за рахунок коштів з місцевого бюджету</w:t>
      </w:r>
    </w:p>
    <w:p w14:paraId="475C4FC8" w14:textId="77777777" w:rsidR="00FC2A03" w:rsidRDefault="00000000">
      <w:pPr>
        <w:shd w:val="clear" w:color="auto" w:fill="FFFFFF"/>
        <w:ind w:firstLine="720"/>
        <w:jc w:val="both"/>
        <w:rPr>
          <w:rFonts w:ascii="Times New Roman" w:eastAsia="Times New Roman" w:hAnsi="Times New Roman" w:cs="Times New Roman"/>
        </w:rPr>
      </w:pPr>
      <w:bookmarkStart w:id="4" w:name="_heading=h.2et92p0" w:colFirst="0" w:colLast="0"/>
      <w:bookmarkEnd w:id="4"/>
      <w:r>
        <w:rPr>
          <w:rFonts w:ascii="Times New Roman" w:eastAsia="Times New Roman" w:hAnsi="Times New Roman" w:cs="Times New Roman"/>
          <w:sz w:val="28"/>
          <w:szCs w:val="28"/>
        </w:rPr>
        <w:t>2.1. Відшкодування компенсаційних виплат проводиться на умовах, визначених договором на перевезення пасажирів міськими та приміськими автобусними маршрутами загального користування, укладеними між Перевізником та виконавчим комітетом Боярської міської ради, та на підставі договору, укладеного між Перевізником та Управлінням.</w:t>
      </w:r>
    </w:p>
    <w:p w14:paraId="3B6D93F5"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2.2.Перевізники, для укладання договору з Управлінням подають наступну інформацію:</w:t>
      </w:r>
    </w:p>
    <w:p w14:paraId="75D1F1D9"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заяву на укладання договору;</w:t>
      </w:r>
    </w:p>
    <w:p w14:paraId="1237F57D"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виписку з Єдиного державного реєстру юридичних осіб та фізичних осіб-підприємців;</w:t>
      </w:r>
    </w:p>
    <w:p w14:paraId="07D1865E"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копію чинного договору про організацію перевезення пасажирів;</w:t>
      </w:r>
    </w:p>
    <w:p w14:paraId="0C1C8258"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копію розкладу руху автобусів на маршрутах;</w:t>
      </w:r>
    </w:p>
    <w:p w14:paraId="3CC1144E"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копію свідоцтва про реєстрацію платника податку (за наявності);</w:t>
      </w:r>
    </w:p>
    <w:p w14:paraId="5634BFDD"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довідку про маршрути, в якій вказується:</w:t>
      </w:r>
    </w:p>
    <w:p w14:paraId="40B15EB9" w14:textId="77777777" w:rsidR="00FC2A03" w:rsidRDefault="00000000">
      <w:pPr>
        <w:shd w:val="clear" w:color="auto" w:fill="FFFFFF"/>
        <w:ind w:right="300" w:firstLine="0"/>
        <w:jc w:val="both"/>
        <w:rPr>
          <w:rFonts w:ascii="Times New Roman" w:eastAsia="Times New Roman" w:hAnsi="Times New Roman" w:cs="Times New Roman"/>
        </w:rPr>
      </w:pPr>
      <w:r>
        <w:rPr>
          <w:rFonts w:ascii="Times New Roman" w:eastAsia="Times New Roman" w:hAnsi="Times New Roman" w:cs="Times New Roman"/>
          <w:sz w:val="28"/>
          <w:szCs w:val="28"/>
        </w:rPr>
        <w:t>- найменування маршруту;</w:t>
      </w:r>
    </w:p>
    <w:p w14:paraId="6F8BA616" w14:textId="77777777" w:rsidR="00FC2A03" w:rsidRDefault="00000000">
      <w:pPr>
        <w:shd w:val="clear" w:color="auto" w:fill="FFFFFF"/>
        <w:ind w:right="300" w:firstLine="0"/>
        <w:jc w:val="both"/>
        <w:rPr>
          <w:rFonts w:ascii="Times New Roman" w:eastAsia="Times New Roman" w:hAnsi="Times New Roman" w:cs="Times New Roman"/>
        </w:rPr>
      </w:pPr>
      <w:r>
        <w:rPr>
          <w:rFonts w:ascii="Times New Roman" w:eastAsia="Times New Roman" w:hAnsi="Times New Roman" w:cs="Times New Roman"/>
          <w:sz w:val="28"/>
          <w:szCs w:val="28"/>
        </w:rPr>
        <w:t>- назва і адреса відправного пункту та пункту прибуття;</w:t>
      </w:r>
    </w:p>
    <w:p w14:paraId="5B6F93C0" w14:textId="77777777" w:rsidR="00FC2A03" w:rsidRDefault="00000000">
      <w:pPr>
        <w:shd w:val="clear" w:color="auto" w:fill="FFFFFF"/>
        <w:ind w:right="300" w:firstLine="0"/>
        <w:jc w:val="both"/>
        <w:rPr>
          <w:rFonts w:ascii="Times New Roman" w:eastAsia="Times New Roman" w:hAnsi="Times New Roman" w:cs="Times New Roman"/>
        </w:rPr>
      </w:pPr>
      <w:r>
        <w:rPr>
          <w:rFonts w:ascii="Times New Roman" w:eastAsia="Times New Roman" w:hAnsi="Times New Roman" w:cs="Times New Roman"/>
          <w:sz w:val="28"/>
          <w:szCs w:val="28"/>
        </w:rPr>
        <w:t>- встановлені тарифи (вартість проїзду).</w:t>
      </w:r>
    </w:p>
    <w:p w14:paraId="62840D08" w14:textId="77777777" w:rsidR="00FC2A03" w:rsidRDefault="00000000">
      <w:pPr>
        <w:tabs>
          <w:tab w:val="left" w:pos="851"/>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Відшкодування компенсаційних виплат за пільговий проїзд окремих категорій громадян здійснюється головним розпорядником бюджетних коштів </w:t>
      </w:r>
      <w:proofErr w:type="spellStart"/>
      <w:r>
        <w:rPr>
          <w:rFonts w:ascii="Times New Roman" w:eastAsia="Times New Roman" w:hAnsi="Times New Roman" w:cs="Times New Roman"/>
          <w:sz w:val="28"/>
          <w:szCs w:val="28"/>
        </w:rPr>
        <w:t>пропорційно</w:t>
      </w:r>
      <w:proofErr w:type="spellEnd"/>
      <w:r>
        <w:rPr>
          <w:rFonts w:ascii="Times New Roman" w:eastAsia="Times New Roman" w:hAnsi="Times New Roman" w:cs="Times New Roman"/>
          <w:sz w:val="28"/>
          <w:szCs w:val="28"/>
        </w:rPr>
        <w:t xml:space="preserve"> до сум компенсаційних виплат за пільговий проїзд окремих категорій громадян, згідно з розрахунками, поданими кожним Перевізником у межах бюджетних призначень на відповідний рік. </w:t>
      </w:r>
    </w:p>
    <w:p w14:paraId="7EF4D567" w14:textId="77777777" w:rsidR="00FC2A03" w:rsidRDefault="00FC2A03">
      <w:pPr>
        <w:shd w:val="clear" w:color="auto" w:fill="FFFFFF"/>
        <w:ind w:left="-60" w:right="300" w:firstLine="0"/>
        <w:jc w:val="both"/>
        <w:rPr>
          <w:rFonts w:ascii="Times New Roman" w:eastAsia="Times New Roman" w:hAnsi="Times New Roman" w:cs="Times New Roman"/>
        </w:rPr>
      </w:pPr>
    </w:p>
    <w:p w14:paraId="11ABC708"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0"/>
          <w:szCs w:val="20"/>
        </w:rPr>
        <w:t> </w:t>
      </w:r>
    </w:p>
    <w:p w14:paraId="05FF4611" w14:textId="77777777"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Обліковування</w:t>
      </w:r>
      <w:proofErr w:type="spellEnd"/>
      <w:r>
        <w:rPr>
          <w:rFonts w:ascii="Times New Roman" w:eastAsia="Times New Roman" w:hAnsi="Times New Roman" w:cs="Times New Roman"/>
          <w:b/>
          <w:sz w:val="28"/>
          <w:szCs w:val="28"/>
        </w:rPr>
        <w:t xml:space="preserve"> фактичних перевезень громадян, яким надано право безоплатного проїзду автомобільним транспортом на приміських маршрутах та визначення суми втрат за перевезення окремих пільгових категорій громадян</w:t>
      </w:r>
      <w:r>
        <w:rPr>
          <w:rFonts w:ascii="Times New Roman" w:eastAsia="Times New Roman" w:hAnsi="Times New Roman" w:cs="Times New Roman"/>
          <w:sz w:val="30"/>
          <w:szCs w:val="30"/>
        </w:rPr>
        <w:t> </w:t>
      </w:r>
    </w:p>
    <w:p w14:paraId="2D2FAA95"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highlight w:val="white"/>
        </w:rPr>
        <w:t xml:space="preserve">3.1. Безкоштовне </w:t>
      </w:r>
      <w:r>
        <w:rPr>
          <w:rFonts w:ascii="Times New Roman" w:eastAsia="Times New Roman" w:hAnsi="Times New Roman" w:cs="Times New Roman"/>
          <w:sz w:val="28"/>
          <w:szCs w:val="28"/>
        </w:rPr>
        <w:t xml:space="preserve">перевезення окремих категорій громадян, що мають право на безкоштовний проїзд згідно з чинним законодавством та вказаних у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1.5.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виконавчим комітетом Боярської міської ради, та</w:t>
      </w:r>
      <w:r>
        <w:rPr>
          <w:rFonts w:ascii="Times New Roman" w:eastAsia="Times New Roman" w:hAnsi="Times New Roman" w:cs="Times New Roman"/>
          <w:sz w:val="28"/>
          <w:szCs w:val="28"/>
          <w:highlight w:val="white"/>
        </w:rPr>
        <w:t xml:space="preserve"> на підставі договору, укладеного між </w:t>
      </w:r>
      <w:r>
        <w:rPr>
          <w:rFonts w:ascii="Times New Roman" w:eastAsia="Times New Roman" w:hAnsi="Times New Roman" w:cs="Times New Roman"/>
          <w:sz w:val="28"/>
          <w:szCs w:val="28"/>
        </w:rPr>
        <w:t>Перевізником та Управлінням</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при пред'явленні пільговиком відповідного посвідчення</w:t>
      </w:r>
      <w:r>
        <w:rPr>
          <w:rFonts w:ascii="Times New Roman" w:eastAsia="Times New Roman" w:hAnsi="Times New Roman" w:cs="Times New Roman"/>
          <w:sz w:val="28"/>
          <w:szCs w:val="28"/>
          <w:highlight w:val="white"/>
        </w:rPr>
        <w:t>, що підтверджує право на пільгу. </w:t>
      </w:r>
    </w:p>
    <w:p w14:paraId="18AFD6A5" w14:textId="77777777" w:rsidR="00FC2A03" w:rsidRDefault="00000000">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При посадці в автобус громадянин, що користується правом пільгового проїзду, пред’являє водію  автобуса відповідне посвідчення, яке дає право на проїзд.</w:t>
      </w:r>
    </w:p>
    <w:p w14:paraId="2CCA3A7B" w14:textId="77777777" w:rsidR="00FC2A03" w:rsidRDefault="00000000">
      <w:pPr>
        <w:tabs>
          <w:tab w:val="left" w:pos="851"/>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Розрахунки фактично виконаних обсягів перевезень пільгових категорій населення в автобусах приміських маршрутів загального користування виконуються перевізниками на підставі даних автоматизованої системи обліку оплати проїзду Перевізника та вартості проїзду по кожному маршруту окремо (без урахування страхового збору та ПДВ) за календарний місяць.</w:t>
      </w:r>
    </w:p>
    <w:p w14:paraId="65323F8C" w14:textId="77777777" w:rsidR="00FC2A03" w:rsidRDefault="00000000">
      <w:pPr>
        <w:tabs>
          <w:tab w:val="left" w:pos="851"/>
        </w:tabs>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3.4. Перевізник в термін до 10-го числа місяця наступного за звітним, подають до Управління щомісячний розрахунок про фактично виконані обсяги перевезень пільгових категорій населення за встановленою формою відповідно до договору, укладеного між Перевізником та виконавчим комітетом Боярської міської ради із вказаною сумою відшкодування (Додаток №1 до Порядку), підтверджено відповідним звітом з автоматизованої системи обліку оплати проїзду перевізника.</w:t>
      </w:r>
    </w:p>
    <w:p w14:paraId="53BCC6E8" w14:textId="77777777" w:rsidR="00FC2A03" w:rsidRDefault="00000000">
      <w:pPr>
        <w:shd w:val="clear" w:color="auto" w:fill="FFFFFF"/>
        <w:ind w:firstLine="0"/>
        <w:jc w:val="both"/>
        <w:rPr>
          <w:rFonts w:ascii="Times New Roman" w:eastAsia="Times New Roman" w:hAnsi="Times New Roman" w:cs="Times New Roman"/>
          <w:color w:val="FF0000"/>
        </w:rPr>
      </w:pPr>
      <w:r>
        <w:rPr>
          <w:rFonts w:ascii="Times New Roman" w:eastAsia="Times New Roman" w:hAnsi="Times New Roman" w:cs="Times New Roman"/>
          <w:color w:val="FF0000"/>
        </w:rPr>
        <w:t> </w:t>
      </w:r>
    </w:p>
    <w:p w14:paraId="42CC2263" w14:textId="77777777" w:rsidR="00DB65E6" w:rsidRDefault="00DB65E6">
      <w:pPr>
        <w:shd w:val="clear" w:color="auto" w:fill="FFFFFF"/>
        <w:ind w:firstLine="0"/>
        <w:jc w:val="center"/>
        <w:rPr>
          <w:rFonts w:ascii="Times New Roman" w:eastAsia="Times New Roman" w:hAnsi="Times New Roman" w:cs="Times New Roman"/>
          <w:b/>
          <w:sz w:val="28"/>
          <w:szCs w:val="28"/>
        </w:rPr>
      </w:pPr>
    </w:p>
    <w:p w14:paraId="0C27A573" w14:textId="569F92B6"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lastRenderedPageBreak/>
        <w:t>4. Порядок проведення відшкодування компенсації</w:t>
      </w:r>
    </w:p>
    <w:p w14:paraId="6802E738"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4.1. Управління на підставі розрахунків про фактично виконані обсяги перевезень пільгових категорій громадян, що надаються Перевізником, забезпечує відшкодування компенсаційних виплат на розрахунковий рахунок перевізників.</w:t>
      </w:r>
    </w:p>
    <w:p w14:paraId="526D4342" w14:textId="77777777" w:rsidR="00FC2A03"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Управління  бере бюджетні зобов’язання та здійснює відповідні видатки в межах бюджетних асигнувань.</w:t>
      </w:r>
    </w:p>
    <w:p w14:paraId="44BA14BE" w14:textId="77777777" w:rsidR="00FC2A03" w:rsidRDefault="00000000">
      <w:pPr>
        <w:shd w:val="clear" w:color="auto" w:fill="FFFFFF"/>
        <w:ind w:firstLine="720"/>
        <w:jc w:val="both"/>
        <w:rPr>
          <w:rFonts w:ascii="Times New Roman" w:eastAsia="Times New Roman" w:hAnsi="Times New Roman" w:cs="Times New Roman"/>
          <w:color w:val="FF0000"/>
        </w:rPr>
      </w:pPr>
      <w:r>
        <w:rPr>
          <w:rFonts w:ascii="Times New Roman" w:eastAsia="Times New Roman" w:hAnsi="Times New Roman" w:cs="Times New Roman"/>
          <w:sz w:val="28"/>
          <w:szCs w:val="28"/>
        </w:rPr>
        <w:t>4.3. Станом на 10 число кожного місяця наступного за звітним Управління та Перевізник складають акти звіряння розрахунків у трьох примірниках.</w:t>
      </w:r>
    </w:p>
    <w:p w14:paraId="31BA87BA"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rPr>
        <w:t>   </w:t>
      </w:r>
    </w:p>
    <w:p w14:paraId="5BF5C814" w14:textId="77777777"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5. Контроль та відповідальність за порушення договірних умов</w:t>
      </w:r>
      <w:r>
        <w:rPr>
          <w:rFonts w:ascii="Times New Roman" w:eastAsia="Times New Roman" w:hAnsi="Times New Roman" w:cs="Times New Roman"/>
        </w:rPr>
        <w:t> </w:t>
      </w:r>
    </w:p>
    <w:p w14:paraId="7F099B7A"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5.1. Перевізник несе повну відповідальність за забезпечення  пільгового проїзду окремих категорій громадян за рахунок коштів місцевого бюджету та за достовірність поданих розрахунків.</w:t>
      </w:r>
    </w:p>
    <w:p w14:paraId="2E9E8CF6" w14:textId="77777777" w:rsidR="00FC2A03"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rPr>
        <w:t> </w:t>
      </w:r>
    </w:p>
    <w:p w14:paraId="139273BD" w14:textId="77777777" w:rsidR="00FC2A03"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6. Порядок розгляду спорів</w:t>
      </w:r>
    </w:p>
    <w:p w14:paraId="746EE03D"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6.1. Спори, що виникають між перевізниками та виконавчим комітетом Боярської міської ради  вирішуються шляхом переговорів.</w:t>
      </w:r>
    </w:p>
    <w:p w14:paraId="5C9D8868" w14:textId="77777777" w:rsidR="00FC2A03"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6.2. У випадках недосягнення згоди спори вирішуються згідно з чинним законодавством України.</w:t>
      </w:r>
    </w:p>
    <w:p w14:paraId="2286EE8D" w14:textId="77777777" w:rsidR="00FC2A03" w:rsidRDefault="00FC2A03">
      <w:pPr>
        <w:spacing w:after="160" w:line="259" w:lineRule="auto"/>
        <w:ind w:firstLine="0"/>
        <w:rPr>
          <w:rFonts w:ascii="Times New Roman" w:eastAsia="Times New Roman" w:hAnsi="Times New Roman" w:cs="Times New Roman"/>
          <w:sz w:val="22"/>
          <w:szCs w:val="22"/>
        </w:rPr>
      </w:pPr>
    </w:p>
    <w:p w14:paraId="2D7A58DC" w14:textId="77777777" w:rsidR="00FC2A03" w:rsidRDefault="00FC2A03">
      <w:pPr>
        <w:spacing w:after="160" w:line="259" w:lineRule="auto"/>
        <w:ind w:firstLine="0"/>
        <w:rPr>
          <w:rFonts w:ascii="Times New Roman" w:eastAsia="Times New Roman" w:hAnsi="Times New Roman" w:cs="Times New Roman"/>
          <w:sz w:val="22"/>
          <w:szCs w:val="22"/>
        </w:rPr>
      </w:pPr>
    </w:p>
    <w:p w14:paraId="49AFCE42" w14:textId="77777777" w:rsidR="00FC2A03" w:rsidRDefault="00000000">
      <w:pPr>
        <w:spacing w:after="160" w:line="259" w:lineRule="auto"/>
        <w:ind w:firstLine="0"/>
        <w:rPr>
          <w:rFonts w:ascii="Times New Roman" w:eastAsia="Times New Roman" w:hAnsi="Times New Roman" w:cs="Times New Roman"/>
          <w:i/>
        </w:rPr>
      </w:pPr>
      <w:r>
        <w:rPr>
          <w:rFonts w:ascii="Times New Roman" w:eastAsia="Times New Roman" w:hAnsi="Times New Roman" w:cs="Times New Roman"/>
          <w:b/>
          <w:sz w:val="28"/>
          <w:szCs w:val="28"/>
        </w:rPr>
        <w:t xml:space="preserve">Керуючий справами                                                           Ганна САЛАМАТІНА                      </w:t>
      </w:r>
    </w:p>
    <w:p w14:paraId="788887C0" w14:textId="77777777" w:rsidR="00FC2A03" w:rsidRDefault="00FC2A03">
      <w:pPr>
        <w:ind w:firstLine="0"/>
        <w:jc w:val="right"/>
        <w:rPr>
          <w:rFonts w:ascii="Times New Roman" w:eastAsia="Times New Roman" w:hAnsi="Times New Roman" w:cs="Times New Roman"/>
          <w:i/>
        </w:rPr>
      </w:pPr>
      <w:bookmarkStart w:id="5" w:name="_heading=h.lsmda09mvkcs" w:colFirst="0" w:colLast="0"/>
      <w:bookmarkEnd w:id="5"/>
    </w:p>
    <w:p w14:paraId="28CCBF6C" w14:textId="77777777" w:rsidR="00FC2A03" w:rsidRDefault="00FC2A03">
      <w:pPr>
        <w:ind w:firstLine="0"/>
        <w:jc w:val="right"/>
        <w:rPr>
          <w:rFonts w:ascii="Times New Roman" w:eastAsia="Times New Roman" w:hAnsi="Times New Roman" w:cs="Times New Roman"/>
          <w:i/>
        </w:rPr>
      </w:pPr>
      <w:bookmarkStart w:id="6" w:name="_heading=h.ia1o038sb4zv" w:colFirst="0" w:colLast="0"/>
      <w:bookmarkEnd w:id="6"/>
    </w:p>
    <w:p w14:paraId="51D850A6" w14:textId="77777777" w:rsidR="00FC2A03" w:rsidRDefault="00FC2A03">
      <w:pPr>
        <w:ind w:firstLine="0"/>
        <w:jc w:val="right"/>
        <w:rPr>
          <w:rFonts w:ascii="Times New Roman" w:eastAsia="Times New Roman" w:hAnsi="Times New Roman" w:cs="Times New Roman"/>
          <w:i/>
        </w:rPr>
      </w:pPr>
      <w:bookmarkStart w:id="7" w:name="_heading=h.nlbzxqi1vplw" w:colFirst="0" w:colLast="0"/>
      <w:bookmarkEnd w:id="7"/>
    </w:p>
    <w:p w14:paraId="729AD5E8" w14:textId="77777777" w:rsidR="00FC2A03" w:rsidRDefault="00FC2A03">
      <w:pPr>
        <w:ind w:firstLine="0"/>
        <w:jc w:val="right"/>
        <w:rPr>
          <w:rFonts w:ascii="Times New Roman" w:eastAsia="Times New Roman" w:hAnsi="Times New Roman" w:cs="Times New Roman"/>
          <w:i/>
        </w:rPr>
      </w:pPr>
      <w:bookmarkStart w:id="8" w:name="_heading=h.8pg7kv9ky8gp" w:colFirst="0" w:colLast="0"/>
      <w:bookmarkEnd w:id="8"/>
    </w:p>
    <w:p w14:paraId="390D0ACF" w14:textId="77777777" w:rsidR="00FC2A03" w:rsidRDefault="00FC2A03">
      <w:pPr>
        <w:ind w:firstLine="0"/>
        <w:jc w:val="right"/>
        <w:rPr>
          <w:rFonts w:ascii="Times New Roman" w:eastAsia="Times New Roman" w:hAnsi="Times New Roman" w:cs="Times New Roman"/>
          <w:i/>
        </w:rPr>
      </w:pPr>
      <w:bookmarkStart w:id="9" w:name="_heading=h.5njjmirbg8cw" w:colFirst="0" w:colLast="0"/>
      <w:bookmarkEnd w:id="9"/>
    </w:p>
    <w:p w14:paraId="446485D5" w14:textId="77777777" w:rsidR="00FC2A03" w:rsidRDefault="00FC2A03">
      <w:pPr>
        <w:ind w:firstLine="0"/>
        <w:jc w:val="right"/>
        <w:rPr>
          <w:rFonts w:ascii="Times New Roman" w:eastAsia="Times New Roman" w:hAnsi="Times New Roman" w:cs="Times New Roman"/>
          <w:i/>
        </w:rPr>
      </w:pPr>
      <w:bookmarkStart w:id="10" w:name="_heading=h.li391c86j0nl" w:colFirst="0" w:colLast="0"/>
      <w:bookmarkEnd w:id="10"/>
    </w:p>
    <w:p w14:paraId="5F6F2607" w14:textId="77777777" w:rsidR="00FC2A03" w:rsidRDefault="00FC2A03">
      <w:pPr>
        <w:ind w:firstLine="0"/>
        <w:jc w:val="right"/>
        <w:rPr>
          <w:rFonts w:ascii="Times New Roman" w:eastAsia="Times New Roman" w:hAnsi="Times New Roman" w:cs="Times New Roman"/>
          <w:i/>
        </w:rPr>
      </w:pPr>
      <w:bookmarkStart w:id="11" w:name="_heading=h.6n2eh2ax4yj1" w:colFirst="0" w:colLast="0"/>
      <w:bookmarkEnd w:id="11"/>
    </w:p>
    <w:p w14:paraId="4612B8BA" w14:textId="77777777" w:rsidR="00FC2A03" w:rsidRDefault="00FC2A03">
      <w:pPr>
        <w:ind w:firstLine="0"/>
        <w:jc w:val="right"/>
        <w:rPr>
          <w:rFonts w:ascii="Times New Roman" w:eastAsia="Times New Roman" w:hAnsi="Times New Roman" w:cs="Times New Roman"/>
          <w:i/>
        </w:rPr>
      </w:pPr>
      <w:bookmarkStart w:id="12" w:name="_heading=h.tphyimrdggod" w:colFirst="0" w:colLast="0"/>
      <w:bookmarkEnd w:id="12"/>
    </w:p>
    <w:p w14:paraId="57459DC5" w14:textId="77777777" w:rsidR="00FC2A03" w:rsidRDefault="00FC2A03">
      <w:pPr>
        <w:ind w:firstLine="0"/>
        <w:jc w:val="right"/>
        <w:rPr>
          <w:rFonts w:ascii="Times New Roman" w:eastAsia="Times New Roman" w:hAnsi="Times New Roman" w:cs="Times New Roman"/>
          <w:i/>
        </w:rPr>
      </w:pPr>
      <w:bookmarkStart w:id="13" w:name="_heading=h.2sacsuf1b3at" w:colFirst="0" w:colLast="0"/>
      <w:bookmarkEnd w:id="13"/>
    </w:p>
    <w:p w14:paraId="24C2857B" w14:textId="77777777" w:rsidR="00FC2A03" w:rsidRDefault="00FC2A03">
      <w:pPr>
        <w:ind w:firstLine="0"/>
        <w:jc w:val="right"/>
        <w:rPr>
          <w:rFonts w:ascii="Times New Roman" w:eastAsia="Times New Roman" w:hAnsi="Times New Roman" w:cs="Times New Roman"/>
          <w:i/>
        </w:rPr>
      </w:pPr>
      <w:bookmarkStart w:id="14" w:name="_heading=h.y3ez0kjsc7kc" w:colFirst="0" w:colLast="0"/>
      <w:bookmarkEnd w:id="14"/>
    </w:p>
    <w:p w14:paraId="55877D46" w14:textId="77777777" w:rsidR="00FC2A03" w:rsidRDefault="00FC2A03">
      <w:pPr>
        <w:ind w:firstLine="0"/>
        <w:jc w:val="right"/>
        <w:rPr>
          <w:rFonts w:ascii="Times New Roman" w:eastAsia="Times New Roman" w:hAnsi="Times New Roman" w:cs="Times New Roman"/>
          <w:i/>
        </w:rPr>
      </w:pPr>
      <w:bookmarkStart w:id="15" w:name="_heading=h.tbso9t23zl45" w:colFirst="0" w:colLast="0"/>
      <w:bookmarkEnd w:id="15"/>
    </w:p>
    <w:p w14:paraId="49DDCC1B" w14:textId="77777777" w:rsidR="00FC2A03" w:rsidRDefault="00FC2A03">
      <w:pPr>
        <w:ind w:firstLine="0"/>
        <w:jc w:val="right"/>
        <w:rPr>
          <w:rFonts w:ascii="Times New Roman" w:eastAsia="Times New Roman" w:hAnsi="Times New Roman" w:cs="Times New Roman"/>
          <w:i/>
        </w:rPr>
      </w:pPr>
      <w:bookmarkStart w:id="16" w:name="_heading=h.yt8tbjnoc9uh" w:colFirst="0" w:colLast="0"/>
      <w:bookmarkEnd w:id="16"/>
    </w:p>
    <w:p w14:paraId="5CEC144E" w14:textId="77777777" w:rsidR="00FC2A03" w:rsidRDefault="00FC2A03">
      <w:pPr>
        <w:ind w:firstLine="0"/>
        <w:jc w:val="right"/>
        <w:rPr>
          <w:rFonts w:ascii="Times New Roman" w:eastAsia="Times New Roman" w:hAnsi="Times New Roman" w:cs="Times New Roman"/>
          <w:i/>
        </w:rPr>
      </w:pPr>
      <w:bookmarkStart w:id="17" w:name="_heading=h.9f0pqywqglqw" w:colFirst="0" w:colLast="0"/>
      <w:bookmarkEnd w:id="17"/>
    </w:p>
    <w:p w14:paraId="67D3CEC6" w14:textId="77777777" w:rsidR="00FC2A03" w:rsidRDefault="00FC2A03">
      <w:pPr>
        <w:ind w:firstLine="0"/>
        <w:jc w:val="right"/>
        <w:rPr>
          <w:rFonts w:ascii="Times New Roman" w:eastAsia="Times New Roman" w:hAnsi="Times New Roman" w:cs="Times New Roman"/>
          <w:i/>
        </w:rPr>
      </w:pPr>
      <w:bookmarkStart w:id="18" w:name="_heading=h.kpfss4y40dgh" w:colFirst="0" w:colLast="0"/>
      <w:bookmarkEnd w:id="18"/>
    </w:p>
    <w:p w14:paraId="43B064FC" w14:textId="77777777" w:rsidR="00FC2A03" w:rsidRDefault="00FC2A03">
      <w:pPr>
        <w:ind w:firstLine="0"/>
        <w:jc w:val="right"/>
        <w:rPr>
          <w:rFonts w:ascii="Times New Roman" w:eastAsia="Times New Roman" w:hAnsi="Times New Roman" w:cs="Times New Roman"/>
          <w:i/>
        </w:rPr>
      </w:pPr>
      <w:bookmarkStart w:id="19" w:name="_heading=h.grius1fyfn43" w:colFirst="0" w:colLast="0"/>
      <w:bookmarkEnd w:id="19"/>
    </w:p>
    <w:p w14:paraId="611EF654" w14:textId="77777777" w:rsidR="00FC2A03" w:rsidRDefault="00FC2A03">
      <w:pPr>
        <w:ind w:firstLine="0"/>
        <w:jc w:val="right"/>
        <w:rPr>
          <w:rFonts w:ascii="Times New Roman" w:eastAsia="Times New Roman" w:hAnsi="Times New Roman" w:cs="Times New Roman"/>
          <w:i/>
        </w:rPr>
      </w:pPr>
      <w:bookmarkStart w:id="20" w:name="_heading=h.8l3yz6f8klcv" w:colFirst="0" w:colLast="0"/>
      <w:bookmarkEnd w:id="20"/>
    </w:p>
    <w:p w14:paraId="7BDCEC19" w14:textId="77777777" w:rsidR="00FC2A03" w:rsidRDefault="00FC2A03">
      <w:pPr>
        <w:ind w:firstLine="0"/>
        <w:jc w:val="right"/>
        <w:rPr>
          <w:rFonts w:ascii="Times New Roman" w:eastAsia="Times New Roman" w:hAnsi="Times New Roman" w:cs="Times New Roman"/>
          <w:i/>
        </w:rPr>
      </w:pPr>
      <w:bookmarkStart w:id="21" w:name="_heading=h.d2rap7x9952v" w:colFirst="0" w:colLast="0"/>
      <w:bookmarkEnd w:id="21"/>
    </w:p>
    <w:p w14:paraId="655A7763" w14:textId="77777777" w:rsidR="00FC2A03" w:rsidRDefault="00FC2A03">
      <w:pPr>
        <w:ind w:firstLine="0"/>
        <w:jc w:val="right"/>
        <w:rPr>
          <w:rFonts w:ascii="Times New Roman" w:eastAsia="Times New Roman" w:hAnsi="Times New Roman" w:cs="Times New Roman"/>
          <w:i/>
        </w:rPr>
      </w:pPr>
      <w:bookmarkStart w:id="22" w:name="_heading=h.gkttthpkrsrt" w:colFirst="0" w:colLast="0"/>
      <w:bookmarkEnd w:id="22"/>
    </w:p>
    <w:p w14:paraId="5AA2F7FD" w14:textId="77777777" w:rsidR="00FC2A03" w:rsidRDefault="00FC2A03">
      <w:pPr>
        <w:ind w:firstLine="0"/>
        <w:jc w:val="right"/>
        <w:rPr>
          <w:rFonts w:ascii="Times New Roman" w:eastAsia="Times New Roman" w:hAnsi="Times New Roman" w:cs="Times New Roman"/>
          <w:i/>
        </w:rPr>
      </w:pPr>
      <w:bookmarkStart w:id="23" w:name="_heading=h.2c0gbafwhcwz" w:colFirst="0" w:colLast="0"/>
      <w:bookmarkEnd w:id="23"/>
    </w:p>
    <w:p w14:paraId="39109BBF" w14:textId="77777777" w:rsidR="00FC2A03" w:rsidRDefault="00FC2A03">
      <w:pPr>
        <w:ind w:firstLine="0"/>
        <w:jc w:val="right"/>
        <w:rPr>
          <w:rFonts w:ascii="Times New Roman" w:eastAsia="Times New Roman" w:hAnsi="Times New Roman" w:cs="Times New Roman"/>
          <w:i/>
        </w:rPr>
      </w:pPr>
      <w:bookmarkStart w:id="24" w:name="_heading=h.8zf0x7u3obua" w:colFirst="0" w:colLast="0"/>
      <w:bookmarkEnd w:id="24"/>
    </w:p>
    <w:p w14:paraId="4D33CB5F" w14:textId="77777777" w:rsidR="00FC2A03" w:rsidRDefault="00FC2A03">
      <w:pPr>
        <w:ind w:firstLine="0"/>
        <w:jc w:val="right"/>
        <w:rPr>
          <w:rFonts w:ascii="Times New Roman" w:eastAsia="Times New Roman" w:hAnsi="Times New Roman" w:cs="Times New Roman"/>
          <w:i/>
        </w:rPr>
      </w:pPr>
      <w:bookmarkStart w:id="25" w:name="_heading=h.moqrg2x1cqoz" w:colFirst="0" w:colLast="0"/>
      <w:bookmarkEnd w:id="25"/>
    </w:p>
    <w:p w14:paraId="570DE54F" w14:textId="77777777" w:rsidR="00FC2A03" w:rsidRDefault="00FC2A03">
      <w:pPr>
        <w:ind w:firstLine="0"/>
        <w:jc w:val="right"/>
        <w:rPr>
          <w:rFonts w:ascii="Times New Roman" w:eastAsia="Times New Roman" w:hAnsi="Times New Roman" w:cs="Times New Roman"/>
          <w:i/>
        </w:rPr>
      </w:pPr>
      <w:bookmarkStart w:id="26" w:name="_heading=h.a347d8yhl6c1" w:colFirst="0" w:colLast="0"/>
      <w:bookmarkEnd w:id="26"/>
    </w:p>
    <w:p w14:paraId="4B22F3D2" w14:textId="77777777" w:rsidR="00FC2A03" w:rsidRDefault="00FC2A03">
      <w:pPr>
        <w:ind w:firstLine="0"/>
        <w:rPr>
          <w:rFonts w:ascii="Times New Roman" w:eastAsia="Times New Roman" w:hAnsi="Times New Roman" w:cs="Times New Roman"/>
          <w:i/>
        </w:rPr>
      </w:pPr>
    </w:p>
    <w:p w14:paraId="16F09D41" w14:textId="77777777" w:rsidR="00FC2A03" w:rsidRDefault="00FC2A03">
      <w:pPr>
        <w:ind w:firstLine="0"/>
        <w:jc w:val="right"/>
        <w:rPr>
          <w:rFonts w:ascii="Times New Roman" w:eastAsia="Times New Roman" w:hAnsi="Times New Roman" w:cs="Times New Roman"/>
          <w:i/>
        </w:rPr>
      </w:pPr>
      <w:bookmarkStart w:id="27" w:name="_heading=h.a8jbg89pxfly" w:colFirst="0" w:colLast="0"/>
      <w:bookmarkEnd w:id="27"/>
    </w:p>
    <w:p w14:paraId="07B4AAB2" w14:textId="77777777" w:rsidR="008A33F2" w:rsidRDefault="00000000">
      <w:pPr>
        <w:ind w:firstLine="0"/>
        <w:jc w:val="right"/>
        <w:rPr>
          <w:rFonts w:ascii="Times New Roman" w:eastAsia="Times New Roman" w:hAnsi="Times New Roman" w:cs="Times New Roman"/>
          <w:i/>
        </w:rPr>
      </w:pPr>
      <w:bookmarkStart w:id="28" w:name="_heading=h.lqb87cazkxad" w:colFirst="0" w:colLast="0"/>
      <w:bookmarkEnd w:id="28"/>
      <w:r>
        <w:rPr>
          <w:rFonts w:ascii="Times New Roman" w:eastAsia="Times New Roman" w:hAnsi="Times New Roman" w:cs="Times New Roman"/>
          <w:i/>
        </w:rPr>
        <w:t xml:space="preserve"> </w:t>
      </w:r>
    </w:p>
    <w:p w14:paraId="1454D841" w14:textId="77777777" w:rsidR="008A33F2" w:rsidRDefault="008A33F2">
      <w:pPr>
        <w:ind w:firstLine="0"/>
        <w:jc w:val="right"/>
        <w:rPr>
          <w:rFonts w:ascii="Times New Roman" w:eastAsia="Times New Roman" w:hAnsi="Times New Roman" w:cs="Times New Roman"/>
          <w:i/>
        </w:rPr>
      </w:pPr>
    </w:p>
    <w:p w14:paraId="0A54DA8C" w14:textId="77777777" w:rsidR="008A33F2" w:rsidRDefault="008A33F2">
      <w:pPr>
        <w:ind w:firstLine="0"/>
        <w:jc w:val="right"/>
        <w:rPr>
          <w:rFonts w:ascii="Times New Roman" w:eastAsia="Times New Roman" w:hAnsi="Times New Roman" w:cs="Times New Roman"/>
          <w:i/>
        </w:rPr>
      </w:pPr>
    </w:p>
    <w:p w14:paraId="181E9848" w14:textId="77777777" w:rsidR="00DB65E6" w:rsidRDefault="00DB65E6">
      <w:pPr>
        <w:ind w:firstLine="0"/>
        <w:jc w:val="right"/>
        <w:rPr>
          <w:rFonts w:ascii="Times New Roman" w:eastAsia="Times New Roman" w:hAnsi="Times New Roman" w:cs="Times New Roman"/>
          <w:i/>
        </w:rPr>
      </w:pPr>
    </w:p>
    <w:p w14:paraId="27CD718D" w14:textId="2C501ABD" w:rsidR="00FC2A03" w:rsidRDefault="00000000">
      <w:pPr>
        <w:ind w:firstLine="0"/>
        <w:jc w:val="right"/>
        <w:rPr>
          <w:rFonts w:ascii="Times New Roman" w:eastAsia="Times New Roman" w:hAnsi="Times New Roman" w:cs="Times New Roman"/>
          <w:i/>
        </w:rPr>
      </w:pPr>
      <w:r>
        <w:rPr>
          <w:rFonts w:ascii="Times New Roman" w:eastAsia="Times New Roman" w:hAnsi="Times New Roman" w:cs="Times New Roman"/>
          <w:i/>
        </w:rPr>
        <w:lastRenderedPageBreak/>
        <w:t xml:space="preserve">Додаток №1 </w:t>
      </w:r>
    </w:p>
    <w:p w14:paraId="0F89E4C6" w14:textId="5D7BD7C2" w:rsidR="00FC2A03" w:rsidRDefault="00000000">
      <w:pPr>
        <w:ind w:left="4818" w:firstLine="0"/>
        <w:jc w:val="right"/>
        <w:rPr>
          <w:rFonts w:ascii="Times New Roman" w:eastAsia="Times New Roman" w:hAnsi="Times New Roman" w:cs="Times New Roman"/>
          <w:b/>
          <w:i/>
          <w:sz w:val="26"/>
          <w:szCs w:val="26"/>
        </w:rPr>
      </w:pPr>
      <w:bookmarkStart w:id="29" w:name="_heading=h.yg9mwjfv81fg" w:colFirst="0" w:colLast="0"/>
      <w:bookmarkEnd w:id="29"/>
      <w:r>
        <w:rPr>
          <w:rFonts w:ascii="Times New Roman" w:eastAsia="Times New Roman" w:hAnsi="Times New Roman" w:cs="Times New Roman"/>
          <w:i/>
        </w:rPr>
        <w:t>до Порядку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w:t>
      </w:r>
      <w:r w:rsidR="008A33F2">
        <w:rPr>
          <w:rFonts w:ascii="Times New Roman" w:eastAsia="Times New Roman" w:hAnsi="Times New Roman" w:cs="Times New Roman"/>
          <w:i/>
        </w:rPr>
        <w:t>6</w:t>
      </w:r>
      <w:r>
        <w:rPr>
          <w:rFonts w:ascii="Times New Roman" w:eastAsia="Times New Roman" w:hAnsi="Times New Roman" w:cs="Times New Roman"/>
          <w:i/>
        </w:rPr>
        <w:t xml:space="preserve"> рік</w:t>
      </w:r>
    </w:p>
    <w:p w14:paraId="381A3C66" w14:textId="77777777" w:rsidR="00FC2A03" w:rsidRDefault="00FC2A03">
      <w:pPr>
        <w:spacing w:after="120"/>
        <w:ind w:firstLine="708"/>
        <w:jc w:val="center"/>
        <w:rPr>
          <w:rFonts w:ascii="Times New Roman" w:eastAsia="Times New Roman" w:hAnsi="Times New Roman" w:cs="Times New Roman"/>
          <w:b/>
          <w:i/>
          <w:sz w:val="26"/>
          <w:szCs w:val="26"/>
        </w:rPr>
      </w:pPr>
    </w:p>
    <w:p w14:paraId="618BDEEF" w14:textId="77777777" w:rsidR="00FC2A03" w:rsidRDefault="00000000">
      <w:pPr>
        <w:spacing w:after="120"/>
        <w:ind w:firstLine="0"/>
        <w:jc w:val="center"/>
        <w:rPr>
          <w:rFonts w:ascii="Times New Roman" w:eastAsia="Times New Roman" w:hAnsi="Times New Roman" w:cs="Times New Roman"/>
        </w:rPr>
      </w:pPr>
      <w:r>
        <w:rPr>
          <w:rFonts w:ascii="Times New Roman" w:eastAsia="Times New Roman" w:hAnsi="Times New Roman" w:cs="Times New Roman"/>
          <w:b/>
          <w:i/>
          <w:sz w:val="26"/>
          <w:szCs w:val="26"/>
        </w:rPr>
        <w:t>Розрахунок фактично виконаних обсягів перевезень </w:t>
      </w:r>
    </w:p>
    <w:p w14:paraId="4DF45469" w14:textId="77777777" w:rsidR="00FC2A03" w:rsidRDefault="00000000">
      <w:pPr>
        <w:spacing w:after="120"/>
        <w:ind w:firstLine="0"/>
        <w:jc w:val="center"/>
        <w:rPr>
          <w:rFonts w:ascii="Times New Roman" w:eastAsia="Times New Roman" w:hAnsi="Times New Roman" w:cs="Times New Roman"/>
        </w:rPr>
      </w:pPr>
      <w:r>
        <w:rPr>
          <w:rFonts w:ascii="Times New Roman" w:eastAsia="Times New Roman" w:hAnsi="Times New Roman" w:cs="Times New Roman"/>
          <w:b/>
          <w:i/>
          <w:sz w:val="26"/>
          <w:szCs w:val="26"/>
        </w:rPr>
        <w:t>пільгових категорій населення</w:t>
      </w:r>
    </w:p>
    <w:p w14:paraId="315714F7" w14:textId="77777777" w:rsidR="00FC2A03" w:rsidRDefault="00FC2A03">
      <w:pPr>
        <w:ind w:firstLine="0"/>
        <w:rPr>
          <w:rFonts w:ascii="Times New Roman" w:eastAsia="Times New Roman" w:hAnsi="Times New Roman" w:cs="Times New Roman"/>
        </w:rPr>
      </w:pPr>
    </w:p>
    <w:p w14:paraId="74CC12E1" w14:textId="7157E8D1" w:rsidR="00FC2A03" w:rsidRDefault="00000000">
      <w:pPr>
        <w:spacing w:after="120"/>
        <w:ind w:firstLine="708"/>
        <w:jc w:val="both"/>
        <w:rPr>
          <w:rFonts w:ascii="Times New Roman" w:eastAsia="Times New Roman" w:hAnsi="Times New Roman" w:cs="Times New Roman"/>
        </w:rPr>
      </w:pPr>
      <w:r>
        <w:rPr>
          <w:rFonts w:ascii="Times New Roman" w:eastAsia="Times New Roman" w:hAnsi="Times New Roman" w:cs="Times New Roman"/>
          <w:b/>
          <w:i/>
          <w:sz w:val="26"/>
          <w:szCs w:val="26"/>
        </w:rPr>
        <w:t>За __________ 202</w:t>
      </w:r>
      <w:r w:rsidR="008A33F2">
        <w:rPr>
          <w:rFonts w:ascii="Times New Roman" w:eastAsia="Times New Roman" w:hAnsi="Times New Roman" w:cs="Times New Roman"/>
          <w:b/>
          <w:i/>
          <w:sz w:val="26"/>
          <w:szCs w:val="26"/>
        </w:rPr>
        <w:t>6</w:t>
      </w:r>
      <w:r>
        <w:rPr>
          <w:rFonts w:ascii="Times New Roman" w:eastAsia="Times New Roman" w:hAnsi="Times New Roman" w:cs="Times New Roman"/>
          <w:b/>
          <w:i/>
          <w:sz w:val="26"/>
          <w:szCs w:val="26"/>
        </w:rPr>
        <w:t xml:space="preserve"> р.   </w:t>
      </w:r>
      <w:r>
        <w:rPr>
          <w:rFonts w:ascii="Times New Roman" w:eastAsia="Times New Roman" w:hAnsi="Times New Roman" w:cs="Times New Roman"/>
          <w:b/>
          <w:i/>
          <w:sz w:val="26"/>
          <w:szCs w:val="26"/>
        </w:rPr>
        <w:tab/>
      </w:r>
      <w:r>
        <w:rPr>
          <w:rFonts w:ascii="Times New Roman" w:eastAsia="Times New Roman" w:hAnsi="Times New Roman" w:cs="Times New Roman"/>
          <w:b/>
          <w:i/>
          <w:sz w:val="26"/>
          <w:szCs w:val="26"/>
        </w:rPr>
        <w:tab/>
      </w:r>
      <w:r>
        <w:rPr>
          <w:rFonts w:ascii="Times New Roman" w:eastAsia="Times New Roman" w:hAnsi="Times New Roman" w:cs="Times New Roman"/>
          <w:b/>
          <w:i/>
          <w:sz w:val="26"/>
          <w:szCs w:val="26"/>
        </w:rPr>
        <w:tab/>
        <w:t>Перевізник ________________</w:t>
      </w:r>
    </w:p>
    <w:p w14:paraId="53FD490F" w14:textId="77777777" w:rsidR="00FC2A03" w:rsidRDefault="00FC2A03">
      <w:pPr>
        <w:ind w:firstLine="0"/>
        <w:rPr>
          <w:rFonts w:ascii="Times New Roman" w:eastAsia="Times New Roman" w:hAnsi="Times New Roman" w:cs="Times New Roman"/>
        </w:rPr>
      </w:pPr>
    </w:p>
    <w:p w14:paraId="36E8A016" w14:textId="77777777" w:rsidR="00FC2A03" w:rsidRDefault="00000000">
      <w:pPr>
        <w:spacing w:after="120"/>
        <w:ind w:firstLine="708"/>
        <w:jc w:val="both"/>
        <w:rPr>
          <w:rFonts w:ascii="Times New Roman" w:eastAsia="Times New Roman" w:hAnsi="Times New Roman" w:cs="Times New Roman"/>
        </w:rPr>
      </w:pPr>
      <w:r>
        <w:rPr>
          <w:rFonts w:ascii="Times New Roman" w:eastAsia="Times New Roman" w:hAnsi="Times New Roman" w:cs="Times New Roman"/>
          <w:b/>
          <w:i/>
          <w:sz w:val="26"/>
          <w:szCs w:val="26"/>
        </w:rPr>
        <w:t>Маршрут __________________________________</w:t>
      </w:r>
    </w:p>
    <w:p w14:paraId="15524B74" w14:textId="77777777" w:rsidR="00FC2A03" w:rsidRDefault="00FC2A03">
      <w:pPr>
        <w:spacing w:after="160" w:line="259" w:lineRule="auto"/>
        <w:ind w:firstLine="0"/>
        <w:rPr>
          <w:rFonts w:ascii="Times New Roman" w:eastAsia="Times New Roman" w:hAnsi="Times New Roman" w:cs="Times New Roman"/>
          <w:b/>
          <w:sz w:val="28"/>
          <w:szCs w:val="28"/>
        </w:rPr>
      </w:pPr>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0"/>
        <w:gridCol w:w="2880"/>
        <w:gridCol w:w="2985"/>
      </w:tblGrid>
      <w:tr w:rsidR="00FC2A03" w14:paraId="30D71D45" w14:textId="77777777">
        <w:trPr>
          <w:trHeight w:val="114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5645B" w14:textId="77777777" w:rsidR="00FC2A03" w:rsidRDefault="00000000">
            <w:pPr>
              <w:spacing w:before="240" w:line="276"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перевезених пільговиків</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87A7E9" w14:textId="77777777" w:rsidR="00FC2A03" w:rsidRDefault="00000000">
            <w:pPr>
              <w:spacing w:before="240" w:line="276"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Тариф</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417FF9" w14:textId="77777777" w:rsidR="00FC2A03" w:rsidRDefault="00000000">
            <w:pPr>
              <w:spacing w:before="240" w:line="276"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Сума компенсації</w:t>
            </w:r>
          </w:p>
        </w:tc>
      </w:tr>
      <w:tr w:rsidR="00FC2A03" w14:paraId="76F8BA37" w14:textId="77777777">
        <w:trPr>
          <w:trHeight w:val="545"/>
        </w:trPr>
        <w:tc>
          <w:tcPr>
            <w:tcW w:w="30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8AA12E" w14:textId="77777777" w:rsidR="00FC2A03" w:rsidRDefault="00000000">
            <w:pPr>
              <w:spacing w:before="240" w:line="276"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2C5635A2" w14:textId="77777777" w:rsidR="00FC2A03" w:rsidRDefault="00000000">
            <w:pPr>
              <w:spacing w:before="240" w:line="276"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02544C1E" w14:textId="77777777" w:rsidR="00FC2A03" w:rsidRDefault="00000000">
            <w:pPr>
              <w:spacing w:before="240" w:line="276"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3F0CCD57" w14:textId="77777777" w:rsidR="00FC2A03" w:rsidRDefault="00FC2A03">
      <w:pPr>
        <w:spacing w:after="160" w:line="259" w:lineRule="auto"/>
        <w:ind w:firstLine="0"/>
        <w:rPr>
          <w:rFonts w:ascii="Times New Roman" w:eastAsia="Times New Roman" w:hAnsi="Times New Roman" w:cs="Times New Roman"/>
          <w:b/>
          <w:sz w:val="28"/>
          <w:szCs w:val="28"/>
        </w:rPr>
      </w:pPr>
    </w:p>
    <w:p w14:paraId="692E48A9" w14:textId="77777777" w:rsidR="00FC2A03" w:rsidRDefault="00FC2A03">
      <w:pPr>
        <w:spacing w:after="160" w:line="259" w:lineRule="auto"/>
        <w:ind w:firstLine="0"/>
        <w:rPr>
          <w:rFonts w:ascii="Times New Roman" w:eastAsia="Times New Roman" w:hAnsi="Times New Roman" w:cs="Times New Roman"/>
          <w:b/>
          <w:sz w:val="28"/>
          <w:szCs w:val="28"/>
        </w:rPr>
      </w:pPr>
    </w:p>
    <w:p w14:paraId="2FA6753B" w14:textId="77777777" w:rsidR="00FC2A03" w:rsidRDefault="00FC2A03">
      <w:pPr>
        <w:spacing w:after="160" w:line="259" w:lineRule="auto"/>
        <w:ind w:firstLine="0"/>
        <w:rPr>
          <w:rFonts w:ascii="Times New Roman" w:eastAsia="Times New Roman" w:hAnsi="Times New Roman" w:cs="Times New Roman"/>
          <w:b/>
          <w:sz w:val="28"/>
          <w:szCs w:val="28"/>
        </w:rPr>
      </w:pPr>
    </w:p>
    <w:p w14:paraId="1FEC1940" w14:textId="77777777" w:rsidR="00FC2A03" w:rsidRDefault="00FC2A03">
      <w:pPr>
        <w:spacing w:after="160" w:line="259" w:lineRule="auto"/>
        <w:ind w:firstLine="0"/>
        <w:rPr>
          <w:rFonts w:ascii="Times New Roman" w:eastAsia="Times New Roman" w:hAnsi="Times New Roman" w:cs="Times New Roman"/>
          <w:b/>
          <w:sz w:val="28"/>
          <w:szCs w:val="28"/>
        </w:rPr>
      </w:pPr>
    </w:p>
    <w:p w14:paraId="3F91644C" w14:textId="77777777" w:rsidR="00FC2A03" w:rsidRDefault="00FC2A03">
      <w:pPr>
        <w:spacing w:after="160" w:line="259" w:lineRule="auto"/>
        <w:ind w:firstLine="0"/>
        <w:rPr>
          <w:rFonts w:ascii="Times New Roman" w:eastAsia="Times New Roman" w:hAnsi="Times New Roman" w:cs="Times New Roman"/>
          <w:b/>
          <w:sz w:val="28"/>
          <w:szCs w:val="28"/>
        </w:rPr>
      </w:pPr>
    </w:p>
    <w:p w14:paraId="47C18C5A" w14:textId="77777777" w:rsidR="00FC2A03" w:rsidRDefault="00000000">
      <w:pPr>
        <w:spacing w:after="200" w:line="276"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                                                          Ганна САЛАМАТІНА</w:t>
      </w:r>
    </w:p>
    <w:p w14:paraId="6732433E" w14:textId="77777777" w:rsidR="00FC2A03" w:rsidRDefault="00FC2A03">
      <w:pPr>
        <w:keepNext/>
        <w:keepLines/>
        <w:widowControl w:val="0"/>
        <w:ind w:firstLine="0"/>
        <w:jc w:val="both"/>
        <w:rPr>
          <w:rFonts w:ascii="Times New Roman" w:eastAsia="Times New Roman" w:hAnsi="Times New Roman" w:cs="Times New Roman"/>
          <w:b/>
          <w:sz w:val="28"/>
          <w:szCs w:val="28"/>
        </w:rPr>
      </w:pPr>
    </w:p>
    <w:p w14:paraId="0E4A869B" w14:textId="77777777" w:rsidR="00FC2A03" w:rsidRDefault="00FC2A03">
      <w:pPr>
        <w:keepNext/>
        <w:keepLines/>
        <w:widowControl w:val="0"/>
        <w:ind w:firstLine="0"/>
        <w:jc w:val="both"/>
        <w:rPr>
          <w:rFonts w:ascii="Times New Roman" w:eastAsia="Times New Roman" w:hAnsi="Times New Roman" w:cs="Times New Roman"/>
          <w:b/>
          <w:sz w:val="28"/>
          <w:szCs w:val="28"/>
        </w:rPr>
      </w:pPr>
    </w:p>
    <w:p w14:paraId="5C1A9D0F" w14:textId="77777777" w:rsidR="00FC2A03" w:rsidRDefault="00FC2A03">
      <w:pPr>
        <w:keepNext/>
        <w:keepLines/>
        <w:widowControl w:val="0"/>
        <w:ind w:firstLine="0"/>
        <w:jc w:val="both"/>
        <w:rPr>
          <w:rFonts w:ascii="Times New Roman" w:eastAsia="Times New Roman" w:hAnsi="Times New Roman" w:cs="Times New Roman"/>
          <w:b/>
          <w:sz w:val="28"/>
          <w:szCs w:val="28"/>
        </w:rPr>
      </w:pPr>
    </w:p>
    <w:p w14:paraId="04081D7F" w14:textId="77777777" w:rsidR="00FC2A03" w:rsidRDefault="00FC2A03">
      <w:pPr>
        <w:keepNext/>
        <w:keepLines/>
        <w:widowControl w:val="0"/>
        <w:ind w:firstLine="0"/>
        <w:jc w:val="both"/>
        <w:rPr>
          <w:rFonts w:ascii="Times New Roman" w:eastAsia="Times New Roman" w:hAnsi="Times New Roman" w:cs="Times New Roman"/>
          <w:b/>
          <w:sz w:val="28"/>
          <w:szCs w:val="28"/>
        </w:rPr>
      </w:pPr>
    </w:p>
    <w:sectPr w:rsidR="00FC2A03">
      <w:headerReference w:type="even" r:id="rId9"/>
      <w:headerReference w:type="default" r:id="rId10"/>
      <w:pgSz w:w="11906" w:h="16838"/>
      <w:pgMar w:top="567" w:right="577" w:bottom="568" w:left="1701" w:header="284" w:footer="3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1930" w14:textId="77777777" w:rsidR="00F73E98" w:rsidRDefault="00F73E98">
      <w:r>
        <w:separator/>
      </w:r>
    </w:p>
  </w:endnote>
  <w:endnote w:type="continuationSeparator" w:id="0">
    <w:p w14:paraId="7AA005E3" w14:textId="77777777" w:rsidR="00F73E98" w:rsidRDefault="00F7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CD40" w14:textId="77777777" w:rsidR="00F73E98" w:rsidRDefault="00F73E98">
      <w:r>
        <w:separator/>
      </w:r>
    </w:p>
  </w:footnote>
  <w:footnote w:type="continuationSeparator" w:id="0">
    <w:p w14:paraId="62058ABE" w14:textId="77777777" w:rsidR="00F73E98" w:rsidRDefault="00F7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0294" w14:textId="77777777" w:rsidR="00FC2A03" w:rsidRDefault="00000000">
    <w:pPr>
      <w:pBdr>
        <w:top w:val="nil"/>
        <w:left w:val="nil"/>
        <w:bottom w:val="nil"/>
        <w:right w:val="nil"/>
        <w:between w:val="nil"/>
      </w:pBdr>
      <w:tabs>
        <w:tab w:val="center" w:pos="4677"/>
        <w:tab w:val="right" w:pos="9355"/>
      </w:tabs>
      <w:ind w:hanging="2"/>
      <w:jc w:val="center"/>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sz w:val="20"/>
        <w:szCs w:val="20"/>
      </w:rPr>
      <w:fldChar w:fldCharType="end"/>
    </w:r>
  </w:p>
  <w:p w14:paraId="5992C19A" w14:textId="77777777" w:rsidR="00FC2A03" w:rsidRDefault="00FC2A03">
    <w:pPr>
      <w:pBdr>
        <w:top w:val="nil"/>
        <w:left w:val="nil"/>
        <w:bottom w:val="nil"/>
        <w:right w:val="nil"/>
        <w:between w:val="nil"/>
      </w:pBdr>
      <w:tabs>
        <w:tab w:val="center" w:pos="4677"/>
        <w:tab w:val="right" w:pos="9355"/>
      </w:tabs>
      <w:ind w:hanging="2"/>
      <w:rPr>
        <w:rFonts w:ascii="Calibri" w:eastAsia="Calibri" w:hAnsi="Calibri" w:cs="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FE92" w14:textId="77777777" w:rsidR="00FC2A03" w:rsidRDefault="00FC2A03">
    <w:pPr>
      <w:pBdr>
        <w:top w:val="nil"/>
        <w:left w:val="nil"/>
        <w:bottom w:val="nil"/>
        <w:right w:val="nil"/>
        <w:between w:val="nil"/>
      </w:pBdr>
      <w:tabs>
        <w:tab w:val="center" w:pos="4677"/>
        <w:tab w:val="right" w:pos="9355"/>
      </w:tabs>
      <w:ind w:hanging="2"/>
      <w:rPr>
        <w:rFonts w:ascii="Calibri" w:eastAsia="Calibri" w:hAnsi="Calibri" w:cs="Calibri"/>
        <w:sz w:val="20"/>
        <w:szCs w:val="20"/>
      </w:rPr>
    </w:pPr>
  </w:p>
  <w:p w14:paraId="140D1BB5" w14:textId="77777777" w:rsidR="00FC2A03" w:rsidRDefault="00FC2A03">
    <w:pPr>
      <w:pBdr>
        <w:top w:val="nil"/>
        <w:left w:val="nil"/>
        <w:bottom w:val="nil"/>
        <w:right w:val="nil"/>
        <w:between w:val="nil"/>
      </w:pBdr>
      <w:tabs>
        <w:tab w:val="center" w:pos="4677"/>
        <w:tab w:val="right" w:pos="9355"/>
      </w:tabs>
      <w:ind w:hanging="2"/>
      <w:jc w:val="center"/>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53E0"/>
    <w:multiLevelType w:val="multilevel"/>
    <w:tmpl w:val="EE8612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4142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03"/>
    <w:rsid w:val="0089051F"/>
    <w:rsid w:val="008A33F2"/>
    <w:rsid w:val="00D3210A"/>
    <w:rsid w:val="00DB65E6"/>
    <w:rsid w:val="00E241F5"/>
    <w:rsid w:val="00EC500B"/>
    <w:rsid w:val="00F73E98"/>
    <w:rsid w:val="00FC2A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0BC5"/>
  <w15:docId w15:val="{177B0AA5-366E-4ADE-8D0A-7D9177FA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jc w:val="center"/>
      <w:outlineLvl w:val="0"/>
    </w:pPr>
    <w:rPr>
      <w:rFonts w:ascii="Times New Roman" w:eastAsia="Times New Roman" w:hAnsi="Times New Roman" w:cs="Times New Roman"/>
      <w:b/>
      <w:color w:val="000000"/>
      <w:sz w:val="20"/>
      <w:szCs w:val="20"/>
    </w:rPr>
  </w:style>
  <w:style w:type="paragraph" w:styleId="2">
    <w:name w:val="heading 2"/>
    <w:basedOn w:val="a"/>
    <w:next w:val="a"/>
    <w:uiPriority w:val="9"/>
    <w:semiHidden/>
    <w:unhideWhenUsed/>
    <w:qFormat/>
    <w:pPr>
      <w:keepNext/>
      <w:pBdr>
        <w:top w:val="nil"/>
        <w:left w:val="nil"/>
        <w:bottom w:val="nil"/>
        <w:right w:val="nil"/>
        <w:between w:val="nil"/>
      </w:pBdr>
      <w:spacing w:before="240" w:after="60" w:line="276" w:lineRule="auto"/>
      <w:outlineLvl w:val="1"/>
    </w:pPr>
    <w:rPr>
      <w:rFonts w:ascii="Calibri" w:eastAsia="Calibri" w:hAnsi="Calibri" w:cs="Calibri"/>
      <w:b/>
      <w:i/>
      <w:color w:val="000000"/>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R5T4PmAVf12gd+Juz7ddMBA5A==">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9609</Words>
  <Characters>5478</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Євгеній Лісовський</cp:lastModifiedBy>
  <cp:revision>3</cp:revision>
  <dcterms:created xsi:type="dcterms:W3CDTF">2024-01-09T13:12:00Z</dcterms:created>
  <dcterms:modified xsi:type="dcterms:W3CDTF">2026-01-21T12:34:00Z</dcterms:modified>
</cp:coreProperties>
</file>