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247"/>
      </w:tblGrid>
      <w:tr w:rsidR="00BA6934" w:rsidRPr="00BA6934" w:rsidTr="00AD3AAF">
        <w:trPr>
          <w:trHeight w:val="1065"/>
        </w:trPr>
        <w:tc>
          <w:tcPr>
            <w:tcW w:w="9720" w:type="dxa"/>
          </w:tcPr>
          <w:p w:rsidR="00BA6934" w:rsidRPr="00BA6934" w:rsidRDefault="00BA6934" w:rsidP="00BA6934">
            <w:pPr>
              <w:spacing w:after="0"/>
              <w:jc w:val="center"/>
              <w:rPr>
                <w:rFonts w:ascii="Times New Roman" w:eastAsia="Calibri" w:hAnsi="Times New Roman" w:cs="Times New Roman"/>
                <w:sz w:val="28"/>
                <w:szCs w:val="28"/>
                <w:lang w:eastAsia="en-US"/>
              </w:rPr>
            </w:pPr>
            <w:r w:rsidRPr="00BA6934">
              <w:rPr>
                <w:rFonts w:ascii="Times New Roman" w:eastAsia="Calibri" w:hAnsi="Times New Roman" w:cs="Times New Roman"/>
                <w:noProof/>
                <w:sz w:val="28"/>
                <w:szCs w:val="28"/>
                <w:lang w:val="uk-UA" w:eastAsia="uk-UA"/>
              </w:rPr>
              <w:drawing>
                <wp:inline distT="0" distB="0" distL="0" distR="0" wp14:anchorId="37475567" wp14:editId="46A422B0">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r w:rsidRPr="00BA6934">
              <w:rPr>
                <w:rFonts w:ascii="Times New Roman" w:eastAsia="Calibri" w:hAnsi="Times New Roman" w:cs="Times New Roman"/>
                <w:sz w:val="28"/>
                <w:szCs w:val="28"/>
                <w:lang w:eastAsia="en-US"/>
              </w:rPr>
              <w:t xml:space="preserve">             </w:t>
            </w:r>
          </w:p>
          <w:p w:rsidR="00BA6934" w:rsidRPr="00BA6934" w:rsidRDefault="00BA6934" w:rsidP="00BA6934">
            <w:pPr>
              <w:spacing w:after="0"/>
              <w:jc w:val="center"/>
              <w:rPr>
                <w:rFonts w:ascii="Times New Roman" w:eastAsia="Calibri" w:hAnsi="Times New Roman" w:cs="Times New Roman"/>
                <w:b/>
                <w:sz w:val="28"/>
                <w:szCs w:val="28"/>
                <w:lang w:eastAsia="en-US"/>
              </w:rPr>
            </w:pPr>
            <w:r w:rsidRPr="00BA6934">
              <w:rPr>
                <w:rFonts w:ascii="Times New Roman" w:eastAsia="Calibri" w:hAnsi="Times New Roman" w:cs="Times New Roman"/>
                <w:b/>
                <w:sz w:val="28"/>
                <w:szCs w:val="28"/>
                <w:lang w:eastAsia="en-US"/>
              </w:rPr>
              <w:t>БОЯРСЬКА МІСЬКА РАДА</w:t>
            </w:r>
          </w:p>
          <w:p w:rsidR="00BA6934" w:rsidRPr="00BA6934" w:rsidRDefault="00BA6934" w:rsidP="00BA6934">
            <w:pPr>
              <w:spacing w:after="0"/>
              <w:jc w:val="center"/>
              <w:rPr>
                <w:rFonts w:ascii="Times New Roman" w:eastAsia="Calibri" w:hAnsi="Times New Roman" w:cs="Times New Roman"/>
                <w:b/>
                <w:sz w:val="28"/>
                <w:szCs w:val="28"/>
                <w:lang w:eastAsia="en-US"/>
              </w:rPr>
            </w:pPr>
            <w:r w:rsidRPr="00BA6934">
              <w:rPr>
                <w:rFonts w:ascii="Times New Roman" w:eastAsia="Calibri" w:hAnsi="Times New Roman" w:cs="Times New Roman"/>
                <w:b/>
                <w:sz w:val="28"/>
                <w:szCs w:val="28"/>
                <w:lang w:eastAsia="en-US"/>
              </w:rPr>
              <w:t>VІIІ СКЛИКАННЯ</w:t>
            </w:r>
          </w:p>
          <w:p w:rsidR="00BA6934" w:rsidRPr="00BA6934" w:rsidRDefault="00BA6934" w:rsidP="00BA6934">
            <w:pPr>
              <w:spacing w:after="0"/>
              <w:jc w:val="center"/>
              <w:rPr>
                <w:rFonts w:ascii="Times New Roman" w:eastAsia="Calibri" w:hAnsi="Times New Roman" w:cs="Times New Roman"/>
                <w:b/>
                <w:sz w:val="28"/>
                <w:szCs w:val="28"/>
                <w:lang w:eastAsia="en-US"/>
              </w:rPr>
            </w:pPr>
            <w:r w:rsidRPr="00BA6934">
              <w:rPr>
                <w:rFonts w:ascii="Times New Roman" w:eastAsia="Calibri" w:hAnsi="Times New Roman" w:cs="Times New Roman"/>
                <w:b/>
                <w:sz w:val="28"/>
                <w:szCs w:val="28"/>
                <w:lang w:eastAsia="en-US"/>
              </w:rPr>
              <w:t>Позачергова 24  сесія</w:t>
            </w:r>
          </w:p>
          <w:p w:rsidR="00BA6934" w:rsidRPr="00BA6934" w:rsidRDefault="00BA6934" w:rsidP="00BA6934">
            <w:pPr>
              <w:spacing w:after="0"/>
              <w:jc w:val="center"/>
              <w:rPr>
                <w:rFonts w:ascii="Times New Roman" w:eastAsia="Calibri" w:hAnsi="Times New Roman" w:cs="Times New Roman"/>
                <w:b/>
                <w:sz w:val="28"/>
                <w:szCs w:val="28"/>
                <w:lang w:eastAsia="en-US"/>
              </w:rPr>
            </w:pPr>
          </w:p>
          <w:p w:rsidR="00BA6934" w:rsidRPr="00BF291E" w:rsidRDefault="00BA6934" w:rsidP="00BA6934">
            <w:pPr>
              <w:spacing w:after="0"/>
              <w:jc w:val="center"/>
              <w:rPr>
                <w:rFonts w:ascii="Times New Roman" w:eastAsia="Calibri" w:hAnsi="Times New Roman" w:cs="Times New Roman"/>
                <w:b/>
                <w:sz w:val="28"/>
                <w:szCs w:val="28"/>
                <w:lang w:val="uk-UA" w:eastAsia="en-US"/>
              </w:rPr>
            </w:pPr>
            <w:r w:rsidRPr="00BA6934">
              <w:rPr>
                <w:rFonts w:ascii="Times New Roman" w:eastAsia="Calibri" w:hAnsi="Times New Roman" w:cs="Times New Roman"/>
                <w:b/>
                <w:sz w:val="28"/>
                <w:szCs w:val="28"/>
                <w:lang w:eastAsia="en-US"/>
              </w:rPr>
              <w:t xml:space="preserve">РІШЕННЯ № </w:t>
            </w:r>
            <w:r w:rsidR="00BF291E">
              <w:rPr>
                <w:rFonts w:ascii="Times New Roman" w:eastAsia="Calibri" w:hAnsi="Times New Roman" w:cs="Times New Roman"/>
                <w:b/>
                <w:sz w:val="28"/>
                <w:szCs w:val="28"/>
                <w:lang w:val="uk-UA" w:eastAsia="en-US"/>
              </w:rPr>
              <w:t>24/1635</w:t>
            </w:r>
          </w:p>
        </w:tc>
      </w:tr>
    </w:tbl>
    <w:p w:rsidR="00BA6934" w:rsidRPr="00BA6934" w:rsidRDefault="00BA6934" w:rsidP="00BA6934">
      <w:pPr>
        <w:shd w:val="clear" w:color="auto" w:fill="FFFFFF"/>
        <w:tabs>
          <w:tab w:val="left" w:pos="7650"/>
          <w:tab w:val="left" w:pos="9900"/>
        </w:tabs>
        <w:spacing w:before="5" w:after="0"/>
        <w:ind w:right="21"/>
        <w:rPr>
          <w:rFonts w:ascii="Times New Roman" w:hAnsi="Times New Roman" w:cs="Times New Roman"/>
          <w:b/>
          <w:sz w:val="28"/>
          <w:szCs w:val="28"/>
        </w:rPr>
      </w:pPr>
    </w:p>
    <w:p w:rsidR="00BA6934" w:rsidRDefault="00BA6934" w:rsidP="00BA6934">
      <w:pPr>
        <w:spacing w:after="0" w:line="240" w:lineRule="auto"/>
        <w:rPr>
          <w:rFonts w:ascii="Times New Roman" w:hAnsi="Times New Roman" w:cs="Times New Roman"/>
          <w:b/>
          <w:sz w:val="28"/>
          <w:szCs w:val="28"/>
        </w:rPr>
      </w:pPr>
      <w:r w:rsidRPr="00BA6934">
        <w:rPr>
          <w:rFonts w:ascii="Times New Roman" w:hAnsi="Times New Roman" w:cs="Times New Roman"/>
          <w:b/>
          <w:sz w:val="28"/>
          <w:szCs w:val="28"/>
        </w:rPr>
        <w:t>від 19 травня</w:t>
      </w:r>
      <w:r w:rsidRPr="00BA6934">
        <w:rPr>
          <w:rFonts w:ascii="Times New Roman" w:hAnsi="Times New Roman" w:cs="Times New Roman"/>
          <w:b/>
          <w:color w:val="FF0000"/>
          <w:sz w:val="28"/>
          <w:szCs w:val="28"/>
        </w:rPr>
        <w:t xml:space="preserve"> </w:t>
      </w:r>
      <w:r w:rsidRPr="00BA6934">
        <w:rPr>
          <w:rFonts w:ascii="Times New Roman" w:hAnsi="Times New Roman" w:cs="Times New Roman"/>
          <w:b/>
          <w:sz w:val="28"/>
          <w:szCs w:val="28"/>
        </w:rPr>
        <w:t xml:space="preserve">2022 року    </w:t>
      </w:r>
      <w:r w:rsidRPr="00BA6934">
        <w:rPr>
          <w:rFonts w:ascii="Times New Roman" w:hAnsi="Times New Roman" w:cs="Times New Roman"/>
          <w:b/>
          <w:sz w:val="28"/>
          <w:szCs w:val="28"/>
        </w:rPr>
        <w:tab/>
        <w:t xml:space="preserve">  </w:t>
      </w:r>
      <w:r w:rsidRPr="00BA6934">
        <w:rPr>
          <w:rFonts w:ascii="Times New Roman" w:hAnsi="Times New Roman" w:cs="Times New Roman"/>
          <w:b/>
          <w:sz w:val="28"/>
          <w:szCs w:val="28"/>
          <w:lang w:val="uk-UA"/>
        </w:rPr>
        <w:t xml:space="preserve">                                                   </w:t>
      </w:r>
      <w:r w:rsidRPr="00BA6934">
        <w:rPr>
          <w:rFonts w:ascii="Times New Roman" w:hAnsi="Times New Roman" w:cs="Times New Roman"/>
          <w:b/>
          <w:sz w:val="28"/>
          <w:szCs w:val="28"/>
        </w:rPr>
        <w:t xml:space="preserve">      м. Боярка</w:t>
      </w:r>
    </w:p>
    <w:p w:rsidR="00BA6934" w:rsidRPr="00BA6934" w:rsidRDefault="00BA6934" w:rsidP="00BA6934">
      <w:pPr>
        <w:spacing w:after="0" w:line="240" w:lineRule="auto"/>
        <w:rPr>
          <w:rFonts w:ascii="Times New Roman" w:hAnsi="Times New Roman" w:cs="Times New Roman"/>
          <w:b/>
          <w:sz w:val="28"/>
          <w:szCs w:val="28"/>
        </w:rPr>
      </w:pPr>
    </w:p>
    <w:p w:rsidR="00221D85" w:rsidRDefault="00221D85" w:rsidP="00221D85">
      <w:pPr>
        <w:spacing w:after="0" w:line="240" w:lineRule="auto"/>
        <w:jc w:val="both"/>
        <w:rPr>
          <w:rFonts w:ascii="Times New Roman" w:hAnsi="Times New Roman"/>
          <w:b/>
          <w:color w:val="000000"/>
          <w:sz w:val="28"/>
          <w:szCs w:val="28"/>
          <w:lang w:val="uk-UA"/>
        </w:rPr>
      </w:pPr>
      <w:r w:rsidRPr="004128F1">
        <w:rPr>
          <w:rFonts w:ascii="Times New Roman" w:hAnsi="Times New Roman"/>
          <w:b/>
          <w:color w:val="000000"/>
          <w:sz w:val="28"/>
          <w:szCs w:val="28"/>
          <w:lang w:val="uk-UA"/>
        </w:rPr>
        <w:t xml:space="preserve">Про передачу </w:t>
      </w:r>
      <w:r>
        <w:rPr>
          <w:rFonts w:ascii="Times New Roman" w:hAnsi="Times New Roman"/>
          <w:b/>
          <w:color w:val="000000"/>
          <w:sz w:val="28"/>
          <w:szCs w:val="28"/>
          <w:lang w:val="uk-UA"/>
        </w:rPr>
        <w:t xml:space="preserve">на баланс КП "Транспортне підприємство" </w:t>
      </w:r>
    </w:p>
    <w:p w:rsidR="00221D85" w:rsidRPr="004128F1" w:rsidRDefault="00221D85" w:rsidP="00221D85">
      <w:pPr>
        <w:spacing w:after="0" w:line="24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Боярської міської ради</w:t>
      </w:r>
      <w:r w:rsidRPr="0083602F">
        <w:rPr>
          <w:rFonts w:ascii="Times New Roman" w:hAnsi="Times New Roman"/>
          <w:b/>
          <w:color w:val="000000"/>
          <w:sz w:val="28"/>
          <w:szCs w:val="28"/>
          <w:lang w:val="uk-UA"/>
        </w:rPr>
        <w:t xml:space="preserve"> </w:t>
      </w:r>
      <w:r w:rsidRPr="004128F1">
        <w:rPr>
          <w:rFonts w:ascii="Times New Roman" w:hAnsi="Times New Roman"/>
          <w:b/>
          <w:color w:val="000000"/>
          <w:sz w:val="28"/>
          <w:szCs w:val="28"/>
          <w:lang w:val="uk-UA"/>
        </w:rPr>
        <w:t>матеріальних цінностей</w:t>
      </w:r>
    </w:p>
    <w:p w:rsidR="00221D85" w:rsidRPr="0067318A" w:rsidRDefault="00221D85" w:rsidP="00221D85">
      <w:pPr>
        <w:spacing w:after="0" w:line="240" w:lineRule="auto"/>
        <w:jc w:val="both"/>
        <w:rPr>
          <w:rFonts w:ascii="Times New Roman" w:hAnsi="Times New Roman" w:cs="Times New Roman"/>
          <w:color w:val="000000"/>
          <w:sz w:val="28"/>
          <w:szCs w:val="28"/>
          <w:lang w:val="uk-UA"/>
        </w:rPr>
      </w:pPr>
      <w:r>
        <w:rPr>
          <w:rFonts w:ascii="Times New Roman" w:hAnsi="Times New Roman"/>
          <w:color w:val="000000"/>
          <w:sz w:val="28"/>
          <w:szCs w:val="28"/>
          <w:lang w:val="uk-UA"/>
        </w:rPr>
        <w:tab/>
      </w:r>
    </w:p>
    <w:p w:rsidR="00BF291E" w:rsidRPr="00BF291E" w:rsidRDefault="00221D85" w:rsidP="00BF291E">
      <w:pPr>
        <w:spacing w:after="0" w:line="240" w:lineRule="auto"/>
        <w:ind w:right="-58" w:firstLine="708"/>
        <w:jc w:val="both"/>
        <w:rPr>
          <w:rFonts w:ascii="Times New Roman" w:eastAsia="Times New Roman" w:hAnsi="Times New Roman" w:cs="Times New Roman"/>
          <w:sz w:val="28"/>
          <w:szCs w:val="28"/>
          <w:lang w:val="uk-UA"/>
        </w:rPr>
      </w:pPr>
      <w:r w:rsidRPr="0067318A">
        <w:rPr>
          <w:rFonts w:ascii="Times New Roman" w:hAnsi="Times New Roman" w:cs="Times New Roman"/>
          <w:sz w:val="28"/>
          <w:szCs w:val="28"/>
          <w:lang w:val="uk-UA"/>
        </w:rPr>
        <w:t>Керуючись ст. 26, 60 Закону України «Про місцеве самоврядування в Україні», Господарським кодексом України, на підставі лист</w:t>
      </w:r>
      <w:r>
        <w:rPr>
          <w:rFonts w:ascii="Times New Roman" w:hAnsi="Times New Roman" w:cs="Times New Roman"/>
          <w:sz w:val="28"/>
          <w:szCs w:val="28"/>
          <w:lang w:val="uk-UA"/>
        </w:rPr>
        <w:t>а</w:t>
      </w:r>
      <w:r w:rsidR="00BF291E">
        <w:rPr>
          <w:rFonts w:ascii="Times New Roman" w:hAnsi="Times New Roman" w:cs="Times New Roman"/>
          <w:sz w:val="28"/>
          <w:szCs w:val="28"/>
          <w:lang w:val="uk-UA"/>
        </w:rPr>
        <w:t xml:space="preserve"> директора</w:t>
      </w:r>
      <w:r>
        <w:rPr>
          <w:rFonts w:ascii="Times New Roman" w:hAnsi="Times New Roman" w:cs="Times New Roman"/>
          <w:sz w:val="28"/>
          <w:szCs w:val="28"/>
          <w:lang w:val="uk-UA"/>
        </w:rPr>
        <w:t xml:space="preserve"> </w:t>
      </w:r>
      <w:r w:rsidRPr="0067318A">
        <w:rPr>
          <w:rFonts w:ascii="Times New Roman" w:hAnsi="Times New Roman" w:cs="Times New Roman"/>
          <w:sz w:val="28"/>
          <w:szCs w:val="28"/>
          <w:lang w:val="uk-UA"/>
        </w:rPr>
        <w:t xml:space="preserve">КП "БГВУЖКГ" Камінського В. А, від 06.05.2022 року за вх. № 02-9/1351, </w:t>
      </w:r>
      <w:r w:rsidRPr="00BF291E">
        <w:rPr>
          <w:rFonts w:ascii="Times New Roman" w:hAnsi="Times New Roman" w:cs="Times New Roman"/>
          <w:sz w:val="28"/>
          <w:szCs w:val="28"/>
          <w:lang w:val="uk-UA"/>
        </w:rPr>
        <w:t xml:space="preserve">з метою підвищення ефективності ведення господарської діяльності </w:t>
      </w:r>
      <w:r w:rsidRPr="0067318A">
        <w:rPr>
          <w:rFonts w:ascii="Times New Roman" w:hAnsi="Times New Roman" w:cs="Times New Roman"/>
          <w:sz w:val="28"/>
          <w:szCs w:val="28"/>
          <w:lang w:val="uk-UA"/>
        </w:rPr>
        <w:t xml:space="preserve">та </w:t>
      </w:r>
      <w:r w:rsidRPr="00BF291E">
        <w:rPr>
          <w:rFonts w:ascii="Times New Roman" w:hAnsi="Times New Roman" w:cs="Times New Roman"/>
          <w:sz w:val="28"/>
          <w:szCs w:val="28"/>
          <w:lang w:val="uk-UA"/>
        </w:rPr>
        <w:t>належної експлуатації майна</w:t>
      </w:r>
      <w:r w:rsidRPr="0067318A">
        <w:rPr>
          <w:rFonts w:ascii="Times New Roman" w:hAnsi="Times New Roman" w:cs="Times New Roman"/>
          <w:sz w:val="28"/>
          <w:szCs w:val="28"/>
          <w:lang w:val="uk-UA"/>
        </w:rPr>
        <w:t xml:space="preserve"> </w:t>
      </w:r>
      <w:r w:rsidRPr="00BF291E">
        <w:rPr>
          <w:rFonts w:ascii="Times New Roman" w:hAnsi="Times New Roman" w:cs="Times New Roman"/>
          <w:sz w:val="28"/>
          <w:szCs w:val="28"/>
          <w:lang w:val="uk-UA"/>
        </w:rPr>
        <w:t>комунальної власності</w:t>
      </w:r>
      <w:r w:rsidRPr="0067318A">
        <w:rPr>
          <w:rFonts w:ascii="Times New Roman" w:hAnsi="Times New Roman" w:cs="Times New Roman"/>
          <w:sz w:val="28"/>
          <w:szCs w:val="28"/>
          <w:lang w:val="uk-UA"/>
        </w:rPr>
        <w:t xml:space="preserve"> Боярської міської </w:t>
      </w:r>
      <w:r w:rsidRPr="00BF291E">
        <w:rPr>
          <w:rFonts w:ascii="Times New Roman" w:hAnsi="Times New Roman" w:cs="Times New Roman"/>
          <w:sz w:val="28"/>
          <w:szCs w:val="28"/>
          <w:lang w:val="uk-UA"/>
        </w:rPr>
        <w:t xml:space="preserve"> територіальної громади</w:t>
      </w:r>
      <w:r w:rsidRPr="0067318A">
        <w:rPr>
          <w:rFonts w:ascii="Times New Roman" w:hAnsi="Times New Roman" w:cs="Times New Roman"/>
          <w:sz w:val="28"/>
          <w:szCs w:val="28"/>
          <w:lang w:val="uk-UA"/>
        </w:rPr>
        <w:t xml:space="preserve">, </w:t>
      </w:r>
      <w:r w:rsidRPr="0067318A">
        <w:rPr>
          <w:rFonts w:ascii="Times New Roman" w:hAnsi="Times New Roman" w:cs="Times New Roman"/>
          <w:bCs/>
          <w:sz w:val="28"/>
          <w:szCs w:val="28"/>
          <w:lang w:val="uk-UA"/>
        </w:rPr>
        <w:t xml:space="preserve">враховуючи висновки </w:t>
      </w:r>
      <w:r w:rsidR="00BF291E" w:rsidRPr="00BF291E">
        <w:rPr>
          <w:rFonts w:ascii="Times New Roman" w:hAnsi="Times New Roman" w:cs="Times New Roman"/>
          <w:bCs/>
          <w:sz w:val="28"/>
          <w:szCs w:val="28"/>
          <w:lang w:val="uk-UA"/>
        </w:rPr>
        <w:t>Погоджувальної ради щодо розгляду порядку денного позачергової 24 сесії Боярської міської ради</w:t>
      </w:r>
      <w:r w:rsidR="00BF291E" w:rsidRPr="00BF291E">
        <w:rPr>
          <w:rFonts w:ascii="Times New Roman" w:eastAsia="Calibri" w:hAnsi="Times New Roman" w:cs="Times New Roman"/>
          <w:b/>
          <w:sz w:val="28"/>
          <w:szCs w:val="28"/>
          <w:lang w:val="uk-UA" w:eastAsia="en-US"/>
        </w:rPr>
        <w:t xml:space="preserve"> </w:t>
      </w:r>
      <w:r w:rsidR="00BF291E" w:rsidRPr="00BF291E">
        <w:rPr>
          <w:rFonts w:ascii="Times New Roman" w:eastAsia="Calibri" w:hAnsi="Times New Roman" w:cs="Times New Roman"/>
          <w:sz w:val="28"/>
          <w:szCs w:val="28"/>
          <w:lang w:eastAsia="en-US"/>
        </w:rPr>
        <w:t>V</w:t>
      </w:r>
      <w:r w:rsidR="00BF291E" w:rsidRPr="00BF291E">
        <w:rPr>
          <w:rFonts w:ascii="Times New Roman" w:eastAsia="Calibri" w:hAnsi="Times New Roman" w:cs="Times New Roman"/>
          <w:sz w:val="28"/>
          <w:szCs w:val="28"/>
          <w:lang w:val="uk-UA" w:eastAsia="en-US"/>
        </w:rPr>
        <w:t>І</w:t>
      </w:r>
      <w:r w:rsidR="00BF291E" w:rsidRPr="00BF291E">
        <w:rPr>
          <w:rFonts w:ascii="Times New Roman" w:eastAsia="Calibri" w:hAnsi="Times New Roman" w:cs="Times New Roman"/>
          <w:sz w:val="28"/>
          <w:szCs w:val="28"/>
          <w:lang w:eastAsia="en-US"/>
        </w:rPr>
        <w:t>I</w:t>
      </w:r>
      <w:r w:rsidR="00BF291E" w:rsidRPr="00BF291E">
        <w:rPr>
          <w:rFonts w:ascii="Times New Roman" w:eastAsia="Calibri" w:hAnsi="Times New Roman" w:cs="Times New Roman"/>
          <w:sz w:val="28"/>
          <w:szCs w:val="28"/>
          <w:lang w:val="uk-UA" w:eastAsia="en-US"/>
        </w:rPr>
        <w:t>І</w:t>
      </w:r>
      <w:r w:rsidR="00BF291E" w:rsidRPr="00BF291E">
        <w:rPr>
          <w:rFonts w:ascii="Times New Roman" w:hAnsi="Times New Roman" w:cs="Times New Roman"/>
          <w:bCs/>
          <w:sz w:val="28"/>
          <w:szCs w:val="28"/>
          <w:lang w:val="uk-UA"/>
        </w:rPr>
        <w:t xml:space="preserve">  скликання (Протокол від 19.05.2022 року № 01-06/16)</w:t>
      </w:r>
      <w:r w:rsidR="00BF291E" w:rsidRPr="00BF291E">
        <w:rPr>
          <w:rFonts w:ascii="Times New Roman" w:eastAsia="Times New Roman" w:hAnsi="Times New Roman" w:cs="Times New Roman"/>
          <w:bCs/>
          <w:color w:val="000000"/>
          <w:sz w:val="28"/>
          <w:szCs w:val="28"/>
          <w:lang w:val="uk-UA"/>
        </w:rPr>
        <w:t xml:space="preserve"> </w:t>
      </w:r>
      <w:r w:rsidR="00BF291E" w:rsidRPr="00BF291E">
        <w:rPr>
          <w:rFonts w:ascii="Times New Roman" w:eastAsia="Times New Roman" w:hAnsi="Times New Roman" w:cs="Times New Roman"/>
          <w:color w:val="000000"/>
          <w:sz w:val="28"/>
          <w:szCs w:val="28"/>
          <w:lang w:val="uk-UA"/>
        </w:rPr>
        <w:t>-</w:t>
      </w:r>
    </w:p>
    <w:p w:rsidR="00221D85" w:rsidRPr="00BF291E" w:rsidRDefault="00221D85" w:rsidP="00BF291E">
      <w:pPr>
        <w:spacing w:after="0" w:line="240" w:lineRule="auto"/>
        <w:ind w:firstLine="708"/>
        <w:jc w:val="center"/>
        <w:rPr>
          <w:rFonts w:ascii="Times New Roman" w:hAnsi="Times New Roman" w:cs="Times New Roman"/>
          <w:b/>
          <w:sz w:val="28"/>
          <w:szCs w:val="28"/>
          <w:lang w:val="uk-UA"/>
        </w:rPr>
      </w:pPr>
      <w:r w:rsidRPr="00BF291E">
        <w:rPr>
          <w:rFonts w:ascii="Times New Roman" w:hAnsi="Times New Roman" w:cs="Times New Roman"/>
          <w:b/>
          <w:sz w:val="28"/>
          <w:szCs w:val="28"/>
          <w:lang w:val="uk-UA"/>
        </w:rPr>
        <w:t>БОЯРСЬКА МІСЬКА РАДА</w:t>
      </w:r>
    </w:p>
    <w:p w:rsidR="00221D85" w:rsidRDefault="00221D85" w:rsidP="00BF291E">
      <w:pPr>
        <w:pStyle w:val="a5"/>
        <w:shd w:val="clear" w:color="auto" w:fill="FFFFFF"/>
        <w:spacing w:before="0" w:beforeAutospacing="0" w:after="0" w:afterAutospacing="0"/>
        <w:jc w:val="center"/>
        <w:textAlignment w:val="baseline"/>
        <w:rPr>
          <w:rStyle w:val="a4"/>
          <w:color w:val="000000"/>
          <w:sz w:val="28"/>
          <w:szCs w:val="28"/>
          <w:bdr w:val="none" w:sz="0" w:space="0" w:color="auto" w:frame="1"/>
          <w:lang w:val="uk-UA"/>
        </w:rPr>
      </w:pPr>
      <w:r w:rsidRPr="00622042">
        <w:rPr>
          <w:rStyle w:val="a4"/>
          <w:color w:val="000000"/>
          <w:sz w:val="28"/>
          <w:szCs w:val="28"/>
          <w:bdr w:val="none" w:sz="0" w:space="0" w:color="auto" w:frame="1"/>
          <w:lang w:val="uk-UA"/>
        </w:rPr>
        <w:t>ВИРІШИЛА:</w:t>
      </w:r>
    </w:p>
    <w:p w:rsidR="00221D85" w:rsidRDefault="00221D85" w:rsidP="00221D85">
      <w:pPr>
        <w:pStyle w:val="a5"/>
        <w:shd w:val="clear" w:color="auto" w:fill="FFFFFF"/>
        <w:spacing w:before="0" w:beforeAutospacing="0" w:after="0" w:afterAutospacing="0"/>
        <w:jc w:val="both"/>
        <w:textAlignment w:val="baseline"/>
        <w:rPr>
          <w:rStyle w:val="a4"/>
          <w:color w:val="000000"/>
          <w:sz w:val="28"/>
          <w:szCs w:val="28"/>
          <w:bdr w:val="none" w:sz="0" w:space="0" w:color="auto" w:frame="1"/>
          <w:lang w:val="uk-UA"/>
        </w:rPr>
      </w:pPr>
    </w:p>
    <w:p w:rsidR="00221D85" w:rsidRPr="0087359E" w:rsidRDefault="00221D85" w:rsidP="00221D85">
      <w:pPr>
        <w:spacing w:after="0" w:line="240" w:lineRule="auto"/>
        <w:jc w:val="both"/>
        <w:rPr>
          <w:rFonts w:ascii="Times New Roman" w:hAnsi="Times New Roman"/>
          <w:sz w:val="28"/>
          <w:szCs w:val="28"/>
          <w:lang w:val="uk-UA"/>
        </w:rPr>
      </w:pPr>
      <w:r w:rsidRPr="0067318A">
        <w:rPr>
          <w:rStyle w:val="a4"/>
          <w:rFonts w:ascii="Times New Roman" w:hAnsi="Times New Roman"/>
          <w:color w:val="000000"/>
          <w:sz w:val="28"/>
          <w:szCs w:val="28"/>
          <w:bdr w:val="none" w:sz="0" w:space="0" w:color="auto" w:frame="1"/>
          <w:lang w:val="uk-UA"/>
        </w:rPr>
        <w:t xml:space="preserve">       </w:t>
      </w:r>
      <w:r w:rsidRPr="00B71A94">
        <w:rPr>
          <w:rStyle w:val="a4"/>
          <w:rFonts w:ascii="Times New Roman" w:hAnsi="Times New Roman"/>
          <w:b w:val="0"/>
          <w:color w:val="000000"/>
          <w:sz w:val="28"/>
          <w:szCs w:val="28"/>
          <w:bdr w:val="none" w:sz="0" w:space="0" w:color="auto" w:frame="1"/>
          <w:lang w:val="uk-UA"/>
        </w:rPr>
        <w:t xml:space="preserve"> 1</w:t>
      </w:r>
      <w:r w:rsidRPr="0067318A">
        <w:rPr>
          <w:rStyle w:val="a4"/>
          <w:rFonts w:ascii="Times New Roman" w:hAnsi="Times New Roman"/>
          <w:color w:val="000000"/>
          <w:sz w:val="28"/>
          <w:szCs w:val="28"/>
          <w:bdr w:val="none" w:sz="0" w:space="0" w:color="auto" w:frame="1"/>
          <w:lang w:val="uk-UA"/>
        </w:rPr>
        <w:t>.</w:t>
      </w:r>
      <w:r w:rsidRPr="0087359E">
        <w:rPr>
          <w:rStyle w:val="a4"/>
          <w:rFonts w:ascii="Times New Roman" w:hAnsi="Times New Roman"/>
          <w:color w:val="000000"/>
          <w:sz w:val="28"/>
          <w:szCs w:val="28"/>
          <w:bdr w:val="none" w:sz="0" w:space="0" w:color="auto" w:frame="1"/>
          <w:lang w:val="uk-UA"/>
        </w:rPr>
        <w:t xml:space="preserve"> </w:t>
      </w:r>
      <w:r w:rsidRPr="0087359E">
        <w:rPr>
          <w:rFonts w:ascii="Times New Roman" w:hAnsi="Times New Roman"/>
          <w:sz w:val="28"/>
          <w:szCs w:val="28"/>
          <w:lang w:val="uk-UA"/>
        </w:rPr>
        <w:t xml:space="preserve">Передати </w:t>
      </w:r>
      <w:r>
        <w:rPr>
          <w:rFonts w:ascii="Times New Roman" w:hAnsi="Times New Roman"/>
          <w:sz w:val="28"/>
          <w:szCs w:val="28"/>
          <w:lang w:val="uk-UA"/>
        </w:rPr>
        <w:t xml:space="preserve">з балансу комунального підприємства "Боярське головне виробниче управління житлово-комунального господарства" Боярської міської ради </w:t>
      </w:r>
      <w:r>
        <w:rPr>
          <w:rFonts w:ascii="Times New Roman" w:eastAsia="Times New Roman" w:hAnsi="Times New Roman" w:cs="Times New Roman"/>
          <w:sz w:val="28"/>
          <w:szCs w:val="28"/>
          <w:lang w:val="uk-UA"/>
        </w:rPr>
        <w:t xml:space="preserve">на </w:t>
      </w:r>
      <w:r>
        <w:rPr>
          <w:rFonts w:ascii="Times New Roman" w:hAnsi="Times New Roman"/>
          <w:sz w:val="28"/>
          <w:szCs w:val="28"/>
          <w:lang w:val="uk-UA"/>
        </w:rPr>
        <w:t>баланс комунального підприємства "Транспортне підприємство" Боярської міської ради матеріальні цінності</w:t>
      </w:r>
      <w:r w:rsidRPr="0087359E">
        <w:rPr>
          <w:rFonts w:ascii="Times New Roman" w:hAnsi="Times New Roman"/>
          <w:sz w:val="28"/>
          <w:szCs w:val="28"/>
          <w:lang w:val="uk-UA"/>
        </w:rPr>
        <w:t>, згідно Додатку 1.</w:t>
      </w:r>
    </w:p>
    <w:p w:rsidR="00221D85" w:rsidRDefault="00221D85" w:rsidP="00221D85">
      <w:pPr>
        <w:spacing w:after="0" w:line="240" w:lineRule="auto"/>
        <w:ind w:firstLine="560"/>
        <w:jc w:val="both"/>
        <w:rPr>
          <w:rFonts w:ascii="Times New Roman" w:hAnsi="Times New Roman"/>
          <w:sz w:val="28"/>
          <w:szCs w:val="28"/>
          <w:lang w:val="uk-UA"/>
        </w:rPr>
      </w:pPr>
      <w:r w:rsidRPr="0087359E">
        <w:rPr>
          <w:rFonts w:ascii="Times New Roman" w:hAnsi="Times New Roman"/>
          <w:sz w:val="28"/>
          <w:szCs w:val="28"/>
          <w:lang w:val="uk-UA"/>
        </w:rPr>
        <w:t xml:space="preserve">2. Доручити </w:t>
      </w:r>
      <w:r>
        <w:rPr>
          <w:rFonts w:ascii="Times New Roman" w:hAnsi="Times New Roman"/>
          <w:sz w:val="28"/>
          <w:szCs w:val="28"/>
          <w:lang w:val="uk-UA"/>
        </w:rPr>
        <w:t>комунальному підприємству "Боярське головне виробниче управління житлово-комунального господарства" Боярської міської ради</w:t>
      </w:r>
      <w:r w:rsidRPr="0087359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та </w:t>
      </w:r>
      <w:r>
        <w:rPr>
          <w:rFonts w:ascii="Times New Roman" w:hAnsi="Times New Roman"/>
          <w:sz w:val="28"/>
          <w:szCs w:val="28"/>
          <w:lang w:val="uk-UA"/>
        </w:rPr>
        <w:t>комунальному підприємству "Транспортне підприємство" Боярської міської ради забезпечити приймання-передачу матеріальних цінностей, зазначених у пункті 1 цього рішення,</w:t>
      </w:r>
      <w:r w:rsidRPr="00BF291E">
        <w:rPr>
          <w:rFonts w:ascii="Times New Roman" w:hAnsi="Times New Roman"/>
          <w:sz w:val="28"/>
          <w:szCs w:val="28"/>
          <w:lang w:val="uk-UA"/>
        </w:rPr>
        <w:t xml:space="preserve"> в установленому законодавством порядку</w:t>
      </w:r>
      <w:r>
        <w:rPr>
          <w:rFonts w:ascii="Times New Roman" w:hAnsi="Times New Roman"/>
          <w:sz w:val="28"/>
          <w:szCs w:val="28"/>
          <w:lang w:val="uk-UA"/>
        </w:rPr>
        <w:t>, зі складанням відповідних актів.</w:t>
      </w:r>
    </w:p>
    <w:p w:rsidR="00221D85" w:rsidRDefault="00221D85" w:rsidP="00221D85">
      <w:pPr>
        <w:spacing w:after="0" w:line="240" w:lineRule="auto"/>
        <w:jc w:val="both"/>
        <w:rPr>
          <w:rFonts w:ascii="Times New Roman" w:hAnsi="Times New Roman"/>
          <w:sz w:val="28"/>
          <w:lang w:val="uk-UA"/>
        </w:rPr>
      </w:pPr>
      <w:r>
        <w:rPr>
          <w:rFonts w:ascii="Times New Roman" w:hAnsi="Times New Roman"/>
          <w:sz w:val="28"/>
          <w:szCs w:val="28"/>
          <w:lang w:val="uk-UA"/>
        </w:rPr>
        <w:t xml:space="preserve">        3. </w:t>
      </w:r>
      <w:r w:rsidRPr="00C91351">
        <w:rPr>
          <w:rFonts w:ascii="Times New Roman" w:hAnsi="Times New Roman"/>
          <w:sz w:val="28"/>
          <w:lang w:val="uk-UA"/>
        </w:rPr>
        <w:t xml:space="preserve">Контроль за виконанням </w:t>
      </w:r>
      <w:r>
        <w:rPr>
          <w:rFonts w:ascii="Times New Roman" w:hAnsi="Times New Roman"/>
          <w:sz w:val="28"/>
          <w:lang w:val="uk-UA"/>
        </w:rPr>
        <w:t>цього</w:t>
      </w:r>
      <w:r w:rsidRPr="00C91351">
        <w:rPr>
          <w:rFonts w:ascii="Times New Roman" w:hAnsi="Times New Roman"/>
          <w:sz w:val="28"/>
          <w:lang w:val="uk-UA"/>
        </w:rPr>
        <w:t xml:space="preserve"> рішення покласти на Постійну депутатську комісію з питань житлово-комунального</w:t>
      </w:r>
      <w:r>
        <w:rPr>
          <w:rFonts w:ascii="Times New Roman" w:hAnsi="Times New Roman"/>
          <w:sz w:val="28"/>
          <w:lang w:val="uk-UA"/>
        </w:rPr>
        <w:t xml:space="preserve"> </w:t>
      </w:r>
      <w:r w:rsidRPr="00C91351">
        <w:rPr>
          <w:rFonts w:ascii="Times New Roman" w:hAnsi="Times New Roman"/>
          <w:sz w:val="28"/>
          <w:lang w:val="uk-UA"/>
        </w:rPr>
        <w:t>господарства,</w:t>
      </w:r>
      <w:r>
        <w:rPr>
          <w:rFonts w:ascii="Times New Roman" w:hAnsi="Times New Roman"/>
          <w:sz w:val="28"/>
          <w:lang w:val="uk-UA"/>
        </w:rPr>
        <w:t xml:space="preserve"> </w:t>
      </w:r>
      <w:r w:rsidRPr="00C91351">
        <w:rPr>
          <w:rFonts w:ascii="Times New Roman" w:hAnsi="Times New Roman"/>
          <w:sz w:val="28"/>
          <w:lang w:val="uk-UA"/>
        </w:rPr>
        <w:t>енергозбереження, благоустрою міста</w:t>
      </w:r>
      <w:r>
        <w:rPr>
          <w:rFonts w:ascii="Times New Roman" w:hAnsi="Times New Roman"/>
          <w:sz w:val="28"/>
          <w:lang w:val="uk-UA"/>
        </w:rPr>
        <w:t xml:space="preserve"> та заступника міського голови згідно розподілу функціональних обов'язків.</w:t>
      </w:r>
    </w:p>
    <w:p w:rsidR="00221D85" w:rsidRDefault="00221D85" w:rsidP="00221D85">
      <w:pPr>
        <w:spacing w:after="0" w:line="240" w:lineRule="auto"/>
        <w:jc w:val="both"/>
        <w:rPr>
          <w:rFonts w:ascii="Times New Roman" w:hAnsi="Times New Roman"/>
          <w:sz w:val="28"/>
          <w:lang w:val="uk-UA"/>
        </w:rPr>
      </w:pPr>
    </w:p>
    <w:tbl>
      <w:tblPr>
        <w:tblW w:w="12688" w:type="dxa"/>
        <w:tblCellSpacing w:w="0" w:type="dxa"/>
        <w:tblInd w:w="108" w:type="dxa"/>
        <w:tblLook w:val="04A0" w:firstRow="1" w:lastRow="0" w:firstColumn="1" w:lastColumn="0" w:noHBand="0" w:noVBand="1"/>
      </w:tblPr>
      <w:tblGrid>
        <w:gridCol w:w="10065"/>
        <w:gridCol w:w="2623"/>
      </w:tblGrid>
      <w:tr w:rsidR="00221D85" w:rsidRPr="0067318A" w:rsidTr="00D62B0E">
        <w:trPr>
          <w:trHeight w:val="55"/>
          <w:tblCellSpacing w:w="0" w:type="dxa"/>
        </w:trPr>
        <w:tc>
          <w:tcPr>
            <w:tcW w:w="10065" w:type="dxa"/>
            <w:tcBorders>
              <w:top w:val="nil"/>
              <w:left w:val="nil"/>
              <w:bottom w:val="nil"/>
              <w:right w:val="nil"/>
            </w:tcBorders>
            <w:shd w:val="clear" w:color="auto" w:fill="auto"/>
            <w:vAlign w:val="center"/>
            <w:hideMark/>
          </w:tcPr>
          <w:p w:rsidR="00221D85" w:rsidRDefault="00221D85" w:rsidP="00D62B0E">
            <w:pPr>
              <w:shd w:val="clear" w:color="auto" w:fill="FFFFFF"/>
              <w:spacing w:after="0" w:line="240" w:lineRule="auto"/>
              <w:ind w:left="-108" w:right="-3548"/>
              <w:rPr>
                <w:rStyle w:val="a4"/>
                <w:rFonts w:ascii="Times New Roman" w:hAnsi="Times New Roman"/>
                <w:sz w:val="28"/>
                <w:szCs w:val="28"/>
                <w:bdr w:val="none" w:sz="0" w:space="0" w:color="auto" w:frame="1"/>
                <w:shd w:val="clear" w:color="auto" w:fill="FFFFFF"/>
                <w:lang w:val="uk-UA"/>
              </w:rPr>
            </w:pPr>
            <w:r>
              <w:rPr>
                <w:rStyle w:val="a4"/>
                <w:rFonts w:ascii="Times New Roman" w:hAnsi="Times New Roman"/>
                <w:sz w:val="28"/>
                <w:szCs w:val="28"/>
                <w:bdr w:val="none" w:sz="0" w:space="0" w:color="auto" w:frame="1"/>
                <w:shd w:val="clear" w:color="auto" w:fill="FFFFFF"/>
                <w:lang w:val="uk-UA"/>
              </w:rPr>
              <w:t>Міський голова</w:t>
            </w:r>
            <w:r w:rsidRPr="0067318A">
              <w:rPr>
                <w:rStyle w:val="a4"/>
                <w:rFonts w:ascii="Times New Roman" w:hAnsi="Times New Roman"/>
                <w:sz w:val="28"/>
                <w:szCs w:val="28"/>
                <w:bdr w:val="none" w:sz="0" w:space="0" w:color="auto" w:frame="1"/>
                <w:shd w:val="clear" w:color="auto" w:fill="FFFFFF"/>
                <w:lang w:val="uk-UA"/>
              </w:rPr>
              <w:t xml:space="preserve">                                                              </w:t>
            </w:r>
            <w:r>
              <w:rPr>
                <w:rStyle w:val="a4"/>
                <w:rFonts w:ascii="Times New Roman" w:hAnsi="Times New Roman"/>
                <w:sz w:val="28"/>
                <w:szCs w:val="28"/>
                <w:bdr w:val="none" w:sz="0" w:space="0" w:color="auto" w:frame="1"/>
                <w:shd w:val="clear" w:color="auto" w:fill="FFFFFF"/>
                <w:lang w:val="uk-UA"/>
              </w:rPr>
              <w:t xml:space="preserve"> </w:t>
            </w:r>
            <w:r w:rsidRPr="0067318A">
              <w:rPr>
                <w:rStyle w:val="a4"/>
                <w:rFonts w:ascii="Times New Roman" w:hAnsi="Times New Roman"/>
                <w:sz w:val="28"/>
                <w:szCs w:val="28"/>
                <w:bdr w:val="none" w:sz="0" w:space="0" w:color="auto" w:frame="1"/>
                <w:shd w:val="clear" w:color="auto" w:fill="FFFFFF"/>
                <w:lang w:val="uk-UA"/>
              </w:rPr>
              <w:t xml:space="preserve"> </w:t>
            </w:r>
            <w:r>
              <w:rPr>
                <w:rStyle w:val="a4"/>
                <w:rFonts w:ascii="Times New Roman" w:hAnsi="Times New Roman"/>
                <w:sz w:val="28"/>
                <w:szCs w:val="28"/>
                <w:bdr w:val="none" w:sz="0" w:space="0" w:color="auto" w:frame="1"/>
                <w:shd w:val="clear" w:color="auto" w:fill="FFFFFF"/>
                <w:lang w:val="uk-UA"/>
              </w:rPr>
              <w:t>Олександр ЗАРУБІН</w:t>
            </w:r>
          </w:p>
          <w:p w:rsidR="00221D85" w:rsidRPr="00EE06E7" w:rsidRDefault="00221D85" w:rsidP="00D62B0E">
            <w:pPr>
              <w:shd w:val="clear" w:color="auto" w:fill="FFFFFF"/>
              <w:spacing w:after="0" w:line="240" w:lineRule="auto"/>
              <w:ind w:left="-108" w:right="-3548"/>
              <w:rPr>
                <w:rStyle w:val="a4"/>
                <w:rFonts w:ascii="Times New Roman" w:hAnsi="Times New Roman"/>
                <w:color w:val="FFFFFF" w:themeColor="background1"/>
                <w:sz w:val="28"/>
                <w:szCs w:val="28"/>
                <w:bdr w:val="none" w:sz="0" w:space="0" w:color="auto" w:frame="1"/>
                <w:shd w:val="clear" w:color="auto" w:fill="FFFFFF"/>
                <w:lang w:val="uk-UA"/>
              </w:rPr>
            </w:pPr>
          </w:p>
          <w:p w:rsidR="00221D85" w:rsidRPr="00EE06E7" w:rsidRDefault="00221D85" w:rsidP="00D62B0E">
            <w:pPr>
              <w:shd w:val="clear" w:color="auto" w:fill="FFFFFF"/>
              <w:spacing w:after="0" w:line="240" w:lineRule="auto"/>
              <w:ind w:left="-108" w:right="-3548"/>
              <w:rPr>
                <w:rStyle w:val="a4"/>
                <w:rFonts w:ascii="Times New Roman" w:hAnsi="Times New Roman"/>
                <w:color w:val="FFFFFF" w:themeColor="background1"/>
                <w:sz w:val="28"/>
                <w:szCs w:val="28"/>
                <w:bdr w:val="none" w:sz="0" w:space="0" w:color="auto" w:frame="1"/>
                <w:shd w:val="clear" w:color="auto" w:fill="FFFFFF"/>
                <w:lang w:val="uk-UA"/>
              </w:rPr>
            </w:pPr>
            <w:r w:rsidRPr="00EE06E7">
              <w:rPr>
                <w:rStyle w:val="a4"/>
                <w:rFonts w:ascii="Times New Roman" w:hAnsi="Times New Roman"/>
                <w:color w:val="FFFFFF" w:themeColor="background1"/>
                <w:sz w:val="28"/>
                <w:szCs w:val="28"/>
                <w:bdr w:val="none" w:sz="0" w:space="0" w:color="auto" w:frame="1"/>
                <w:shd w:val="clear" w:color="auto" w:fill="FFFFFF"/>
                <w:lang w:val="uk-UA"/>
              </w:rPr>
              <w:t>Згідно з оригіналом:</w:t>
            </w:r>
          </w:p>
          <w:p w:rsidR="00221D85" w:rsidRPr="0067318A" w:rsidRDefault="00221D85" w:rsidP="00D62B0E">
            <w:pPr>
              <w:shd w:val="clear" w:color="auto" w:fill="FFFFFF"/>
              <w:spacing w:after="0" w:line="240" w:lineRule="auto"/>
              <w:ind w:left="-108" w:right="-3548"/>
              <w:rPr>
                <w:rFonts w:ascii="Times New Roman" w:hAnsi="Times New Roman"/>
                <w:b/>
                <w:bCs/>
                <w:sz w:val="28"/>
                <w:szCs w:val="28"/>
                <w:bdr w:val="none" w:sz="0" w:space="0" w:color="auto" w:frame="1"/>
                <w:shd w:val="clear" w:color="auto" w:fill="FFFFFF"/>
                <w:lang w:val="uk-UA"/>
              </w:rPr>
            </w:pPr>
            <w:r w:rsidRPr="00EE06E7">
              <w:rPr>
                <w:rStyle w:val="a4"/>
                <w:rFonts w:ascii="Times New Roman" w:hAnsi="Times New Roman"/>
                <w:color w:val="FFFFFF" w:themeColor="background1"/>
                <w:sz w:val="28"/>
                <w:szCs w:val="28"/>
                <w:bdr w:val="none" w:sz="0" w:space="0" w:color="auto" w:frame="1"/>
                <w:shd w:val="clear" w:color="auto" w:fill="FFFFFF"/>
                <w:lang w:val="uk-UA"/>
              </w:rPr>
              <w:t>Секретар ради</w:t>
            </w:r>
            <w:r>
              <w:rPr>
                <w:rStyle w:val="a4"/>
                <w:rFonts w:ascii="Times New Roman" w:hAnsi="Times New Roman"/>
                <w:color w:val="FFFFFF" w:themeColor="background1"/>
                <w:sz w:val="28"/>
                <w:szCs w:val="28"/>
                <w:bdr w:val="none" w:sz="0" w:space="0" w:color="auto" w:frame="1"/>
                <w:shd w:val="clear" w:color="auto" w:fill="FFFFFF"/>
                <w:lang w:val="uk-UA"/>
              </w:rPr>
              <w:t xml:space="preserve">         </w:t>
            </w:r>
            <w:r w:rsidRPr="00EE06E7">
              <w:rPr>
                <w:rStyle w:val="a4"/>
                <w:rFonts w:ascii="Times New Roman" w:hAnsi="Times New Roman"/>
                <w:color w:val="FFFFFF" w:themeColor="background1"/>
                <w:sz w:val="28"/>
                <w:szCs w:val="28"/>
                <w:bdr w:val="none" w:sz="0" w:space="0" w:color="auto" w:frame="1"/>
                <w:shd w:val="clear" w:color="auto" w:fill="FFFFFF"/>
                <w:lang w:val="uk-UA"/>
              </w:rPr>
              <w:t xml:space="preserve">                                                       Олексій ПЕРФІЛОВ</w:t>
            </w:r>
          </w:p>
        </w:tc>
        <w:tc>
          <w:tcPr>
            <w:tcW w:w="2623" w:type="dxa"/>
            <w:tcBorders>
              <w:top w:val="nil"/>
              <w:left w:val="nil"/>
              <w:bottom w:val="nil"/>
              <w:right w:val="nil"/>
            </w:tcBorders>
            <w:shd w:val="clear" w:color="auto" w:fill="auto"/>
            <w:vAlign w:val="center"/>
            <w:hideMark/>
          </w:tcPr>
          <w:p w:rsidR="00221D85" w:rsidRPr="0067318A" w:rsidRDefault="00221D85" w:rsidP="00D62B0E">
            <w:pPr>
              <w:shd w:val="clear" w:color="auto" w:fill="FFFFFF"/>
              <w:spacing w:after="0" w:line="240" w:lineRule="auto"/>
              <w:rPr>
                <w:rFonts w:ascii="Times New Roman" w:hAnsi="Times New Roman"/>
                <w:b/>
                <w:sz w:val="28"/>
                <w:szCs w:val="28"/>
                <w:lang w:val="uk-UA"/>
              </w:rPr>
            </w:pPr>
            <w:r w:rsidRPr="0067318A">
              <w:rPr>
                <w:rFonts w:ascii="Times New Roman" w:hAnsi="Times New Roman"/>
                <w:b/>
                <w:sz w:val="28"/>
                <w:szCs w:val="28"/>
                <w:lang w:val="uk-UA"/>
              </w:rPr>
              <w:t xml:space="preserve">                      О. ЗІН</w:t>
            </w:r>
          </w:p>
        </w:tc>
      </w:tr>
    </w:tbl>
    <w:p w:rsidR="00221D85" w:rsidRPr="009D1D9F" w:rsidRDefault="00221D85" w:rsidP="00221D8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Pr="00BD6D7F">
        <w:rPr>
          <w:rFonts w:ascii="Times New Roman" w:hAnsi="Times New Roman" w:cs="Times New Roman"/>
          <w:b/>
          <w:sz w:val="28"/>
          <w:szCs w:val="28"/>
        </w:rPr>
        <w:t xml:space="preserve">Додаток  </w:t>
      </w:r>
      <w:r>
        <w:rPr>
          <w:rFonts w:ascii="Times New Roman" w:hAnsi="Times New Roman" w:cs="Times New Roman"/>
          <w:b/>
          <w:sz w:val="28"/>
          <w:szCs w:val="28"/>
          <w:lang w:val="uk-UA"/>
        </w:rPr>
        <w:t>1</w:t>
      </w:r>
    </w:p>
    <w:p w:rsidR="00221D85" w:rsidRPr="00BD6D7F" w:rsidRDefault="00221D85" w:rsidP="00221D85">
      <w:pPr>
        <w:spacing w:after="0" w:line="240" w:lineRule="auto"/>
        <w:ind w:right="-144"/>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Pr="00BD6D7F">
        <w:rPr>
          <w:rFonts w:ascii="Times New Roman" w:hAnsi="Times New Roman" w:cs="Times New Roman"/>
          <w:b/>
          <w:sz w:val="28"/>
          <w:szCs w:val="28"/>
        </w:rPr>
        <w:t xml:space="preserve">до рішення Боярської міської </w:t>
      </w:r>
      <w:r>
        <w:rPr>
          <w:rFonts w:ascii="Times New Roman" w:hAnsi="Times New Roman" w:cs="Times New Roman"/>
          <w:b/>
          <w:sz w:val="28"/>
          <w:szCs w:val="28"/>
          <w:lang w:val="uk-UA"/>
        </w:rPr>
        <w:t>р</w:t>
      </w:r>
      <w:r w:rsidRPr="00BD6D7F">
        <w:rPr>
          <w:rFonts w:ascii="Times New Roman" w:hAnsi="Times New Roman" w:cs="Times New Roman"/>
          <w:b/>
          <w:sz w:val="28"/>
          <w:szCs w:val="28"/>
        </w:rPr>
        <w:t>ади</w:t>
      </w:r>
      <w:r w:rsidRPr="00BD6D7F">
        <w:rPr>
          <w:rFonts w:ascii="Times New Roman" w:hAnsi="Times New Roman" w:cs="Times New Roman"/>
          <w:b/>
          <w:sz w:val="28"/>
          <w:szCs w:val="28"/>
        </w:rPr>
        <w:tab/>
      </w:r>
      <w:r w:rsidRPr="00BD6D7F">
        <w:rPr>
          <w:rFonts w:ascii="Times New Roman" w:hAnsi="Times New Roman" w:cs="Times New Roman"/>
          <w:b/>
          <w:sz w:val="28"/>
          <w:szCs w:val="28"/>
        </w:rPr>
        <w:tab/>
      </w:r>
      <w:r w:rsidRPr="00BD6D7F">
        <w:rPr>
          <w:rFonts w:ascii="Times New Roman" w:hAnsi="Times New Roman" w:cs="Times New Roman"/>
          <w:b/>
          <w:sz w:val="28"/>
          <w:szCs w:val="28"/>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Pr="00BD6D7F">
        <w:rPr>
          <w:rFonts w:ascii="Times New Roman" w:hAnsi="Times New Roman" w:cs="Times New Roman"/>
          <w:b/>
          <w:sz w:val="28"/>
          <w:szCs w:val="28"/>
          <w:lang w:val="en-US"/>
        </w:rPr>
        <w:t>VIII</w:t>
      </w:r>
      <w:r w:rsidRPr="00BF291E">
        <w:rPr>
          <w:rFonts w:ascii="Times New Roman" w:hAnsi="Times New Roman" w:cs="Times New Roman"/>
          <w:b/>
          <w:sz w:val="28"/>
          <w:szCs w:val="28"/>
        </w:rPr>
        <w:t xml:space="preserve"> </w:t>
      </w:r>
      <w:r w:rsidRPr="00BD6D7F">
        <w:rPr>
          <w:rFonts w:ascii="Times New Roman" w:hAnsi="Times New Roman" w:cs="Times New Roman"/>
          <w:b/>
          <w:sz w:val="28"/>
          <w:szCs w:val="28"/>
        </w:rPr>
        <w:t xml:space="preserve">скликання </w:t>
      </w:r>
    </w:p>
    <w:p w:rsidR="00221D85" w:rsidRPr="00A27C03" w:rsidRDefault="00221D85" w:rsidP="00221D8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Pr="00BF291E">
        <w:rPr>
          <w:rFonts w:ascii="Times New Roman" w:hAnsi="Times New Roman" w:cs="Times New Roman"/>
          <w:b/>
          <w:sz w:val="28"/>
          <w:szCs w:val="28"/>
          <w:lang w:val="uk-UA"/>
        </w:rPr>
        <w:t xml:space="preserve">від </w:t>
      </w:r>
      <w:r w:rsidR="00BF291E">
        <w:rPr>
          <w:rFonts w:ascii="Times New Roman" w:hAnsi="Times New Roman" w:cs="Times New Roman"/>
          <w:b/>
          <w:sz w:val="28"/>
          <w:szCs w:val="28"/>
          <w:lang w:val="uk-UA"/>
        </w:rPr>
        <w:t>19</w:t>
      </w:r>
      <w:r>
        <w:rPr>
          <w:rFonts w:ascii="Times New Roman" w:hAnsi="Times New Roman" w:cs="Times New Roman"/>
          <w:b/>
          <w:sz w:val="28"/>
          <w:szCs w:val="28"/>
          <w:lang w:val="uk-UA"/>
        </w:rPr>
        <w:t xml:space="preserve"> травня </w:t>
      </w:r>
      <w:r w:rsidRPr="00BF291E">
        <w:rPr>
          <w:rFonts w:ascii="Times New Roman" w:hAnsi="Times New Roman" w:cs="Times New Roman"/>
          <w:b/>
          <w:sz w:val="28"/>
          <w:szCs w:val="28"/>
          <w:lang w:val="uk-UA"/>
        </w:rPr>
        <w:t>202</w:t>
      </w:r>
      <w:r>
        <w:rPr>
          <w:rFonts w:ascii="Times New Roman" w:hAnsi="Times New Roman" w:cs="Times New Roman"/>
          <w:b/>
          <w:sz w:val="28"/>
          <w:szCs w:val="28"/>
          <w:lang w:val="uk-UA"/>
        </w:rPr>
        <w:t>2</w:t>
      </w:r>
      <w:r w:rsidRPr="00BF291E">
        <w:rPr>
          <w:rFonts w:ascii="Times New Roman" w:hAnsi="Times New Roman" w:cs="Times New Roman"/>
          <w:b/>
          <w:sz w:val="28"/>
          <w:szCs w:val="28"/>
          <w:lang w:val="uk-UA"/>
        </w:rPr>
        <w:t xml:space="preserve"> року № </w:t>
      </w:r>
      <w:r w:rsidR="00BF291E">
        <w:rPr>
          <w:rFonts w:ascii="Times New Roman" w:hAnsi="Times New Roman" w:cs="Times New Roman"/>
          <w:b/>
          <w:sz w:val="28"/>
          <w:szCs w:val="28"/>
          <w:lang w:val="uk-UA"/>
        </w:rPr>
        <w:t>24/1635</w:t>
      </w:r>
      <w:bookmarkStart w:id="0" w:name="_GoBack"/>
      <w:bookmarkEnd w:id="0"/>
    </w:p>
    <w:p w:rsidR="00221D85" w:rsidRDefault="00221D85" w:rsidP="00221D85">
      <w:pPr>
        <w:pStyle w:val="a6"/>
        <w:tabs>
          <w:tab w:val="clear" w:pos="4153"/>
          <w:tab w:val="center" w:pos="3402"/>
        </w:tabs>
        <w:jc w:val="center"/>
        <w:rPr>
          <w:b/>
          <w:sz w:val="24"/>
          <w:szCs w:val="24"/>
        </w:rPr>
      </w:pPr>
    </w:p>
    <w:p w:rsidR="00221D85" w:rsidRDefault="00221D85" w:rsidP="00221D85">
      <w:pPr>
        <w:pStyle w:val="a6"/>
        <w:tabs>
          <w:tab w:val="clear" w:pos="4153"/>
          <w:tab w:val="center" w:pos="3402"/>
        </w:tabs>
        <w:jc w:val="center"/>
        <w:rPr>
          <w:b/>
          <w:sz w:val="24"/>
          <w:szCs w:val="24"/>
        </w:rPr>
      </w:pPr>
    </w:p>
    <w:p w:rsidR="00221D85" w:rsidRPr="00E928AC" w:rsidRDefault="00221D85" w:rsidP="00221D85">
      <w:pPr>
        <w:pStyle w:val="a6"/>
        <w:tabs>
          <w:tab w:val="clear" w:pos="4153"/>
          <w:tab w:val="center" w:pos="3402"/>
        </w:tabs>
        <w:jc w:val="center"/>
        <w:rPr>
          <w:b/>
          <w:sz w:val="28"/>
          <w:szCs w:val="28"/>
        </w:rPr>
      </w:pPr>
      <w:r w:rsidRPr="00E928AC">
        <w:rPr>
          <w:b/>
          <w:sz w:val="28"/>
          <w:szCs w:val="28"/>
        </w:rPr>
        <w:t>Перелік</w:t>
      </w:r>
    </w:p>
    <w:p w:rsidR="00221D85" w:rsidRDefault="00221D85" w:rsidP="00221D85">
      <w:pPr>
        <w:pStyle w:val="a6"/>
        <w:jc w:val="center"/>
        <w:rPr>
          <w:b/>
          <w:sz w:val="28"/>
          <w:szCs w:val="28"/>
        </w:rPr>
      </w:pPr>
      <w:r w:rsidRPr="00E21F45">
        <w:rPr>
          <w:b/>
          <w:sz w:val="28"/>
          <w:szCs w:val="28"/>
        </w:rPr>
        <w:t xml:space="preserve">матеріальних цінностей, що передаються з балансу </w:t>
      </w:r>
      <w:r w:rsidRPr="0067318A">
        <w:rPr>
          <w:b/>
          <w:sz w:val="28"/>
          <w:szCs w:val="28"/>
        </w:rPr>
        <w:t>комунального підприємства "Боярське головне виробниче управління житлово-комунального господарства" Боярської міської ради на баланс комунального підприємства "Транспортне підприємство" Боярської міської ради</w:t>
      </w:r>
    </w:p>
    <w:p w:rsidR="00221D85" w:rsidRPr="0067318A" w:rsidRDefault="00221D85" w:rsidP="00221D85">
      <w:pPr>
        <w:pStyle w:val="a6"/>
        <w:jc w:val="center"/>
        <w:rPr>
          <w:b/>
          <w:sz w:val="28"/>
          <w:szCs w:val="28"/>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4747"/>
        <w:gridCol w:w="4536"/>
      </w:tblGrid>
      <w:tr w:rsidR="00221D85" w:rsidRPr="0004358D" w:rsidTr="00D62B0E">
        <w:trPr>
          <w:trHeight w:val="414"/>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D85" w:rsidRPr="0004358D" w:rsidRDefault="00221D85" w:rsidP="00D62B0E">
            <w:pPr>
              <w:jc w:val="center"/>
              <w:rPr>
                <w:rFonts w:ascii="Times New Roman" w:hAnsi="Times New Roman" w:cs="Times New Roman"/>
                <w:bCs/>
              </w:rPr>
            </w:pPr>
            <w:r w:rsidRPr="0004358D">
              <w:rPr>
                <w:rFonts w:ascii="Times New Roman" w:hAnsi="Times New Roman" w:cs="Times New Roman"/>
                <w:bCs/>
              </w:rPr>
              <w:t>№</w:t>
            </w:r>
          </w:p>
        </w:tc>
        <w:tc>
          <w:tcPr>
            <w:tcW w:w="4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D85" w:rsidRPr="0004358D" w:rsidRDefault="00221D85" w:rsidP="00D62B0E">
            <w:pPr>
              <w:jc w:val="center"/>
              <w:rPr>
                <w:rFonts w:ascii="Times New Roman" w:hAnsi="Times New Roman" w:cs="Times New Roman"/>
                <w:bCs/>
              </w:rPr>
            </w:pPr>
            <w:r w:rsidRPr="0004358D">
              <w:rPr>
                <w:rFonts w:ascii="Times New Roman" w:hAnsi="Times New Roman" w:cs="Times New Roman"/>
                <w:lang w:val="uk-UA"/>
              </w:rPr>
              <w:t>Найменування</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D85" w:rsidRPr="0004358D" w:rsidRDefault="00221D85" w:rsidP="00D62B0E">
            <w:pPr>
              <w:jc w:val="center"/>
              <w:rPr>
                <w:rFonts w:ascii="Times New Roman" w:hAnsi="Times New Roman" w:cs="Times New Roman"/>
                <w:bCs/>
              </w:rPr>
            </w:pPr>
            <w:r w:rsidRPr="0004358D">
              <w:rPr>
                <w:rFonts w:ascii="Times New Roman" w:hAnsi="Times New Roman" w:cs="Times New Roman"/>
                <w:bCs/>
              </w:rPr>
              <w:t>Кіл-сть</w:t>
            </w:r>
          </w:p>
        </w:tc>
      </w:tr>
      <w:tr w:rsidR="00221D85" w:rsidRPr="0004358D" w:rsidTr="00D62B0E">
        <w:trPr>
          <w:trHeight w:val="414"/>
        </w:trPr>
        <w:tc>
          <w:tcPr>
            <w:tcW w:w="640" w:type="dxa"/>
            <w:shd w:val="clear" w:color="auto" w:fill="auto"/>
            <w:noWrap/>
            <w:hideMark/>
          </w:tcPr>
          <w:p w:rsidR="00221D85" w:rsidRPr="0004358D" w:rsidRDefault="00221D85" w:rsidP="00D62B0E">
            <w:pPr>
              <w:numPr>
                <w:ilvl w:val="0"/>
                <w:numId w:val="1"/>
              </w:numPr>
              <w:spacing w:after="0" w:line="240" w:lineRule="auto"/>
              <w:jc w:val="center"/>
              <w:rPr>
                <w:rFonts w:ascii="Times New Roman" w:hAnsi="Times New Roman" w:cs="Times New Roman"/>
              </w:rPr>
            </w:pPr>
          </w:p>
        </w:tc>
        <w:tc>
          <w:tcPr>
            <w:tcW w:w="4747" w:type="dxa"/>
            <w:shd w:val="clear" w:color="auto" w:fill="auto"/>
            <w:hideMark/>
          </w:tcPr>
          <w:p w:rsidR="00221D85" w:rsidRDefault="00221D85" w:rsidP="00D62B0E">
            <w:pPr>
              <w:tabs>
                <w:tab w:val="left" w:pos="4497"/>
              </w:tabs>
              <w:spacing w:line="240" w:lineRule="auto"/>
              <w:jc w:val="center"/>
              <w:rPr>
                <w:rFonts w:ascii="Times New Roman" w:hAnsi="Times New Roman" w:cs="Times New Roman"/>
                <w:lang w:val="uk-UA"/>
              </w:rPr>
            </w:pPr>
            <w:r>
              <w:rPr>
                <w:rFonts w:ascii="Times New Roman" w:hAnsi="Times New Roman" w:cs="Times New Roman"/>
                <w:lang w:val="uk-UA"/>
              </w:rPr>
              <w:t xml:space="preserve">Шини 215/75 </w:t>
            </w:r>
            <w:r>
              <w:rPr>
                <w:rFonts w:ascii="Times New Roman" w:hAnsi="Times New Roman" w:cs="Times New Roman"/>
                <w:lang w:val="en-US"/>
              </w:rPr>
              <w:t>R 17.5 128/126 M 366</w:t>
            </w:r>
          </w:p>
          <w:p w:rsidR="00221D85" w:rsidRPr="0067318A" w:rsidRDefault="00221D85" w:rsidP="00D62B0E">
            <w:pPr>
              <w:tabs>
                <w:tab w:val="left" w:pos="4497"/>
              </w:tabs>
              <w:spacing w:line="240" w:lineRule="auto"/>
              <w:jc w:val="center"/>
              <w:rPr>
                <w:rFonts w:ascii="Times New Roman" w:hAnsi="Times New Roman" w:cs="Times New Roman"/>
                <w:lang w:val="uk-UA"/>
              </w:rPr>
            </w:pPr>
            <w:r>
              <w:rPr>
                <w:rFonts w:ascii="Times New Roman" w:hAnsi="Times New Roman" w:cs="Times New Roman"/>
                <w:lang w:val="en-US"/>
              </w:rPr>
              <w:t xml:space="preserve">Annaite </w:t>
            </w:r>
            <w:r>
              <w:rPr>
                <w:rFonts w:ascii="Times New Roman" w:hAnsi="Times New Roman" w:cs="Times New Roman"/>
                <w:lang w:val="uk-UA"/>
              </w:rPr>
              <w:t>н.ш. 16</w:t>
            </w:r>
          </w:p>
        </w:tc>
        <w:tc>
          <w:tcPr>
            <w:tcW w:w="4536" w:type="dxa"/>
            <w:shd w:val="clear" w:color="auto" w:fill="auto"/>
            <w:noWrap/>
            <w:hideMark/>
          </w:tcPr>
          <w:p w:rsidR="00221D85" w:rsidRPr="0004358D" w:rsidRDefault="00221D85" w:rsidP="00D62B0E">
            <w:pPr>
              <w:jc w:val="center"/>
              <w:rPr>
                <w:rFonts w:ascii="Times New Roman" w:hAnsi="Times New Roman" w:cs="Times New Roman"/>
                <w:lang w:val="uk-UA"/>
              </w:rPr>
            </w:pPr>
            <w:r>
              <w:rPr>
                <w:rFonts w:ascii="Times New Roman" w:hAnsi="Times New Roman" w:cs="Times New Roman"/>
                <w:lang w:val="uk-UA"/>
              </w:rPr>
              <w:t>6 шт.</w:t>
            </w:r>
          </w:p>
        </w:tc>
      </w:tr>
    </w:tbl>
    <w:p w:rsidR="00221D85" w:rsidRDefault="00221D85" w:rsidP="00221D85"/>
    <w:p w:rsidR="00221D85" w:rsidRPr="00EE06E7" w:rsidRDefault="00221D85" w:rsidP="00221D85">
      <w:pPr>
        <w:rPr>
          <w:rFonts w:ascii="Times New Roman" w:hAnsi="Times New Roman" w:cs="Times New Roman"/>
          <w:b/>
          <w:sz w:val="28"/>
          <w:szCs w:val="28"/>
        </w:rPr>
      </w:pPr>
    </w:p>
    <w:p w:rsidR="00221D85" w:rsidRPr="00EE06E7" w:rsidRDefault="00221D85" w:rsidP="00221D85">
      <w:pPr>
        <w:rPr>
          <w:rFonts w:ascii="Times New Roman" w:hAnsi="Times New Roman" w:cs="Times New Roman"/>
          <w:b/>
          <w:sz w:val="28"/>
          <w:szCs w:val="28"/>
          <w:lang w:val="uk-UA"/>
        </w:rPr>
      </w:pPr>
      <w:r w:rsidRPr="00EE06E7">
        <w:rPr>
          <w:rFonts w:ascii="Times New Roman" w:hAnsi="Times New Roman" w:cs="Times New Roman"/>
          <w:b/>
          <w:sz w:val="28"/>
          <w:szCs w:val="28"/>
          <w:lang w:val="uk-UA"/>
        </w:rPr>
        <w:t>Заступник міського голови</w:t>
      </w:r>
      <w:r w:rsidRPr="00EE06E7">
        <w:rPr>
          <w:rFonts w:ascii="Times New Roman" w:hAnsi="Times New Roman" w:cs="Times New Roman"/>
          <w:b/>
          <w:sz w:val="28"/>
          <w:szCs w:val="28"/>
          <w:lang w:val="uk-UA"/>
        </w:rPr>
        <w:tab/>
      </w:r>
      <w:r w:rsidRPr="00EE06E7">
        <w:rPr>
          <w:rFonts w:ascii="Times New Roman" w:hAnsi="Times New Roman" w:cs="Times New Roman"/>
          <w:b/>
          <w:sz w:val="28"/>
          <w:szCs w:val="28"/>
          <w:lang w:val="uk-UA"/>
        </w:rPr>
        <w:tab/>
      </w:r>
      <w:r w:rsidRPr="00EE06E7">
        <w:rPr>
          <w:rFonts w:ascii="Times New Roman" w:hAnsi="Times New Roman" w:cs="Times New Roman"/>
          <w:b/>
          <w:sz w:val="28"/>
          <w:szCs w:val="28"/>
          <w:lang w:val="uk-UA"/>
        </w:rPr>
        <w:tab/>
      </w:r>
      <w:r w:rsidRPr="00EE06E7">
        <w:rPr>
          <w:rFonts w:ascii="Times New Roman" w:hAnsi="Times New Roman" w:cs="Times New Roman"/>
          <w:b/>
          <w:sz w:val="28"/>
          <w:szCs w:val="28"/>
          <w:lang w:val="uk-UA"/>
        </w:rPr>
        <w:tab/>
      </w:r>
      <w:r w:rsidRPr="00EE06E7">
        <w:rPr>
          <w:rFonts w:ascii="Times New Roman" w:hAnsi="Times New Roman" w:cs="Times New Roman"/>
          <w:b/>
          <w:sz w:val="28"/>
          <w:szCs w:val="28"/>
          <w:lang w:val="uk-UA"/>
        </w:rPr>
        <w:tab/>
        <w:t>Віталій МАЗУРЕЦЬ</w:t>
      </w:r>
      <w:r w:rsidRPr="00EE06E7">
        <w:rPr>
          <w:rFonts w:ascii="Times New Roman" w:hAnsi="Times New Roman" w:cs="Times New Roman"/>
          <w:b/>
          <w:sz w:val="28"/>
          <w:szCs w:val="28"/>
          <w:lang w:val="uk-UA"/>
        </w:rPr>
        <w:tab/>
      </w:r>
      <w:r w:rsidRPr="00EE06E7">
        <w:rPr>
          <w:rFonts w:ascii="Times New Roman" w:hAnsi="Times New Roman" w:cs="Times New Roman"/>
          <w:b/>
          <w:sz w:val="28"/>
          <w:szCs w:val="28"/>
          <w:lang w:val="uk-UA"/>
        </w:rPr>
        <w:tab/>
      </w:r>
    </w:p>
    <w:p w:rsidR="00221D85" w:rsidRPr="00EE06E7" w:rsidRDefault="00221D85" w:rsidP="00221D85">
      <w:pPr>
        <w:rPr>
          <w:rFonts w:ascii="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p w:rsidR="00221D85" w:rsidRDefault="00221D85" w:rsidP="00221D85">
      <w:pPr>
        <w:spacing w:after="0" w:line="240" w:lineRule="auto"/>
        <w:rPr>
          <w:rFonts w:ascii="Times New Roman" w:eastAsia="Times New Roman" w:hAnsi="Times New Roman" w:cs="Times New Roman"/>
          <w:b/>
          <w:sz w:val="28"/>
          <w:szCs w:val="28"/>
          <w:lang w:val="uk-UA"/>
        </w:rPr>
      </w:pPr>
    </w:p>
    <w:sectPr w:rsidR="00221D85" w:rsidSect="008A5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DE8"/>
    <w:multiLevelType w:val="hybridMultilevel"/>
    <w:tmpl w:val="6374E35A"/>
    <w:lvl w:ilvl="0" w:tplc="C2DE4BE0">
      <w:start w:val="1"/>
      <w:numFmt w:val="decimal"/>
      <w:lvlText w:val="%1."/>
      <w:lvlJc w:val="left"/>
      <w:pPr>
        <w:ind w:left="150" w:hanging="1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85"/>
    <w:rsid w:val="001E34E6"/>
    <w:rsid w:val="00221D85"/>
    <w:rsid w:val="002D0231"/>
    <w:rsid w:val="008A5EDF"/>
    <w:rsid w:val="008C0D6F"/>
    <w:rsid w:val="008E6561"/>
    <w:rsid w:val="00953310"/>
    <w:rsid w:val="00B71A94"/>
    <w:rsid w:val="00BA6934"/>
    <w:rsid w:val="00BC54E1"/>
    <w:rsid w:val="00BF291E"/>
    <w:rsid w:val="00D54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7448"/>
  <w15:docId w15:val="{C0C9552C-50BE-4021-AB0D-F491D4F6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D85"/>
    <w:rPr>
      <w:rFonts w:eastAsiaTheme="minorEastAsia"/>
      <w:lang w:eastAsia="ru-RU"/>
    </w:rPr>
  </w:style>
  <w:style w:type="paragraph" w:styleId="2">
    <w:name w:val="heading 2"/>
    <w:basedOn w:val="a"/>
    <w:link w:val="20"/>
    <w:uiPriority w:val="9"/>
    <w:qFormat/>
    <w:rsid w:val="00221D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1D85"/>
    <w:rPr>
      <w:rFonts w:ascii="Times New Roman" w:eastAsia="Times New Roman" w:hAnsi="Times New Roman" w:cs="Times New Roman"/>
      <w:b/>
      <w:bCs/>
      <w:sz w:val="36"/>
      <w:szCs w:val="36"/>
      <w:lang w:eastAsia="ru-RU"/>
    </w:rPr>
  </w:style>
  <w:style w:type="paragraph" w:styleId="a3">
    <w:name w:val="No Spacing"/>
    <w:uiPriority w:val="1"/>
    <w:qFormat/>
    <w:rsid w:val="00221D85"/>
    <w:pPr>
      <w:spacing w:after="0" w:line="240" w:lineRule="auto"/>
    </w:pPr>
  </w:style>
  <w:style w:type="character" w:styleId="a4">
    <w:name w:val="Strong"/>
    <w:basedOn w:val="a0"/>
    <w:uiPriority w:val="22"/>
    <w:qFormat/>
    <w:rsid w:val="00221D85"/>
    <w:rPr>
      <w:b/>
      <w:bCs/>
    </w:rPr>
  </w:style>
  <w:style w:type="paragraph" w:styleId="a5">
    <w:name w:val="Normal (Web)"/>
    <w:basedOn w:val="a"/>
    <w:uiPriority w:val="99"/>
    <w:rsid w:val="00221D8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221D85"/>
    <w:pPr>
      <w:tabs>
        <w:tab w:val="center" w:pos="4153"/>
        <w:tab w:val="right" w:pos="8306"/>
      </w:tabs>
      <w:spacing w:after="0" w:line="240" w:lineRule="auto"/>
      <w:ind w:firstLine="709"/>
      <w:jc w:val="both"/>
    </w:pPr>
    <w:rPr>
      <w:rFonts w:ascii="Times New Roman" w:eastAsia="Times New Roman" w:hAnsi="Times New Roman" w:cs="Times New Roman"/>
      <w:sz w:val="20"/>
      <w:szCs w:val="20"/>
      <w:lang w:val="uk-UA"/>
    </w:rPr>
  </w:style>
  <w:style w:type="character" w:customStyle="1" w:styleId="a7">
    <w:name w:val="Верхний колонтитул Знак"/>
    <w:basedOn w:val="a0"/>
    <w:uiPriority w:val="99"/>
    <w:semiHidden/>
    <w:rsid w:val="00221D85"/>
    <w:rPr>
      <w:rFonts w:eastAsiaTheme="minorEastAsia"/>
      <w:lang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rsid w:val="00221D85"/>
    <w:rPr>
      <w:rFonts w:ascii="Times New Roman" w:eastAsia="Times New Roman" w:hAnsi="Times New Roman" w:cs="Times New Roman"/>
      <w:sz w:val="20"/>
      <w:szCs w:val="20"/>
      <w:lang w:val="uk-UA" w:eastAsia="ru-RU"/>
    </w:rPr>
  </w:style>
  <w:style w:type="paragraph" w:styleId="a8">
    <w:name w:val="Balloon Text"/>
    <w:basedOn w:val="a"/>
    <w:link w:val="a9"/>
    <w:uiPriority w:val="99"/>
    <w:semiHidden/>
    <w:unhideWhenUsed/>
    <w:rsid w:val="00221D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21D8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1628</Words>
  <Characters>928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8aPC</dc:creator>
  <cp:lastModifiedBy>Марина Кляпка</cp:lastModifiedBy>
  <cp:revision>2</cp:revision>
  <dcterms:created xsi:type="dcterms:W3CDTF">2025-08-22T08:45:00Z</dcterms:created>
  <dcterms:modified xsi:type="dcterms:W3CDTF">2025-08-22T08:45:00Z</dcterms:modified>
</cp:coreProperties>
</file>