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818" w:rsidRPr="00491818" w:rsidRDefault="00491818" w:rsidP="00491818">
      <w:pPr>
        <w:ind w:left="5103"/>
        <w:rPr>
          <w:b/>
          <w:szCs w:val="28"/>
        </w:rPr>
      </w:pPr>
      <w:r w:rsidRPr="00491818">
        <w:rPr>
          <w:b/>
          <w:szCs w:val="28"/>
        </w:rPr>
        <w:t>ЗАТВЕРДЖЕНО</w:t>
      </w:r>
    </w:p>
    <w:p w:rsidR="00491818" w:rsidRPr="00491818" w:rsidRDefault="00491818" w:rsidP="00491818">
      <w:pPr>
        <w:ind w:left="5103"/>
        <w:rPr>
          <w:szCs w:val="28"/>
        </w:rPr>
      </w:pPr>
      <w:r w:rsidRPr="00491818">
        <w:rPr>
          <w:szCs w:val="28"/>
        </w:rPr>
        <w:t xml:space="preserve">рішенням Боярської міської ради від </w:t>
      </w:r>
    </w:p>
    <w:p w:rsidR="00491818" w:rsidRPr="0091590A" w:rsidRDefault="00491818" w:rsidP="00491818">
      <w:pPr>
        <w:ind w:left="5103"/>
        <w:rPr>
          <w:szCs w:val="28"/>
          <w:lang w:val="uk-UA"/>
        </w:rPr>
      </w:pPr>
      <w:r w:rsidRPr="00491818">
        <w:rPr>
          <w:szCs w:val="28"/>
        </w:rPr>
        <w:t>2</w:t>
      </w:r>
      <w:r>
        <w:rPr>
          <w:szCs w:val="28"/>
        </w:rPr>
        <w:t>3</w:t>
      </w:r>
      <w:r w:rsidRPr="00491818">
        <w:rPr>
          <w:szCs w:val="28"/>
        </w:rPr>
        <w:t>.1</w:t>
      </w:r>
      <w:r>
        <w:rPr>
          <w:szCs w:val="28"/>
        </w:rPr>
        <w:t>2</w:t>
      </w:r>
      <w:r w:rsidRPr="00491818">
        <w:rPr>
          <w:szCs w:val="28"/>
        </w:rPr>
        <w:t xml:space="preserve">. </w:t>
      </w:r>
      <w:r>
        <w:rPr>
          <w:szCs w:val="28"/>
        </w:rPr>
        <w:t>2025</w:t>
      </w:r>
      <w:r w:rsidRPr="00491818">
        <w:rPr>
          <w:szCs w:val="28"/>
        </w:rPr>
        <w:t xml:space="preserve"> року № </w:t>
      </w:r>
      <w:r w:rsidR="00AD3E71">
        <w:rPr>
          <w:szCs w:val="28"/>
          <w:lang w:val="en-US"/>
        </w:rPr>
        <w:t>79</w:t>
      </w:r>
      <w:bookmarkStart w:id="0" w:name="_GoBack"/>
      <w:bookmarkEnd w:id="0"/>
      <w:r w:rsidR="0091590A">
        <w:rPr>
          <w:szCs w:val="28"/>
          <w:lang w:val="uk-UA"/>
        </w:rPr>
        <w:t>/4255</w:t>
      </w:r>
    </w:p>
    <w:p w:rsidR="00491818" w:rsidRPr="00491818" w:rsidRDefault="00491818" w:rsidP="00491818">
      <w:pPr>
        <w:shd w:val="clear" w:color="auto" w:fill="FFFFFF"/>
        <w:jc w:val="center"/>
        <w:rPr>
          <w:b/>
          <w:bCs/>
          <w:color w:val="000000"/>
          <w:sz w:val="28"/>
          <w:szCs w:val="28"/>
          <w:lang w:eastAsia="uk-UA"/>
        </w:rPr>
      </w:pPr>
    </w:p>
    <w:p w:rsidR="00491818" w:rsidRPr="00491818" w:rsidRDefault="00491818" w:rsidP="00491818">
      <w:pPr>
        <w:shd w:val="clear" w:color="auto" w:fill="FFFFFF"/>
        <w:spacing w:line="293" w:lineRule="atLeast"/>
        <w:textAlignment w:val="baseline"/>
        <w:rPr>
          <w:bCs/>
          <w:color w:val="000000"/>
          <w:bdr w:val="none" w:sz="0" w:space="0" w:color="auto" w:frame="1"/>
        </w:rPr>
      </w:pPr>
    </w:p>
    <w:p w:rsidR="00491818" w:rsidRPr="00491818" w:rsidRDefault="00491818" w:rsidP="000E7522">
      <w:pPr>
        <w:shd w:val="clear" w:color="auto" w:fill="FFFFFF"/>
        <w:jc w:val="center"/>
        <w:rPr>
          <w:b/>
          <w:color w:val="333333"/>
          <w:sz w:val="28"/>
          <w:szCs w:val="28"/>
        </w:rPr>
      </w:pPr>
      <w:r w:rsidRPr="00491818">
        <w:rPr>
          <w:b/>
          <w:bCs/>
          <w:color w:val="000000"/>
          <w:sz w:val="28"/>
          <w:szCs w:val="28"/>
          <w:bdr w:val="none" w:sz="0" w:space="0" w:color="auto" w:frame="1"/>
          <w:shd w:val="clear" w:color="auto" w:fill="FFFFFF"/>
        </w:rPr>
        <w:t>Положення про старосту</w:t>
      </w:r>
    </w:p>
    <w:p w:rsidR="00491818" w:rsidRPr="00491818" w:rsidRDefault="00491818" w:rsidP="000E7522">
      <w:pPr>
        <w:shd w:val="clear" w:color="auto" w:fill="FFFFFF"/>
        <w:jc w:val="center"/>
        <w:rPr>
          <w:b/>
          <w:bCs/>
          <w:strike/>
          <w:color w:val="000000"/>
          <w:sz w:val="28"/>
          <w:szCs w:val="28"/>
          <w:bdr w:val="none" w:sz="0" w:space="0" w:color="auto" w:frame="1"/>
          <w:shd w:val="clear" w:color="auto" w:fill="FFFFFF"/>
        </w:rPr>
      </w:pPr>
      <w:r w:rsidRPr="00491818">
        <w:rPr>
          <w:b/>
          <w:bCs/>
          <w:color w:val="000000"/>
          <w:sz w:val="28"/>
          <w:szCs w:val="28"/>
          <w:bdr w:val="none" w:sz="0" w:space="0" w:color="auto" w:frame="1"/>
          <w:shd w:val="clear" w:color="auto" w:fill="FFFFFF"/>
        </w:rPr>
        <w:t xml:space="preserve">Боярської міської </w:t>
      </w:r>
      <w:r w:rsidRPr="00491818">
        <w:rPr>
          <w:b/>
          <w:color w:val="000000"/>
          <w:sz w:val="28"/>
          <w:szCs w:val="28"/>
        </w:rPr>
        <w:t>територіальної громади</w:t>
      </w:r>
    </w:p>
    <w:p w:rsidR="00491818" w:rsidRPr="00491818" w:rsidRDefault="00491818" w:rsidP="000E7522">
      <w:pPr>
        <w:shd w:val="clear" w:color="auto" w:fill="FFFFFF"/>
        <w:jc w:val="both"/>
        <w:rPr>
          <w:b/>
          <w:bCs/>
          <w:color w:val="000000"/>
          <w:sz w:val="28"/>
          <w:szCs w:val="28"/>
          <w:bdr w:val="none" w:sz="0" w:space="0" w:color="auto" w:frame="1"/>
          <w:shd w:val="clear" w:color="auto" w:fill="FFFFFF"/>
        </w:rPr>
      </w:pPr>
    </w:p>
    <w:p w:rsidR="00491818" w:rsidRPr="00491818" w:rsidRDefault="00491818" w:rsidP="000E7522">
      <w:pPr>
        <w:shd w:val="clear" w:color="auto" w:fill="FFFFFF"/>
        <w:jc w:val="center"/>
        <w:rPr>
          <w:color w:val="333333"/>
          <w:sz w:val="28"/>
          <w:szCs w:val="28"/>
        </w:rPr>
      </w:pPr>
      <w:r w:rsidRPr="00491818">
        <w:rPr>
          <w:b/>
          <w:bCs/>
          <w:color w:val="000000"/>
          <w:sz w:val="28"/>
          <w:szCs w:val="28"/>
          <w:bdr w:val="none" w:sz="0" w:space="0" w:color="auto" w:frame="1"/>
          <w:shd w:val="clear" w:color="auto" w:fill="FFFFFF"/>
        </w:rPr>
        <w:t>І. З</w:t>
      </w:r>
      <w:r w:rsidR="00D61DED" w:rsidRPr="000E7522">
        <w:rPr>
          <w:b/>
          <w:bCs/>
          <w:color w:val="000000"/>
          <w:sz w:val="28"/>
          <w:szCs w:val="28"/>
          <w:bdr w:val="none" w:sz="0" w:space="0" w:color="auto" w:frame="1"/>
          <w:shd w:val="clear" w:color="auto" w:fill="FFFFFF"/>
        </w:rPr>
        <w:t>АГАЛЬНІ ПОЛОЖЕННЯ</w:t>
      </w:r>
    </w:p>
    <w:p w:rsidR="00491818" w:rsidRPr="000E7522" w:rsidRDefault="00491818" w:rsidP="000E7522">
      <w:pPr>
        <w:jc w:val="both"/>
        <w:rPr>
          <w:sz w:val="28"/>
          <w:szCs w:val="28"/>
          <w:bdr w:val="none" w:sz="0" w:space="0" w:color="auto" w:frame="1"/>
          <w:shd w:val="clear" w:color="auto" w:fill="FFFFFF"/>
        </w:rPr>
      </w:pPr>
      <w:r w:rsidRPr="00491818">
        <w:rPr>
          <w:sz w:val="28"/>
          <w:szCs w:val="28"/>
          <w:bdr w:val="none" w:sz="0" w:space="0" w:color="auto" w:frame="1"/>
          <w:shd w:val="clear" w:color="auto" w:fill="FFFFFF"/>
        </w:rPr>
        <w:t xml:space="preserve">    1.1. Це Положення розроблено відповідно до Конституції України, Законів України «Про місцеве самоврядування в Україні», «Про службу в органах місцевого самоврядування» та інших чинних нормативно-правових актів. </w:t>
      </w:r>
    </w:p>
    <w:p w:rsidR="00491818" w:rsidRPr="000E7522" w:rsidRDefault="00D61DED" w:rsidP="000E7522">
      <w:pPr>
        <w:jc w:val="both"/>
        <w:rPr>
          <w:color w:val="333333"/>
          <w:sz w:val="28"/>
          <w:szCs w:val="28"/>
        </w:rPr>
      </w:pPr>
      <w:r w:rsidRPr="000E7522">
        <w:rPr>
          <w:color w:val="333333"/>
          <w:sz w:val="28"/>
          <w:szCs w:val="28"/>
        </w:rPr>
        <w:t xml:space="preserve">   </w:t>
      </w:r>
      <w:r w:rsidR="00491818" w:rsidRPr="000E7522">
        <w:rPr>
          <w:color w:val="333333"/>
          <w:sz w:val="28"/>
          <w:szCs w:val="28"/>
        </w:rPr>
        <w:t xml:space="preserve">1.2. Староста затверджується у відповідному старостинському </w:t>
      </w:r>
      <w:proofErr w:type="gramStart"/>
      <w:r w:rsidR="00491818" w:rsidRPr="000E7522">
        <w:rPr>
          <w:color w:val="333333"/>
          <w:sz w:val="28"/>
          <w:szCs w:val="28"/>
        </w:rPr>
        <w:t>окрузі  міською</w:t>
      </w:r>
      <w:proofErr w:type="gramEnd"/>
      <w:r w:rsidR="00491818" w:rsidRPr="000E7522">
        <w:rPr>
          <w:color w:val="333333"/>
          <w:sz w:val="28"/>
          <w:szCs w:val="28"/>
        </w:rPr>
        <w:t xml:space="preserve"> радою на строк її повноважень за пропозицією відповідного  міського голови, що вноситься за результатами громадського обговорення (громадських слухань, зборів громадян, інших форм консультацій з громадськістю), проведеного у межах відповідного старостинського округу</w:t>
      </w:r>
    </w:p>
    <w:p w:rsidR="00491818" w:rsidRPr="00491818" w:rsidRDefault="00491818" w:rsidP="000E7522">
      <w:pPr>
        <w:jc w:val="both"/>
        <w:rPr>
          <w:color w:val="FF0000"/>
          <w:sz w:val="28"/>
          <w:szCs w:val="28"/>
          <w:bdr w:val="none" w:sz="0" w:space="0" w:color="auto" w:frame="1"/>
          <w:shd w:val="clear" w:color="auto" w:fill="FFFFFF"/>
        </w:rPr>
      </w:pPr>
      <w:r w:rsidRPr="00491818">
        <w:rPr>
          <w:sz w:val="28"/>
          <w:szCs w:val="28"/>
          <w:bdr w:val="none" w:sz="0" w:space="0" w:color="auto" w:frame="1"/>
          <w:shd w:val="clear" w:color="auto" w:fill="FFFFFF"/>
        </w:rPr>
        <w:t xml:space="preserve">    1.</w:t>
      </w:r>
      <w:r w:rsidRPr="000E7522">
        <w:rPr>
          <w:sz w:val="28"/>
          <w:szCs w:val="28"/>
          <w:bdr w:val="none" w:sz="0" w:space="0" w:color="auto" w:frame="1"/>
          <w:shd w:val="clear" w:color="auto" w:fill="FFFFFF"/>
        </w:rPr>
        <w:t>3</w:t>
      </w:r>
      <w:r w:rsidRPr="00491818">
        <w:rPr>
          <w:sz w:val="28"/>
          <w:szCs w:val="28"/>
          <w:bdr w:val="none" w:sz="0" w:space="0" w:color="auto" w:frame="1"/>
          <w:shd w:val="clear" w:color="auto" w:fill="FFFFFF"/>
        </w:rPr>
        <w:t>. Це Положення визначає права і обов'язки старости, звітування, відповідальність, припинення їх повноважень та інші питання, пов'язані з діяльністю старости.</w:t>
      </w:r>
    </w:p>
    <w:p w:rsidR="008D3C5E" w:rsidRPr="000E7522" w:rsidRDefault="00491818" w:rsidP="000E7522">
      <w:pPr>
        <w:jc w:val="both"/>
        <w:rPr>
          <w:sz w:val="28"/>
          <w:szCs w:val="28"/>
          <w:bdr w:val="none" w:sz="0" w:space="0" w:color="auto" w:frame="1"/>
          <w:shd w:val="clear" w:color="auto" w:fill="FFFFFF"/>
        </w:rPr>
      </w:pPr>
      <w:r w:rsidRPr="000E7522">
        <w:rPr>
          <w:sz w:val="28"/>
          <w:szCs w:val="28"/>
          <w:bdr w:val="none" w:sz="0" w:space="0" w:color="auto" w:frame="1"/>
          <w:shd w:val="clear" w:color="auto" w:fill="FFFFFF"/>
        </w:rPr>
        <w:t xml:space="preserve">    1.</w:t>
      </w:r>
      <w:proofErr w:type="gramStart"/>
      <w:r w:rsidR="00E40C93" w:rsidRPr="000E7522">
        <w:rPr>
          <w:sz w:val="28"/>
          <w:szCs w:val="28"/>
          <w:bdr w:val="none" w:sz="0" w:space="0" w:color="auto" w:frame="1"/>
          <w:shd w:val="clear" w:color="auto" w:fill="FFFFFF"/>
        </w:rPr>
        <w:t>4</w:t>
      </w:r>
      <w:r w:rsidRPr="000E7522">
        <w:rPr>
          <w:sz w:val="28"/>
          <w:szCs w:val="28"/>
          <w:bdr w:val="none" w:sz="0" w:space="0" w:color="auto" w:frame="1"/>
          <w:shd w:val="clear" w:color="auto" w:fill="FFFFFF"/>
        </w:rPr>
        <w:t>.Положення</w:t>
      </w:r>
      <w:proofErr w:type="gramEnd"/>
      <w:r w:rsidRPr="000E7522">
        <w:rPr>
          <w:sz w:val="28"/>
          <w:szCs w:val="28"/>
          <w:bdr w:val="none" w:sz="0" w:space="0" w:color="auto" w:frame="1"/>
          <w:shd w:val="clear" w:color="auto" w:fill="FFFFFF"/>
        </w:rPr>
        <w:t xml:space="preserve"> про старосту Боярської міської територіальної громади  та внесення змін до нього  затверджується радою.</w:t>
      </w:r>
    </w:p>
    <w:p w:rsidR="00491818" w:rsidRPr="000E7522" w:rsidRDefault="00491818" w:rsidP="000E7522">
      <w:pPr>
        <w:jc w:val="center"/>
        <w:rPr>
          <w:sz w:val="28"/>
          <w:szCs w:val="28"/>
          <w:bdr w:val="none" w:sz="0" w:space="0" w:color="auto" w:frame="1"/>
          <w:shd w:val="clear" w:color="auto" w:fill="FFFFFF"/>
        </w:rPr>
      </w:pPr>
    </w:p>
    <w:p w:rsidR="00491818" w:rsidRPr="000E7522" w:rsidRDefault="00491818" w:rsidP="000E7522">
      <w:pPr>
        <w:jc w:val="center"/>
        <w:rPr>
          <w:b/>
          <w:bCs/>
          <w:sz w:val="28"/>
          <w:szCs w:val="28"/>
          <w:bdr w:val="none" w:sz="0" w:space="0" w:color="auto" w:frame="1"/>
          <w:shd w:val="clear" w:color="auto" w:fill="FFFFFF"/>
        </w:rPr>
      </w:pPr>
      <w:r w:rsidRPr="000E7522">
        <w:rPr>
          <w:b/>
          <w:bCs/>
          <w:sz w:val="28"/>
          <w:szCs w:val="28"/>
          <w:bdr w:val="none" w:sz="0" w:space="0" w:color="auto" w:frame="1"/>
          <w:shd w:val="clear" w:color="auto" w:fill="FFFFFF"/>
        </w:rPr>
        <w:t>II. ПРАВОВИЙ СТАТУС СТАРОСТИ</w:t>
      </w:r>
    </w:p>
    <w:p w:rsidR="00491818" w:rsidRPr="000E7522" w:rsidRDefault="00491818" w:rsidP="000E7522">
      <w:pPr>
        <w:jc w:val="both"/>
        <w:rPr>
          <w:sz w:val="28"/>
          <w:szCs w:val="28"/>
          <w:bdr w:val="none" w:sz="0" w:space="0" w:color="auto" w:frame="1"/>
          <w:shd w:val="clear" w:color="auto" w:fill="FFFFFF"/>
        </w:rPr>
      </w:pPr>
      <w:r w:rsidRPr="000E7522">
        <w:rPr>
          <w:sz w:val="28"/>
          <w:szCs w:val="28"/>
          <w:bdr w:val="none" w:sz="0" w:space="0" w:color="auto" w:frame="1"/>
          <w:shd w:val="clear" w:color="auto" w:fill="FFFFFF"/>
        </w:rPr>
        <w:t>2.1. Староста працює на постійній основі в апараті відповідної ради та її виконавчого комітету, а в разі обрання членом цього виконавчого комітету - у виконавчому комітеті ради.</w:t>
      </w:r>
    </w:p>
    <w:p w:rsidR="00491818" w:rsidRPr="0091590A" w:rsidRDefault="00491818" w:rsidP="000E7522">
      <w:pPr>
        <w:jc w:val="both"/>
        <w:rPr>
          <w:sz w:val="28"/>
          <w:szCs w:val="28"/>
          <w:bdr w:val="none" w:sz="0" w:space="0" w:color="auto" w:frame="1"/>
          <w:shd w:val="clear" w:color="auto" w:fill="FFFFFF"/>
        </w:rPr>
      </w:pPr>
      <w:r w:rsidRPr="000E7522">
        <w:rPr>
          <w:sz w:val="28"/>
          <w:szCs w:val="28"/>
          <w:bdr w:val="none" w:sz="0" w:space="0" w:color="auto" w:frame="1"/>
          <w:shd w:val="clear" w:color="auto" w:fill="FFFFFF"/>
        </w:rPr>
        <w:t xml:space="preserve">2.2. Староста уповноважений </w:t>
      </w:r>
      <w:r w:rsidR="00AA31E6" w:rsidRPr="000E7522">
        <w:rPr>
          <w:sz w:val="28"/>
          <w:szCs w:val="28"/>
          <w:bdr w:val="none" w:sz="0" w:space="0" w:color="auto" w:frame="1"/>
          <w:shd w:val="clear" w:color="auto" w:fill="FFFFFF"/>
        </w:rPr>
        <w:t>Боярською</w:t>
      </w:r>
      <w:r w:rsidRPr="000E7522">
        <w:rPr>
          <w:sz w:val="28"/>
          <w:szCs w:val="28"/>
          <w:bdr w:val="none" w:sz="0" w:space="0" w:color="auto" w:frame="1"/>
          <w:shd w:val="clear" w:color="auto" w:fill="FFFFFF"/>
        </w:rPr>
        <w:t xml:space="preserve"> міською радою діяти в інтересах </w:t>
      </w:r>
      <w:r w:rsidRPr="0091590A">
        <w:rPr>
          <w:sz w:val="28"/>
          <w:szCs w:val="28"/>
          <w:bdr w:val="none" w:sz="0" w:space="0" w:color="auto" w:frame="1"/>
          <w:shd w:val="clear" w:color="auto" w:fill="FFFFFF"/>
        </w:rPr>
        <w:t>жителів відповідного старостинського округу.</w:t>
      </w:r>
    </w:p>
    <w:p w:rsidR="00491818" w:rsidRPr="0091590A" w:rsidRDefault="00491818" w:rsidP="000E7522">
      <w:pPr>
        <w:jc w:val="both"/>
        <w:rPr>
          <w:sz w:val="28"/>
          <w:szCs w:val="28"/>
          <w:bdr w:val="none" w:sz="0" w:space="0" w:color="auto" w:frame="1"/>
          <w:shd w:val="clear" w:color="auto" w:fill="FFFFFF"/>
        </w:rPr>
      </w:pPr>
      <w:r w:rsidRPr="0091590A">
        <w:rPr>
          <w:sz w:val="28"/>
          <w:szCs w:val="28"/>
          <w:bdr w:val="none" w:sz="0" w:space="0" w:color="auto" w:frame="1"/>
          <w:shd w:val="clear" w:color="auto" w:fill="FFFFFF"/>
        </w:rPr>
        <w:t xml:space="preserve">2.3. Старостинський округ </w:t>
      </w:r>
      <w:proofErr w:type="gramStart"/>
      <w:r w:rsidRPr="0091590A">
        <w:rPr>
          <w:sz w:val="28"/>
          <w:szCs w:val="28"/>
          <w:bdr w:val="none" w:sz="0" w:space="0" w:color="auto" w:frame="1"/>
          <w:shd w:val="clear" w:color="auto" w:fill="FFFFFF"/>
        </w:rPr>
        <w:t>утворюється  міською</w:t>
      </w:r>
      <w:proofErr w:type="gramEnd"/>
      <w:r w:rsidRPr="0091590A">
        <w:rPr>
          <w:sz w:val="28"/>
          <w:szCs w:val="28"/>
          <w:bdr w:val="none" w:sz="0" w:space="0" w:color="auto" w:frame="1"/>
          <w:shd w:val="clear" w:color="auto" w:fill="FFFFFF"/>
        </w:rPr>
        <w:t xml:space="preserve"> радою у складі одного або декількох населених пунктів (крім адміністративного центру територіальної громади), на території якого (яких) проживає не менше 500 жителів</w:t>
      </w:r>
    </w:p>
    <w:p w:rsidR="00564B90" w:rsidRPr="0091590A" w:rsidRDefault="00D61DED" w:rsidP="000E7522">
      <w:pPr>
        <w:jc w:val="both"/>
        <w:rPr>
          <w:sz w:val="28"/>
          <w:szCs w:val="28"/>
          <w:bdr w:val="none" w:sz="0" w:space="0" w:color="auto" w:frame="1"/>
          <w:shd w:val="clear" w:color="auto" w:fill="FFFFFF"/>
        </w:rPr>
      </w:pPr>
      <w:r w:rsidRPr="0091590A">
        <w:rPr>
          <w:sz w:val="28"/>
          <w:szCs w:val="28"/>
          <w:bdr w:val="none" w:sz="0" w:space="0" w:color="auto" w:frame="1"/>
          <w:shd w:val="clear" w:color="auto" w:fill="FFFFFF"/>
        </w:rPr>
        <w:t xml:space="preserve">2.4. </w:t>
      </w:r>
      <w:r w:rsidR="00564B90" w:rsidRPr="0091590A">
        <w:rPr>
          <w:sz w:val="28"/>
          <w:szCs w:val="28"/>
          <w:bdr w:val="none" w:sz="0" w:space="0" w:color="auto" w:frame="1"/>
          <w:shd w:val="clear" w:color="auto" w:fill="FFFFFF"/>
        </w:rPr>
        <w:t>У разі неможливості здійснення старостою своїх повноважень (перебування у відпустці, відрядження, тимчасова непрацездатність тощо) повноваження старости на території відповідного старостинського округу може покладатися на іншу посадову особу міської ради, у т. ч. і на іншого старосту. Обсяг та порядок здійснення таких повноважень визначаються окремим розпорядженням міського голови.</w:t>
      </w:r>
    </w:p>
    <w:p w:rsidR="00D61DED" w:rsidRPr="000E7522" w:rsidRDefault="00D61DED" w:rsidP="000E7522">
      <w:pPr>
        <w:jc w:val="both"/>
        <w:rPr>
          <w:sz w:val="28"/>
          <w:szCs w:val="28"/>
          <w:bdr w:val="none" w:sz="0" w:space="0" w:color="auto" w:frame="1"/>
          <w:shd w:val="clear" w:color="auto" w:fill="FFFFFF"/>
        </w:rPr>
      </w:pPr>
    </w:p>
    <w:p w:rsidR="00D61DED" w:rsidRPr="000E7522" w:rsidRDefault="00D61DED" w:rsidP="000E7522">
      <w:pPr>
        <w:jc w:val="center"/>
        <w:rPr>
          <w:b/>
          <w:bCs/>
          <w:sz w:val="28"/>
          <w:szCs w:val="28"/>
          <w:bdr w:val="none" w:sz="0" w:space="0" w:color="auto" w:frame="1"/>
          <w:shd w:val="clear" w:color="auto" w:fill="FFFFFF"/>
        </w:rPr>
      </w:pPr>
      <w:r w:rsidRPr="00D61DED">
        <w:rPr>
          <w:b/>
          <w:bCs/>
          <w:sz w:val="28"/>
          <w:szCs w:val="28"/>
          <w:bdr w:val="none" w:sz="0" w:space="0" w:color="auto" w:frame="1"/>
          <w:shd w:val="clear" w:color="auto" w:fill="FFFFFF"/>
        </w:rPr>
        <w:t>III. П</w:t>
      </w:r>
      <w:r w:rsidRPr="000E7522">
        <w:rPr>
          <w:b/>
          <w:bCs/>
          <w:sz w:val="28"/>
          <w:szCs w:val="28"/>
          <w:bdr w:val="none" w:sz="0" w:space="0" w:color="auto" w:frame="1"/>
          <w:shd w:val="clear" w:color="auto" w:fill="FFFFFF"/>
        </w:rPr>
        <w:t>ОВНОВАЖЕННЯ СТАРОСТИ</w:t>
      </w:r>
    </w:p>
    <w:p w:rsidR="007231B9" w:rsidRPr="000E7522" w:rsidRDefault="007231B9" w:rsidP="000E7522">
      <w:pPr>
        <w:jc w:val="both"/>
        <w:rPr>
          <w:bCs/>
          <w:sz w:val="28"/>
          <w:szCs w:val="28"/>
          <w:bdr w:val="none" w:sz="0" w:space="0" w:color="auto" w:frame="1"/>
          <w:shd w:val="clear" w:color="auto" w:fill="FFFFFF"/>
        </w:rPr>
      </w:pPr>
      <w:r w:rsidRPr="000E7522">
        <w:rPr>
          <w:bCs/>
          <w:sz w:val="28"/>
          <w:szCs w:val="28"/>
          <w:bdr w:val="none" w:sz="0" w:space="0" w:color="auto" w:frame="1"/>
          <w:shd w:val="clear" w:color="auto" w:fill="FFFFFF"/>
        </w:rPr>
        <w:t>3.1. Відповідно до ст. 51</w:t>
      </w:r>
      <w:r w:rsidR="00BB577B">
        <w:rPr>
          <w:bCs/>
          <w:sz w:val="28"/>
          <w:szCs w:val="28"/>
          <w:bdr w:val="none" w:sz="0" w:space="0" w:color="auto" w:frame="1"/>
          <w:shd w:val="clear" w:color="auto" w:fill="FFFFFF"/>
        </w:rPr>
        <w:t>-</w:t>
      </w:r>
      <w:r w:rsidRPr="000E7522">
        <w:rPr>
          <w:bCs/>
          <w:sz w:val="28"/>
          <w:szCs w:val="28"/>
          <w:bdr w:val="none" w:sz="0" w:space="0" w:color="auto" w:frame="1"/>
          <w:shd w:val="clear" w:color="auto" w:fill="FFFFFF"/>
        </w:rPr>
        <w:t>1</w:t>
      </w:r>
      <w:r w:rsidRPr="000E7522">
        <w:rPr>
          <w:sz w:val="28"/>
          <w:szCs w:val="28"/>
          <w:bdr w:val="none" w:sz="0" w:space="0" w:color="auto" w:frame="1"/>
          <w:shd w:val="clear" w:color="auto" w:fill="FFFFFF"/>
        </w:rPr>
        <w:t xml:space="preserve"> </w:t>
      </w:r>
      <w:r w:rsidRPr="000E7522">
        <w:rPr>
          <w:bCs/>
          <w:sz w:val="28"/>
          <w:szCs w:val="28"/>
          <w:bdr w:val="none" w:sz="0" w:space="0" w:color="auto" w:frame="1"/>
          <w:shd w:val="clear" w:color="auto" w:fill="FFFFFF"/>
        </w:rPr>
        <w:t xml:space="preserve">Закону України «Про місцеве самоврядування в Україні» староста: </w:t>
      </w:r>
    </w:p>
    <w:p w:rsidR="007231B9" w:rsidRPr="000E7522" w:rsidRDefault="007231B9" w:rsidP="009E0359">
      <w:pPr>
        <w:pStyle w:val="rvps2"/>
        <w:shd w:val="clear" w:color="auto" w:fill="FFFFFF"/>
        <w:spacing w:before="0" w:beforeAutospacing="0" w:after="0" w:afterAutospacing="0"/>
        <w:jc w:val="both"/>
        <w:rPr>
          <w:color w:val="333333"/>
          <w:sz w:val="28"/>
          <w:szCs w:val="28"/>
        </w:rPr>
      </w:pPr>
      <w:r w:rsidRPr="000E7522">
        <w:rPr>
          <w:color w:val="333333"/>
          <w:sz w:val="28"/>
          <w:szCs w:val="28"/>
        </w:rPr>
        <w:t>3.1.1 уповноважений міською радою, яка його затвердила, діяти в інтересах жителів відповідного старостинського округу у виконавчих органах міської ради;</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1" w:name="n1446"/>
      <w:bookmarkEnd w:id="1"/>
      <w:r w:rsidRPr="000E7522">
        <w:rPr>
          <w:color w:val="333333"/>
          <w:sz w:val="28"/>
          <w:szCs w:val="28"/>
        </w:rPr>
        <w:lastRenderedPageBreak/>
        <w:t>3.1.</w:t>
      </w:r>
      <w:r w:rsidR="007231B9" w:rsidRPr="000E7522">
        <w:rPr>
          <w:color w:val="333333"/>
          <w:sz w:val="28"/>
          <w:szCs w:val="28"/>
        </w:rPr>
        <w:t>2 бере участь у пленарних засіданнях  міської ради та засіданнях її постійних комісій з правом дорадчого голосу. Бере участь у засіданнях виконавчого комітету  міської ради;</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2" w:name="n1447"/>
      <w:bookmarkEnd w:id="2"/>
      <w:r w:rsidRPr="000E7522">
        <w:rPr>
          <w:color w:val="333333"/>
          <w:sz w:val="28"/>
          <w:szCs w:val="28"/>
        </w:rPr>
        <w:t>3.1.3.</w:t>
      </w:r>
      <w:r w:rsidR="007231B9" w:rsidRPr="000E7522">
        <w:rPr>
          <w:color w:val="333333"/>
          <w:sz w:val="28"/>
          <w:szCs w:val="28"/>
        </w:rPr>
        <w:t xml:space="preserve"> має право на гарантований виступ на пленарних засіданнях  міської ради, засіданнях її постійних комісій та виконавчого комітету з питань, що стосуються інтересів жителів відповідного старостинського округу, на засіданнях органів самоорганізації населення, що діють у межах відповідного старостинського округу;</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3" w:name="n1845"/>
      <w:bookmarkStart w:id="4" w:name="n1448"/>
      <w:bookmarkEnd w:id="3"/>
      <w:bookmarkEnd w:id="4"/>
      <w:r w:rsidRPr="000E7522">
        <w:rPr>
          <w:color w:val="333333"/>
          <w:sz w:val="28"/>
          <w:szCs w:val="28"/>
        </w:rPr>
        <w:t>3.1.4.</w:t>
      </w:r>
      <w:r w:rsidR="007231B9" w:rsidRPr="000E7522">
        <w:rPr>
          <w:color w:val="333333"/>
          <w:sz w:val="28"/>
          <w:szCs w:val="28"/>
        </w:rPr>
        <w:t xml:space="preserve"> сприяє жителям відповідного старостинського округу у підготовці документів, що подаються до органів місцевого самоврядування та місцевих органів виконавчої влади, а також у поданні відповідних документів до зазначених органів. За рішенням  міської ради</w:t>
      </w:r>
      <w:r w:rsidR="00F67D96">
        <w:rPr>
          <w:color w:val="333333"/>
          <w:sz w:val="28"/>
          <w:szCs w:val="28"/>
        </w:rPr>
        <w:t>/ виконавчого комітету</w:t>
      </w:r>
      <w:r w:rsidR="007231B9" w:rsidRPr="000E7522">
        <w:rPr>
          <w:color w:val="333333"/>
          <w:sz w:val="28"/>
          <w:szCs w:val="28"/>
        </w:rPr>
        <w:t xml:space="preserve"> надає адміністративні послуги та/або виконує окремі завдання адміністратора центру надання адміністративних послуг (у разі утворення такого центру);</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5" w:name="n1449"/>
      <w:bookmarkEnd w:id="5"/>
      <w:r w:rsidRPr="000E7522">
        <w:rPr>
          <w:color w:val="333333"/>
          <w:sz w:val="28"/>
          <w:szCs w:val="28"/>
        </w:rPr>
        <w:t>3.1.5.</w:t>
      </w:r>
      <w:r w:rsidR="007231B9" w:rsidRPr="000E7522">
        <w:rPr>
          <w:color w:val="333333"/>
          <w:sz w:val="28"/>
          <w:szCs w:val="28"/>
        </w:rPr>
        <w:t xml:space="preserve"> бере участь в організації виконання рішень міської ради, її виконавчого комітету, розпоряджень міського голови на території відповідного старостинського округу та у здійсненні контролю за їх виконанням;</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6" w:name="n1450"/>
      <w:bookmarkEnd w:id="6"/>
      <w:r w:rsidRPr="000E7522">
        <w:rPr>
          <w:color w:val="333333"/>
          <w:sz w:val="28"/>
          <w:szCs w:val="28"/>
        </w:rPr>
        <w:t>3.1.6.</w:t>
      </w:r>
      <w:r w:rsidR="007231B9" w:rsidRPr="000E7522">
        <w:rPr>
          <w:color w:val="333333"/>
          <w:sz w:val="28"/>
          <w:szCs w:val="28"/>
        </w:rPr>
        <w:t xml:space="preserve"> бере участь у підготовці пропозицій до проекту місцевого бюджету в частині фінансування програм, що реалізуються на території відповідного старостинського округу;</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7" w:name="n1451"/>
      <w:bookmarkEnd w:id="7"/>
      <w:r w:rsidRPr="000E7522">
        <w:rPr>
          <w:color w:val="333333"/>
          <w:sz w:val="28"/>
          <w:szCs w:val="28"/>
        </w:rPr>
        <w:t>3.1.7.</w:t>
      </w:r>
      <w:r w:rsidR="007231B9" w:rsidRPr="000E7522">
        <w:rPr>
          <w:color w:val="333333"/>
          <w:sz w:val="28"/>
          <w:szCs w:val="28"/>
        </w:rPr>
        <w:t xml:space="preserve"> вносить пропозиції до виконавчого комітету  міської ради з питань діяльності на території відповідного старостинського округу виконавчих органів  міської ради, юридичних осіб комунальної власності та їх посадових осіб;</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8" w:name="n2087"/>
      <w:bookmarkStart w:id="9" w:name="n1452"/>
      <w:bookmarkEnd w:id="8"/>
      <w:bookmarkEnd w:id="9"/>
      <w:r w:rsidRPr="000E7522">
        <w:rPr>
          <w:color w:val="333333"/>
          <w:sz w:val="28"/>
          <w:szCs w:val="28"/>
        </w:rPr>
        <w:t>3.1.8.</w:t>
      </w:r>
      <w:r w:rsidR="007231B9" w:rsidRPr="000E7522">
        <w:rPr>
          <w:color w:val="333333"/>
          <w:sz w:val="28"/>
          <w:szCs w:val="28"/>
        </w:rPr>
        <w:t xml:space="preserve"> бере участь у підготовці проектів рішень міської ради, що стосуються майна територіальної громади, розташованого на території відповідного старостинського округу;</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10" w:name="n1453"/>
      <w:bookmarkEnd w:id="10"/>
      <w:r w:rsidRPr="000E7522">
        <w:rPr>
          <w:color w:val="333333"/>
          <w:sz w:val="28"/>
          <w:szCs w:val="28"/>
        </w:rPr>
        <w:t>3.1.9.</w:t>
      </w:r>
      <w:r w:rsidR="007231B9" w:rsidRPr="000E7522">
        <w:rPr>
          <w:color w:val="333333"/>
          <w:sz w:val="28"/>
          <w:szCs w:val="28"/>
        </w:rPr>
        <w:t xml:space="preserve"> бере участь у здійсненні контролю за використанням об’єктів комунальної власності, розташованих на території відповідного старостинського округу;</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11" w:name="n1454"/>
      <w:bookmarkEnd w:id="11"/>
      <w:r w:rsidRPr="000E7522">
        <w:rPr>
          <w:color w:val="333333"/>
          <w:sz w:val="28"/>
          <w:szCs w:val="28"/>
        </w:rPr>
        <w:t>3.1.</w:t>
      </w:r>
      <w:r w:rsidR="007231B9" w:rsidRPr="000E7522">
        <w:rPr>
          <w:color w:val="333333"/>
          <w:sz w:val="28"/>
          <w:szCs w:val="28"/>
        </w:rPr>
        <w:t>10 бере участь у здійсненні контролю за станом благоустрою відповідного старостинського округу та інформує міського голову, виконавчі органи  міської ради про результати такого контролю;</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12" w:name="n1455"/>
      <w:bookmarkEnd w:id="12"/>
      <w:r w:rsidRPr="000E7522">
        <w:rPr>
          <w:color w:val="333333"/>
          <w:sz w:val="28"/>
          <w:szCs w:val="28"/>
        </w:rPr>
        <w:t>3.1.</w:t>
      </w:r>
      <w:r w:rsidR="007231B9" w:rsidRPr="000E7522">
        <w:rPr>
          <w:color w:val="333333"/>
          <w:sz w:val="28"/>
          <w:szCs w:val="28"/>
        </w:rPr>
        <w:t>11 отримує від виконавчих органів  міської ради, юридичних осіб комунальної власності та їх посадових осіб інформацію, документи і матеріали, необхідні для здійснення наданих йому повноважень;</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13" w:name="n2088"/>
      <w:bookmarkStart w:id="14" w:name="n1456"/>
      <w:bookmarkEnd w:id="13"/>
      <w:bookmarkEnd w:id="14"/>
      <w:r w:rsidRPr="000E7522">
        <w:rPr>
          <w:color w:val="333333"/>
          <w:sz w:val="28"/>
          <w:szCs w:val="28"/>
        </w:rPr>
        <w:t>3.1.</w:t>
      </w:r>
      <w:r w:rsidR="007231B9" w:rsidRPr="000E7522">
        <w:rPr>
          <w:color w:val="333333"/>
          <w:sz w:val="28"/>
          <w:szCs w:val="28"/>
        </w:rPr>
        <w:t>12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старостинському окрузі;</w:t>
      </w:r>
    </w:p>
    <w:p w:rsidR="007231B9" w:rsidRPr="000E7522" w:rsidRDefault="00AA31E6" w:rsidP="000E7522">
      <w:pPr>
        <w:pStyle w:val="rvps2"/>
        <w:shd w:val="clear" w:color="auto" w:fill="FFFFFF"/>
        <w:spacing w:before="0" w:beforeAutospacing="0" w:after="0" w:afterAutospacing="0"/>
        <w:ind w:firstLine="450"/>
        <w:jc w:val="both"/>
        <w:rPr>
          <w:color w:val="333333"/>
          <w:sz w:val="28"/>
          <w:szCs w:val="28"/>
        </w:rPr>
      </w:pPr>
      <w:bookmarkStart w:id="15" w:name="n1457"/>
      <w:bookmarkEnd w:id="15"/>
      <w:r w:rsidRPr="000E7522">
        <w:rPr>
          <w:color w:val="333333"/>
          <w:sz w:val="28"/>
          <w:szCs w:val="28"/>
        </w:rPr>
        <w:t>3.1.</w:t>
      </w:r>
      <w:r w:rsidR="007231B9" w:rsidRPr="000E7522">
        <w:rPr>
          <w:color w:val="333333"/>
          <w:sz w:val="28"/>
          <w:szCs w:val="28"/>
        </w:rPr>
        <w:t xml:space="preserve">13 здійснює інші повноваження, визначені цим Законом та </w:t>
      </w:r>
      <w:r w:rsidR="007D1216" w:rsidRPr="000E7522">
        <w:rPr>
          <w:color w:val="333333"/>
          <w:sz w:val="28"/>
          <w:szCs w:val="28"/>
        </w:rPr>
        <w:t>іншими законами України, рішення ради, рішеннями виконавчого комітету .</w:t>
      </w:r>
    </w:p>
    <w:p w:rsidR="007231B9" w:rsidRPr="000E7522" w:rsidRDefault="007231B9" w:rsidP="000E7522">
      <w:pPr>
        <w:jc w:val="both"/>
        <w:rPr>
          <w:b/>
          <w:bCs/>
          <w:sz w:val="28"/>
          <w:szCs w:val="28"/>
          <w:bdr w:val="none" w:sz="0" w:space="0" w:color="auto" w:frame="1"/>
          <w:shd w:val="clear" w:color="auto" w:fill="FFFFFF"/>
        </w:rPr>
      </w:pPr>
      <w:r w:rsidRPr="000E7522">
        <w:rPr>
          <w:b/>
          <w:bCs/>
          <w:sz w:val="28"/>
          <w:szCs w:val="28"/>
          <w:bdr w:val="none" w:sz="0" w:space="0" w:color="auto" w:frame="1"/>
          <w:shd w:val="clear" w:color="auto" w:fill="FFFFFF"/>
        </w:rPr>
        <w:t>3.2. обов’язки старости</w:t>
      </w:r>
      <w:r w:rsidR="007D1216" w:rsidRPr="000E7522">
        <w:rPr>
          <w:b/>
          <w:bCs/>
          <w:sz w:val="28"/>
          <w:szCs w:val="28"/>
          <w:bdr w:val="none" w:sz="0" w:space="0" w:color="auto" w:frame="1"/>
          <w:shd w:val="clear" w:color="auto" w:fill="FFFFFF"/>
        </w:rPr>
        <w:t>:</w:t>
      </w:r>
    </w:p>
    <w:p w:rsidR="007231B9" w:rsidRPr="000E7522" w:rsidRDefault="007231B9" w:rsidP="000E7522">
      <w:pPr>
        <w:jc w:val="both"/>
        <w:rPr>
          <w:bCs/>
          <w:sz w:val="28"/>
          <w:szCs w:val="28"/>
          <w:bdr w:val="none" w:sz="0" w:space="0" w:color="auto" w:frame="1"/>
          <w:shd w:val="clear" w:color="auto" w:fill="FFFFFF"/>
        </w:rPr>
      </w:pPr>
      <w:proofErr w:type="gramStart"/>
      <w:r w:rsidRPr="000E7522">
        <w:rPr>
          <w:bCs/>
          <w:sz w:val="28"/>
          <w:szCs w:val="28"/>
          <w:bdr w:val="none" w:sz="0" w:space="0" w:color="auto" w:frame="1"/>
          <w:shd w:val="clear" w:color="auto" w:fill="FFFFFF"/>
        </w:rPr>
        <w:t>3.2.1</w:t>
      </w:r>
      <w:r w:rsidRPr="000E7522">
        <w:rPr>
          <w:color w:val="333333"/>
          <w:sz w:val="28"/>
          <w:szCs w:val="28"/>
          <w:shd w:val="clear" w:color="auto" w:fill="FFFFFF"/>
        </w:rPr>
        <w:t xml:space="preserve"> </w:t>
      </w:r>
      <w:r w:rsidR="00AA31E6" w:rsidRPr="000E7522">
        <w:rPr>
          <w:color w:val="333333"/>
          <w:sz w:val="28"/>
          <w:szCs w:val="28"/>
          <w:shd w:val="clear" w:color="auto" w:fill="FFFFFF"/>
        </w:rPr>
        <w:t xml:space="preserve"> с</w:t>
      </w:r>
      <w:r w:rsidRPr="000E7522">
        <w:rPr>
          <w:bCs/>
          <w:sz w:val="28"/>
          <w:szCs w:val="28"/>
          <w:bdr w:val="none" w:sz="0" w:space="0" w:color="auto" w:frame="1"/>
          <w:shd w:val="clear" w:color="auto" w:fill="FFFFFF"/>
        </w:rPr>
        <w:t>тароста</w:t>
      </w:r>
      <w:proofErr w:type="gramEnd"/>
      <w:r w:rsidRPr="000E7522">
        <w:rPr>
          <w:bCs/>
          <w:sz w:val="28"/>
          <w:szCs w:val="28"/>
          <w:bdr w:val="none" w:sz="0" w:space="0" w:color="auto" w:frame="1"/>
          <w:shd w:val="clear" w:color="auto" w:fill="FFFFFF"/>
        </w:rPr>
        <w:t xml:space="preserve"> не рідше одного разу на рік, протягом першого кварталу року, наступного за звітним, а на вимогу не менш як третини депутатів - у визначений  міською радою термін, звітує про свою роботу перед такою радою, </w:t>
      </w:r>
      <w:r w:rsidR="00F82D51">
        <w:rPr>
          <w:bCs/>
          <w:sz w:val="28"/>
          <w:szCs w:val="28"/>
          <w:bdr w:val="none" w:sz="0" w:space="0" w:color="auto" w:frame="1"/>
          <w:shd w:val="clear" w:color="auto" w:fill="FFFFFF"/>
        </w:rPr>
        <w:t>жителями старостинського округу;</w:t>
      </w:r>
    </w:p>
    <w:p w:rsidR="007231B9" w:rsidRPr="000E7522" w:rsidRDefault="007231B9" w:rsidP="000E7522">
      <w:pPr>
        <w:jc w:val="both"/>
        <w:rPr>
          <w:bCs/>
          <w:sz w:val="28"/>
          <w:szCs w:val="28"/>
          <w:bdr w:val="none" w:sz="0" w:space="0" w:color="auto" w:frame="1"/>
          <w:shd w:val="clear" w:color="auto" w:fill="FFFFFF"/>
        </w:rPr>
      </w:pPr>
      <w:r w:rsidRPr="000E7522">
        <w:rPr>
          <w:bCs/>
          <w:sz w:val="28"/>
          <w:szCs w:val="28"/>
          <w:bdr w:val="none" w:sz="0" w:space="0" w:color="auto" w:frame="1"/>
          <w:shd w:val="clear" w:color="auto" w:fill="FFFFFF"/>
        </w:rPr>
        <w:lastRenderedPageBreak/>
        <w:t>3.2.</w:t>
      </w:r>
      <w:proofErr w:type="gramStart"/>
      <w:r w:rsidR="007D1216" w:rsidRPr="000E7522">
        <w:rPr>
          <w:bCs/>
          <w:sz w:val="28"/>
          <w:szCs w:val="28"/>
          <w:bdr w:val="none" w:sz="0" w:space="0" w:color="auto" w:frame="1"/>
          <w:shd w:val="clear" w:color="auto" w:fill="FFFFFF"/>
        </w:rPr>
        <w:t>2</w:t>
      </w:r>
      <w:r w:rsidRPr="000E7522">
        <w:rPr>
          <w:bCs/>
          <w:sz w:val="28"/>
          <w:szCs w:val="28"/>
          <w:bdr w:val="none" w:sz="0" w:space="0" w:color="auto" w:frame="1"/>
          <w:shd w:val="clear" w:color="auto" w:fill="FFFFFF"/>
        </w:rPr>
        <w:t>.додержуватися</w:t>
      </w:r>
      <w:proofErr w:type="gramEnd"/>
      <w:r w:rsidRPr="000E7522">
        <w:rPr>
          <w:bCs/>
          <w:sz w:val="28"/>
          <w:szCs w:val="28"/>
          <w:bdr w:val="none" w:sz="0" w:space="0" w:color="auto" w:frame="1"/>
          <w:shd w:val="clear" w:color="auto" w:fill="FFFFFF"/>
        </w:rPr>
        <w:t xml:space="preserve"> Конституції та законів України, актів Президента України, Кабінету Міністрів України, Регламенту Боярської міської ради</w:t>
      </w:r>
      <w:r w:rsidR="005B3F68" w:rsidRPr="000E7522">
        <w:rPr>
          <w:bCs/>
          <w:sz w:val="28"/>
          <w:szCs w:val="28"/>
          <w:bdr w:val="none" w:sz="0" w:space="0" w:color="auto" w:frame="1"/>
          <w:shd w:val="clear" w:color="auto" w:fill="FFFFFF"/>
        </w:rPr>
        <w:t xml:space="preserve"> та її виконавчого комітету</w:t>
      </w:r>
      <w:r w:rsidRPr="000E7522">
        <w:rPr>
          <w:bCs/>
          <w:sz w:val="28"/>
          <w:szCs w:val="28"/>
          <w:bdr w:val="none" w:sz="0" w:space="0" w:color="auto" w:frame="1"/>
          <w:shd w:val="clear" w:color="auto" w:fill="FFFFFF"/>
        </w:rPr>
        <w:t>, цього Положення та інших нормативно-правових актів, що визначають порядок його діяльності</w:t>
      </w:r>
      <w:r w:rsidR="00F82D51">
        <w:rPr>
          <w:bCs/>
          <w:sz w:val="28"/>
          <w:szCs w:val="28"/>
          <w:bdr w:val="none" w:sz="0" w:space="0" w:color="auto" w:frame="1"/>
          <w:shd w:val="clear" w:color="auto" w:fill="FFFFFF"/>
        </w:rPr>
        <w:t>;</w:t>
      </w:r>
    </w:p>
    <w:p w:rsidR="007D1216" w:rsidRPr="000E7522" w:rsidRDefault="007D1216" w:rsidP="000E7522">
      <w:pPr>
        <w:jc w:val="both"/>
        <w:rPr>
          <w:bCs/>
          <w:sz w:val="28"/>
          <w:szCs w:val="28"/>
          <w:bdr w:val="none" w:sz="0" w:space="0" w:color="auto" w:frame="1"/>
          <w:shd w:val="clear" w:color="auto" w:fill="FFFFFF"/>
        </w:rPr>
      </w:pPr>
      <w:r w:rsidRPr="000E7522">
        <w:rPr>
          <w:bCs/>
          <w:sz w:val="28"/>
          <w:szCs w:val="28"/>
          <w:bdr w:val="none" w:sz="0" w:space="0" w:color="auto" w:frame="1"/>
          <w:shd w:val="clear" w:color="auto" w:fill="FFFFFF"/>
        </w:rPr>
        <w:t>3.2.3. брати участь у засіданнях виконавчого комітету Боярської міської ради у разі входження до його складу</w:t>
      </w:r>
      <w:r w:rsidR="00F82D51">
        <w:rPr>
          <w:bCs/>
          <w:sz w:val="28"/>
          <w:szCs w:val="28"/>
          <w:bdr w:val="none" w:sz="0" w:space="0" w:color="auto" w:frame="1"/>
          <w:shd w:val="clear" w:color="auto" w:fill="FFFFFF"/>
        </w:rPr>
        <w:t>;</w:t>
      </w:r>
    </w:p>
    <w:p w:rsidR="00491818" w:rsidRPr="000E7522" w:rsidRDefault="007D1216" w:rsidP="000E7522">
      <w:pPr>
        <w:jc w:val="both"/>
        <w:rPr>
          <w:sz w:val="28"/>
          <w:szCs w:val="28"/>
        </w:rPr>
      </w:pPr>
      <w:r w:rsidRPr="000E7522">
        <w:rPr>
          <w:sz w:val="28"/>
          <w:szCs w:val="28"/>
        </w:rPr>
        <w:t>3.2.</w:t>
      </w:r>
      <w:proofErr w:type="gramStart"/>
      <w:r w:rsidRPr="000E7522">
        <w:rPr>
          <w:sz w:val="28"/>
          <w:szCs w:val="28"/>
        </w:rPr>
        <w:t>4.сприяти</w:t>
      </w:r>
      <w:proofErr w:type="gramEnd"/>
      <w:r w:rsidRPr="000E7522">
        <w:rPr>
          <w:sz w:val="28"/>
          <w:szCs w:val="28"/>
        </w:rPr>
        <w:t xml:space="preserve"> виконанню на території відповідного старостинського округу програм, затверджених рішенням Боярської міської ради, інших актів ради та її виконавчого комітету</w:t>
      </w:r>
      <w:r w:rsidR="00F82D51">
        <w:rPr>
          <w:sz w:val="28"/>
          <w:szCs w:val="28"/>
        </w:rPr>
        <w:t>;</w:t>
      </w:r>
    </w:p>
    <w:p w:rsidR="007D1216" w:rsidRPr="000E7522" w:rsidRDefault="007D1216" w:rsidP="000E7522">
      <w:pPr>
        <w:jc w:val="both"/>
        <w:rPr>
          <w:sz w:val="28"/>
          <w:szCs w:val="28"/>
        </w:rPr>
      </w:pPr>
      <w:r w:rsidRPr="000E7522">
        <w:rPr>
          <w:sz w:val="28"/>
          <w:szCs w:val="28"/>
        </w:rPr>
        <w:t>3.2.</w:t>
      </w:r>
      <w:proofErr w:type="gramStart"/>
      <w:r w:rsidRPr="000E7522">
        <w:rPr>
          <w:sz w:val="28"/>
          <w:szCs w:val="28"/>
        </w:rPr>
        <w:t>5.вести</w:t>
      </w:r>
      <w:proofErr w:type="gramEnd"/>
      <w:r w:rsidRPr="000E7522">
        <w:rPr>
          <w:sz w:val="28"/>
          <w:szCs w:val="28"/>
        </w:rPr>
        <w:t xml:space="preserve"> прийом жителів громади в межах відповідного старостинського округу згідно з визначеним графіком прийому</w:t>
      </w:r>
      <w:r w:rsidR="00F82D51">
        <w:rPr>
          <w:sz w:val="28"/>
          <w:szCs w:val="28"/>
        </w:rPr>
        <w:t>;</w:t>
      </w:r>
    </w:p>
    <w:p w:rsidR="007D1216" w:rsidRPr="000E7522" w:rsidRDefault="007D1216" w:rsidP="000E7522">
      <w:pPr>
        <w:jc w:val="both"/>
        <w:rPr>
          <w:sz w:val="28"/>
          <w:szCs w:val="28"/>
        </w:rPr>
      </w:pPr>
      <w:r w:rsidRPr="000E7522">
        <w:rPr>
          <w:sz w:val="28"/>
          <w:szCs w:val="28"/>
        </w:rPr>
        <w:t>3.2.</w:t>
      </w:r>
      <w:proofErr w:type="gramStart"/>
      <w:r w:rsidRPr="000E7522">
        <w:rPr>
          <w:sz w:val="28"/>
          <w:szCs w:val="28"/>
        </w:rPr>
        <w:t>6.дотримуватися</w:t>
      </w:r>
      <w:proofErr w:type="gramEnd"/>
      <w:r w:rsidRPr="000E7522">
        <w:rPr>
          <w:sz w:val="28"/>
          <w:szCs w:val="28"/>
          <w:bdr w:val="none" w:sz="0" w:space="0" w:color="auto" w:frame="1"/>
          <w:shd w:val="clear" w:color="auto" w:fill="FFFFFF"/>
        </w:rPr>
        <w:t xml:space="preserve"> етичної поведінки </w:t>
      </w:r>
      <w:r w:rsidRPr="000E7522">
        <w:rPr>
          <w:sz w:val="28"/>
          <w:szCs w:val="28"/>
        </w:rPr>
        <w:t>встановленої нормативно-правовими актами України, іншими актами;</w:t>
      </w:r>
    </w:p>
    <w:p w:rsidR="007D1216" w:rsidRPr="000E7522" w:rsidRDefault="007D1216" w:rsidP="000E7522">
      <w:pPr>
        <w:jc w:val="both"/>
        <w:rPr>
          <w:sz w:val="28"/>
          <w:szCs w:val="28"/>
        </w:rPr>
      </w:pPr>
      <w:r w:rsidRPr="000E7522">
        <w:rPr>
          <w:sz w:val="28"/>
          <w:szCs w:val="28"/>
        </w:rPr>
        <w:t xml:space="preserve"> 3.2.</w:t>
      </w:r>
      <w:proofErr w:type="gramStart"/>
      <w:r w:rsidRPr="000E7522">
        <w:rPr>
          <w:sz w:val="28"/>
          <w:szCs w:val="28"/>
        </w:rPr>
        <w:t>7.виконувати</w:t>
      </w:r>
      <w:proofErr w:type="gramEnd"/>
      <w:r w:rsidRPr="000E7522">
        <w:rPr>
          <w:sz w:val="28"/>
          <w:szCs w:val="28"/>
        </w:rPr>
        <w:t xml:space="preserve"> поточні доручення Боярської міської ради та її виконавчого комітету, міського голови , звітування про їх виконання</w:t>
      </w:r>
      <w:r w:rsidR="00DD3587">
        <w:rPr>
          <w:sz w:val="28"/>
          <w:szCs w:val="28"/>
        </w:rPr>
        <w:t>;</w:t>
      </w:r>
    </w:p>
    <w:p w:rsidR="00AA31E6" w:rsidRPr="000E7522" w:rsidRDefault="00AA31E6" w:rsidP="000E7522">
      <w:pPr>
        <w:jc w:val="both"/>
        <w:rPr>
          <w:sz w:val="28"/>
          <w:szCs w:val="28"/>
        </w:rPr>
      </w:pPr>
      <w:r w:rsidRPr="000E7522">
        <w:rPr>
          <w:sz w:val="28"/>
          <w:szCs w:val="28"/>
        </w:rPr>
        <w:t xml:space="preserve">3.2.8. </w:t>
      </w:r>
      <w:proofErr w:type="gramStart"/>
      <w:r w:rsidRPr="000E7522">
        <w:rPr>
          <w:sz w:val="28"/>
          <w:szCs w:val="28"/>
        </w:rPr>
        <w:t>здійснювати  нотаріальні</w:t>
      </w:r>
      <w:proofErr w:type="gramEnd"/>
      <w:r w:rsidRPr="000E7522">
        <w:rPr>
          <w:sz w:val="28"/>
          <w:szCs w:val="28"/>
        </w:rPr>
        <w:t xml:space="preserve"> у разі уповноваження рішенням виконавчого комітету Боярської міської ради, керуючись у своїй діяльності законами України та іншими нормативно-правовими актами</w:t>
      </w:r>
      <w:r w:rsidR="00DD3587">
        <w:rPr>
          <w:sz w:val="28"/>
          <w:szCs w:val="28"/>
        </w:rPr>
        <w:t>;</w:t>
      </w:r>
    </w:p>
    <w:p w:rsidR="00AA31E6" w:rsidRDefault="00AA31E6" w:rsidP="000E7522">
      <w:pPr>
        <w:jc w:val="both"/>
        <w:rPr>
          <w:sz w:val="28"/>
          <w:szCs w:val="28"/>
        </w:rPr>
      </w:pPr>
      <w:r w:rsidRPr="000E7522">
        <w:rPr>
          <w:sz w:val="28"/>
          <w:szCs w:val="28"/>
        </w:rPr>
        <w:t>3.2.</w:t>
      </w:r>
      <w:proofErr w:type="gramStart"/>
      <w:r w:rsidRPr="000E7522">
        <w:rPr>
          <w:sz w:val="28"/>
          <w:szCs w:val="28"/>
        </w:rPr>
        <w:t>9.проводити</w:t>
      </w:r>
      <w:proofErr w:type="gramEnd"/>
      <w:r w:rsidRPr="000E7522">
        <w:rPr>
          <w:sz w:val="28"/>
          <w:szCs w:val="28"/>
        </w:rPr>
        <w:t xml:space="preserve"> роз’яснювальну роботу серед платників податків щодо своєчасності та повноти сплати місцевих податків на території відповідного старостинського округу</w:t>
      </w:r>
      <w:r w:rsidR="00DD3587">
        <w:rPr>
          <w:sz w:val="28"/>
          <w:szCs w:val="28"/>
        </w:rPr>
        <w:t>;</w:t>
      </w:r>
    </w:p>
    <w:p w:rsidR="000E7522" w:rsidRPr="000E7522" w:rsidRDefault="000E7522" w:rsidP="000E7522">
      <w:pPr>
        <w:jc w:val="both"/>
        <w:rPr>
          <w:sz w:val="28"/>
          <w:szCs w:val="28"/>
        </w:rPr>
      </w:pPr>
      <w:r>
        <w:rPr>
          <w:sz w:val="28"/>
          <w:szCs w:val="28"/>
        </w:rPr>
        <w:t xml:space="preserve">3.2.10. надавати адміністративні </w:t>
      </w:r>
      <w:proofErr w:type="gramStart"/>
      <w:r>
        <w:rPr>
          <w:sz w:val="28"/>
          <w:szCs w:val="28"/>
        </w:rPr>
        <w:t>послуги  жителям</w:t>
      </w:r>
      <w:proofErr w:type="gramEnd"/>
      <w:r>
        <w:rPr>
          <w:sz w:val="28"/>
          <w:szCs w:val="28"/>
        </w:rPr>
        <w:t xml:space="preserve"> в старостинському окрузі</w:t>
      </w:r>
      <w:r w:rsidR="00DD3587">
        <w:rPr>
          <w:sz w:val="28"/>
          <w:szCs w:val="28"/>
        </w:rPr>
        <w:t>.</w:t>
      </w:r>
    </w:p>
    <w:p w:rsidR="00AA31E6" w:rsidRPr="000E7522" w:rsidRDefault="00AA31E6" w:rsidP="000E7522">
      <w:pPr>
        <w:jc w:val="both"/>
        <w:rPr>
          <w:sz w:val="28"/>
          <w:szCs w:val="28"/>
        </w:rPr>
      </w:pPr>
      <w:r w:rsidRPr="000E7522">
        <w:rPr>
          <w:sz w:val="28"/>
          <w:szCs w:val="28"/>
        </w:rPr>
        <w:t xml:space="preserve">3.3. </w:t>
      </w:r>
      <w:r w:rsidR="000E7522">
        <w:rPr>
          <w:sz w:val="28"/>
          <w:szCs w:val="28"/>
        </w:rPr>
        <w:t>З</w:t>
      </w:r>
      <w:r w:rsidRPr="000E7522">
        <w:rPr>
          <w:sz w:val="28"/>
          <w:szCs w:val="28"/>
        </w:rPr>
        <w:t xml:space="preserve">дійснює інші повноваження, визначені Законом України «Про місцеве самоврядування в Україні», іншими законами України, цим Положенням. </w:t>
      </w:r>
    </w:p>
    <w:p w:rsidR="005B3F68" w:rsidRPr="000E7522" w:rsidRDefault="005B3F68" w:rsidP="000E7522">
      <w:pPr>
        <w:jc w:val="both"/>
        <w:rPr>
          <w:sz w:val="28"/>
          <w:szCs w:val="28"/>
        </w:rPr>
      </w:pPr>
      <w:r w:rsidRPr="000E7522">
        <w:rPr>
          <w:sz w:val="28"/>
          <w:szCs w:val="28"/>
        </w:rPr>
        <w:t>3.4. Із метою запобігання негативним наслідкам реального, потенційного конфлікту інтересів староста не бере участь у розгляді, підготовці та прийнятті виконавчим комітетом Боярської міської ради рішень, де може виникнути конфлікт його інтересів, за умови самостійного публічного оголошення про такий конфлікт під час засідання виконавчого комітету, на якому розглядається відповідне питання</w:t>
      </w:r>
      <w:r w:rsidR="005C4F92">
        <w:rPr>
          <w:sz w:val="28"/>
          <w:szCs w:val="28"/>
        </w:rPr>
        <w:t>.</w:t>
      </w:r>
    </w:p>
    <w:p w:rsidR="005B3F68" w:rsidRPr="000E7522" w:rsidRDefault="005B3F68" w:rsidP="000E7522">
      <w:pPr>
        <w:jc w:val="both"/>
        <w:rPr>
          <w:sz w:val="28"/>
          <w:szCs w:val="28"/>
        </w:rPr>
      </w:pPr>
    </w:p>
    <w:p w:rsidR="005B3F68" w:rsidRPr="000E7522" w:rsidRDefault="005B3F68" w:rsidP="000E7522">
      <w:pPr>
        <w:jc w:val="center"/>
        <w:rPr>
          <w:sz w:val="28"/>
          <w:szCs w:val="28"/>
        </w:rPr>
      </w:pPr>
      <w:r w:rsidRPr="000E7522">
        <w:rPr>
          <w:b/>
          <w:bCs/>
          <w:sz w:val="28"/>
          <w:szCs w:val="28"/>
        </w:rPr>
        <w:t>IV. ПОРЯДОК НАБУТТЯ ТА ПРИПИНЕННЯ ПОВНОВАЖЕНЬ СТАРОСТИ</w:t>
      </w:r>
    </w:p>
    <w:p w:rsidR="005B3F68" w:rsidRPr="000E7522" w:rsidRDefault="005B3F68" w:rsidP="000E7522">
      <w:pPr>
        <w:jc w:val="both"/>
        <w:rPr>
          <w:sz w:val="28"/>
          <w:szCs w:val="28"/>
        </w:rPr>
      </w:pPr>
      <w:r w:rsidRPr="000E7522">
        <w:rPr>
          <w:sz w:val="28"/>
          <w:szCs w:val="28"/>
        </w:rPr>
        <w:t xml:space="preserve">    4.1. Староста </w:t>
      </w:r>
      <w:proofErr w:type="gramStart"/>
      <w:r w:rsidRPr="000E7522">
        <w:rPr>
          <w:sz w:val="28"/>
          <w:szCs w:val="28"/>
        </w:rPr>
        <w:t>затверджується  Боярською</w:t>
      </w:r>
      <w:proofErr w:type="gramEnd"/>
      <w:r w:rsidRPr="000E7522">
        <w:rPr>
          <w:sz w:val="28"/>
          <w:szCs w:val="28"/>
        </w:rPr>
        <w:t xml:space="preserve"> міською радою на строк її повноважень за пропозицією міського голови</w:t>
      </w:r>
      <w:r w:rsidR="005C4F92">
        <w:rPr>
          <w:sz w:val="28"/>
          <w:szCs w:val="28"/>
        </w:rPr>
        <w:t>,</w:t>
      </w:r>
      <w:r w:rsidRPr="000E7522">
        <w:rPr>
          <w:sz w:val="28"/>
          <w:szCs w:val="28"/>
        </w:rPr>
        <w:t xml:space="preserve"> що вноситься за результатами громадського обговорення (громадських слухань, зборів громадян, інших форм консультацій з громадськістю), проведеного у межах відповідного старостинського округу.</w:t>
      </w:r>
    </w:p>
    <w:p w:rsidR="005B3F68" w:rsidRPr="000E7522" w:rsidRDefault="005B3F68" w:rsidP="000E7522">
      <w:pPr>
        <w:jc w:val="both"/>
        <w:rPr>
          <w:sz w:val="28"/>
          <w:szCs w:val="28"/>
        </w:rPr>
      </w:pPr>
      <w:r w:rsidRPr="000E7522">
        <w:rPr>
          <w:sz w:val="28"/>
          <w:szCs w:val="28"/>
        </w:rPr>
        <w:t>4.2.</w:t>
      </w:r>
      <w:r w:rsidRPr="000E7522">
        <w:rPr>
          <w:color w:val="333333"/>
          <w:sz w:val="28"/>
          <w:szCs w:val="28"/>
          <w:shd w:val="clear" w:color="auto" w:fill="FFFFFF"/>
        </w:rPr>
        <w:t xml:space="preserve"> </w:t>
      </w:r>
      <w:r w:rsidRPr="000E7522">
        <w:rPr>
          <w:sz w:val="28"/>
          <w:szCs w:val="28"/>
        </w:rPr>
        <w:t xml:space="preserve">Після припинення повноважень міських рад старости продовжують здійснювати свої повноваження до затвердження нових старост </w:t>
      </w:r>
      <w:proofErr w:type="gramStart"/>
      <w:r w:rsidRPr="000E7522">
        <w:rPr>
          <w:sz w:val="28"/>
          <w:szCs w:val="28"/>
        </w:rPr>
        <w:t>у по</w:t>
      </w:r>
      <w:r w:rsidR="005C4F92">
        <w:rPr>
          <w:sz w:val="28"/>
          <w:szCs w:val="28"/>
        </w:rPr>
        <w:t>рядку</w:t>
      </w:r>
      <w:proofErr w:type="gramEnd"/>
      <w:r w:rsidR="005C4F92">
        <w:rPr>
          <w:sz w:val="28"/>
          <w:szCs w:val="28"/>
        </w:rPr>
        <w:t>, встановленому законом порядку</w:t>
      </w:r>
      <w:r w:rsidRPr="000E7522">
        <w:rPr>
          <w:sz w:val="28"/>
          <w:szCs w:val="28"/>
        </w:rPr>
        <w:t>.</w:t>
      </w:r>
    </w:p>
    <w:p w:rsidR="00564B90" w:rsidRPr="00564B90" w:rsidRDefault="00564B90" w:rsidP="000E7522">
      <w:pPr>
        <w:jc w:val="both"/>
        <w:rPr>
          <w:rFonts w:eastAsia="Calibri"/>
          <w:color w:val="000000"/>
          <w:sz w:val="28"/>
          <w:szCs w:val="28"/>
        </w:rPr>
      </w:pPr>
      <w:r w:rsidRPr="00564B90">
        <w:rPr>
          <w:rFonts w:eastAsia="Calibri"/>
          <w:color w:val="000000"/>
          <w:sz w:val="28"/>
          <w:szCs w:val="28"/>
        </w:rPr>
        <w:t>4.</w:t>
      </w:r>
      <w:r w:rsidR="000E7522">
        <w:rPr>
          <w:rFonts w:eastAsia="Calibri"/>
          <w:color w:val="000000"/>
          <w:sz w:val="28"/>
          <w:szCs w:val="28"/>
        </w:rPr>
        <w:t>3.</w:t>
      </w:r>
      <w:r w:rsidRPr="00564B90">
        <w:rPr>
          <w:rFonts w:eastAsia="Calibri"/>
          <w:color w:val="000000"/>
          <w:sz w:val="28"/>
          <w:szCs w:val="28"/>
        </w:rPr>
        <w:t xml:space="preserve"> </w:t>
      </w:r>
      <w:proofErr w:type="gramStart"/>
      <w:r w:rsidRPr="00564B90">
        <w:rPr>
          <w:rFonts w:eastAsia="Calibri"/>
          <w:color w:val="000000"/>
          <w:sz w:val="28"/>
          <w:szCs w:val="28"/>
        </w:rPr>
        <w:t>На посаду</w:t>
      </w:r>
      <w:proofErr w:type="gramEnd"/>
      <w:r w:rsidRPr="00564B90">
        <w:rPr>
          <w:rFonts w:eastAsia="Calibri"/>
          <w:color w:val="000000"/>
          <w:sz w:val="28"/>
          <w:szCs w:val="28"/>
        </w:rPr>
        <w:t xml:space="preserve"> старости може бути затверджена особа - громадян України, який має право голосу відповідно до статті 70 Конституції України, незалежно від раси, кольору шкіри, політичних, релігійних та інших переконань, статі, етнічного та соціального походження, майнового стану.</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 xml:space="preserve">4.3. </w:t>
      </w:r>
      <w:proofErr w:type="gramStart"/>
      <w:r w:rsidRPr="00564B90">
        <w:rPr>
          <w:rFonts w:eastAsia="Calibri"/>
          <w:color w:val="000000"/>
          <w:sz w:val="28"/>
          <w:szCs w:val="28"/>
        </w:rPr>
        <w:t>На посаду</w:t>
      </w:r>
      <w:proofErr w:type="gramEnd"/>
      <w:r w:rsidRPr="00564B90">
        <w:rPr>
          <w:rFonts w:eastAsia="Calibri"/>
          <w:color w:val="000000"/>
          <w:sz w:val="28"/>
          <w:szCs w:val="28"/>
        </w:rPr>
        <w:t xml:space="preserve"> старости не може бути затверджена особа щодо якої наявні обмеження, пов’язані з прийняттям на службу в органи місцевого </w:t>
      </w:r>
      <w:r w:rsidRPr="00564B90">
        <w:rPr>
          <w:rFonts w:eastAsia="Calibri"/>
          <w:color w:val="000000"/>
          <w:sz w:val="28"/>
          <w:szCs w:val="28"/>
        </w:rPr>
        <w:lastRenderedPageBreak/>
        <w:t>самоврядування та проходженням служби, визначені Законами України «Про службу в органах місцевого самоврядування» та «Про запобігання корупції».</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 xml:space="preserve">4.4. </w:t>
      </w:r>
      <w:proofErr w:type="gramStart"/>
      <w:r w:rsidRPr="00564B90">
        <w:rPr>
          <w:rFonts w:eastAsia="Calibri"/>
          <w:color w:val="000000"/>
          <w:sz w:val="28"/>
          <w:szCs w:val="28"/>
        </w:rPr>
        <w:t>На посаду</w:t>
      </w:r>
      <w:proofErr w:type="gramEnd"/>
      <w:r w:rsidRPr="00564B90">
        <w:rPr>
          <w:rFonts w:eastAsia="Calibri"/>
          <w:color w:val="000000"/>
          <w:sz w:val="28"/>
          <w:szCs w:val="28"/>
        </w:rPr>
        <w:t xml:space="preserve"> старости не може бути затверджена особа, яка має судимість за вчинення тяжкого або особливо тяжкого злочину, кримінального правопорушення проти виборчих прав громадян чи корупційного кримінального правопорушення, якщо ця судимість не погашена або не знята в установленому законом порядку, а також особа, визнана судом недієздатною.</w:t>
      </w:r>
    </w:p>
    <w:p w:rsidR="00564B90" w:rsidRPr="00564B90" w:rsidRDefault="00564B90" w:rsidP="000E7522">
      <w:pPr>
        <w:shd w:val="clear" w:color="auto" w:fill="FFFFFF"/>
        <w:ind w:firstLine="360"/>
        <w:jc w:val="both"/>
        <w:rPr>
          <w:sz w:val="28"/>
          <w:szCs w:val="28"/>
        </w:rPr>
      </w:pPr>
      <w:r w:rsidRPr="00564B90">
        <w:rPr>
          <w:color w:val="000000"/>
          <w:sz w:val="28"/>
          <w:szCs w:val="28"/>
        </w:rPr>
        <w:t xml:space="preserve">  4.5.</w:t>
      </w:r>
      <w:r w:rsidRPr="00564B90">
        <w:rPr>
          <w:sz w:val="28"/>
          <w:szCs w:val="28"/>
        </w:rPr>
        <w:t xml:space="preserve"> Кандидатура старости вноситься на громадське обговорення (громадські слухання, збори громадян, інші форми консультацій з </w:t>
      </w:r>
      <w:proofErr w:type="gramStart"/>
      <w:r w:rsidRPr="00564B90">
        <w:rPr>
          <w:sz w:val="28"/>
          <w:szCs w:val="28"/>
        </w:rPr>
        <w:t>громадськістю)  міським</w:t>
      </w:r>
      <w:proofErr w:type="gramEnd"/>
      <w:r w:rsidRPr="00564B90">
        <w:rPr>
          <w:sz w:val="28"/>
          <w:szCs w:val="28"/>
        </w:rPr>
        <w:t xml:space="preserve"> головою та вважається погодженою з жителями відповідного старостинського округу, якщо в результаті громадського обговорення (громадських слухань, зборів громадян, інших форм консультацій з громадськістю) отримала підтримку у старостинському окрузі з кількістю жителів:</w:t>
      </w:r>
    </w:p>
    <w:p w:rsidR="00564B90" w:rsidRPr="00564B90" w:rsidRDefault="00564B90" w:rsidP="000E7522">
      <w:pPr>
        <w:shd w:val="clear" w:color="auto" w:fill="FFFFFF"/>
        <w:ind w:firstLine="360"/>
        <w:jc w:val="both"/>
        <w:rPr>
          <w:sz w:val="28"/>
          <w:szCs w:val="28"/>
        </w:rPr>
      </w:pPr>
      <w:bookmarkStart w:id="16" w:name="n1830"/>
      <w:bookmarkEnd w:id="16"/>
      <w:r w:rsidRPr="00564B90">
        <w:rPr>
          <w:sz w:val="28"/>
          <w:szCs w:val="28"/>
        </w:rPr>
        <w:t>1) до 1500 - більше 20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rsidR="00564B90" w:rsidRPr="00564B90" w:rsidRDefault="00564B90" w:rsidP="000E7522">
      <w:pPr>
        <w:shd w:val="clear" w:color="auto" w:fill="FFFFFF"/>
        <w:ind w:firstLine="360"/>
        <w:jc w:val="both"/>
        <w:rPr>
          <w:sz w:val="28"/>
          <w:szCs w:val="28"/>
        </w:rPr>
      </w:pPr>
      <w:bookmarkStart w:id="17" w:name="n1831"/>
      <w:bookmarkEnd w:id="17"/>
      <w:r w:rsidRPr="00564B90">
        <w:rPr>
          <w:sz w:val="28"/>
          <w:szCs w:val="28"/>
        </w:rPr>
        <w:t>2) від 1500 до 10 тисяч - більше 17 відсотків голосів;</w:t>
      </w:r>
    </w:p>
    <w:p w:rsidR="00564B90" w:rsidRPr="00564B90" w:rsidRDefault="00564B90" w:rsidP="000E7522">
      <w:pPr>
        <w:shd w:val="clear" w:color="auto" w:fill="FFFFFF"/>
        <w:ind w:firstLine="360"/>
        <w:jc w:val="both"/>
        <w:rPr>
          <w:sz w:val="28"/>
          <w:szCs w:val="28"/>
        </w:rPr>
      </w:pPr>
      <w:bookmarkStart w:id="18" w:name="n1832"/>
      <w:bookmarkEnd w:id="18"/>
      <w:r w:rsidRPr="00564B90">
        <w:rPr>
          <w:sz w:val="28"/>
          <w:szCs w:val="28"/>
        </w:rPr>
        <w:t>3) від 10 тисяч до 20 тисяч - більше 14 відсотків голосів;</w:t>
      </w:r>
    </w:p>
    <w:p w:rsidR="00564B90" w:rsidRPr="00564B90" w:rsidRDefault="00564B90" w:rsidP="000E7522">
      <w:pPr>
        <w:shd w:val="clear" w:color="auto" w:fill="FFFFFF"/>
        <w:ind w:firstLine="360"/>
        <w:jc w:val="both"/>
        <w:rPr>
          <w:sz w:val="28"/>
          <w:szCs w:val="28"/>
        </w:rPr>
      </w:pPr>
      <w:bookmarkStart w:id="19" w:name="n1833"/>
      <w:bookmarkEnd w:id="19"/>
      <w:r w:rsidRPr="00564B90">
        <w:rPr>
          <w:sz w:val="28"/>
          <w:szCs w:val="28"/>
        </w:rPr>
        <w:t>4) від 20 тисяч до 30 тисяч - більше 10 відсотків голосів;</w:t>
      </w:r>
    </w:p>
    <w:p w:rsidR="00564B90" w:rsidRPr="00564B90" w:rsidRDefault="00564B90" w:rsidP="000E7522">
      <w:pPr>
        <w:shd w:val="clear" w:color="auto" w:fill="FFFFFF"/>
        <w:ind w:firstLine="360"/>
        <w:jc w:val="both"/>
        <w:rPr>
          <w:sz w:val="28"/>
          <w:szCs w:val="28"/>
        </w:rPr>
      </w:pPr>
      <w:bookmarkStart w:id="20" w:name="n1834"/>
      <w:bookmarkEnd w:id="20"/>
      <w:r w:rsidRPr="00564B90">
        <w:rPr>
          <w:sz w:val="28"/>
          <w:szCs w:val="28"/>
        </w:rPr>
        <w:t>5) більше 30 тисяч - більше 7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rsidR="00564B90" w:rsidRPr="00564B90" w:rsidRDefault="00564B90" w:rsidP="000E7522">
      <w:pPr>
        <w:shd w:val="clear" w:color="auto" w:fill="FFFFFF"/>
        <w:ind w:firstLine="360"/>
        <w:jc w:val="both"/>
        <w:rPr>
          <w:sz w:val="28"/>
          <w:szCs w:val="28"/>
        </w:rPr>
      </w:pPr>
      <w:bookmarkStart w:id="21" w:name="n1835"/>
      <w:bookmarkEnd w:id="21"/>
      <w:r w:rsidRPr="00564B90">
        <w:rPr>
          <w:sz w:val="28"/>
          <w:szCs w:val="28"/>
        </w:rPr>
        <w:t xml:space="preserve">Не пізніше ніж за три дні до початку громадського обговорення </w:t>
      </w:r>
      <w:proofErr w:type="gramStart"/>
      <w:r w:rsidRPr="00564B90">
        <w:rPr>
          <w:sz w:val="28"/>
          <w:szCs w:val="28"/>
        </w:rPr>
        <w:t>кандидатури  старости</w:t>
      </w:r>
      <w:proofErr w:type="gramEnd"/>
      <w:r w:rsidRPr="00564B90">
        <w:rPr>
          <w:sz w:val="28"/>
          <w:szCs w:val="28"/>
        </w:rPr>
        <w:t xml:space="preserve"> на офіційному веб-сайті  міської ради оприлюднюється оголошення про початок такого обговорення із зазначенням відомостей про кандидатуру  старости.</w:t>
      </w:r>
    </w:p>
    <w:p w:rsidR="00564B90" w:rsidRPr="00564B90" w:rsidRDefault="00564B90" w:rsidP="000E7522">
      <w:pPr>
        <w:shd w:val="clear" w:color="auto" w:fill="FFFFFF"/>
        <w:jc w:val="both"/>
        <w:rPr>
          <w:sz w:val="28"/>
          <w:szCs w:val="28"/>
          <w:shd w:val="clear" w:color="auto" w:fill="FFFFFF"/>
        </w:rPr>
      </w:pPr>
      <w:bookmarkStart w:id="22" w:name="n1587"/>
      <w:bookmarkStart w:id="23" w:name="n1590"/>
      <w:bookmarkEnd w:id="22"/>
      <w:bookmarkEnd w:id="23"/>
      <w:r w:rsidRPr="00564B90">
        <w:rPr>
          <w:color w:val="000000"/>
          <w:sz w:val="28"/>
          <w:szCs w:val="28"/>
        </w:rPr>
        <w:t xml:space="preserve">      4.6. </w:t>
      </w:r>
      <w:r w:rsidRPr="00564B90">
        <w:rPr>
          <w:sz w:val="28"/>
          <w:szCs w:val="28"/>
          <w:shd w:val="clear" w:color="auto" w:fill="FFFFFF"/>
        </w:rPr>
        <w:t>За результатами проведеного громадського обговорення (громадських слухань, зборів громадян, інших форм консультацій з громадськістю) кандидатури старости складається протокол, який має містити такі відомості: дата (період) і місце проведення громадського обговорення (громадських слухань, зборів громадян, інших форм консультацій з громадськістю), кількість жителів відповідного старостинського округу, які є громадянами України і мають право голосу на виборах, відомості про кандидатуру  старости, кількість учасників громадського обговорення (громадських слухань, зборів громадян, інших форм консультацій з громадськістю), які підтримали відповідну кандидатуру, із зазначенням прізвища, власного імені та по батькові (за наявності), числа, місяця і року народження, серії та номера паспорта громадянина України (тимчасового посвідчення громадянина України - для осіб, недавно прийнятих до громадянства України), що засвідчується підписом таких учасників.</w:t>
      </w:r>
    </w:p>
    <w:p w:rsidR="00564B90" w:rsidRPr="00564B90" w:rsidRDefault="00564B90" w:rsidP="000E7522">
      <w:pPr>
        <w:shd w:val="clear" w:color="auto" w:fill="FFFFFF"/>
        <w:jc w:val="both"/>
        <w:rPr>
          <w:sz w:val="28"/>
          <w:szCs w:val="28"/>
        </w:rPr>
      </w:pPr>
      <w:r w:rsidRPr="00564B90">
        <w:rPr>
          <w:sz w:val="28"/>
          <w:szCs w:val="28"/>
          <w:shd w:val="clear" w:color="auto" w:fill="FFFFFF"/>
        </w:rPr>
        <w:t xml:space="preserve">        Результати громадського обговорення кандидатури старости оприлюднюються на офіційному веб-</w:t>
      </w:r>
      <w:proofErr w:type="gramStart"/>
      <w:r w:rsidRPr="00564B90">
        <w:rPr>
          <w:sz w:val="28"/>
          <w:szCs w:val="28"/>
          <w:shd w:val="clear" w:color="auto" w:fill="FFFFFF"/>
        </w:rPr>
        <w:t>сайті  міської</w:t>
      </w:r>
      <w:proofErr w:type="gramEnd"/>
      <w:r w:rsidRPr="00564B90">
        <w:rPr>
          <w:sz w:val="28"/>
          <w:szCs w:val="28"/>
          <w:shd w:val="clear" w:color="auto" w:fill="FFFFFF"/>
        </w:rPr>
        <w:t xml:space="preserve"> ради не пізніше ніж на третій день після встановлення результатів такого обговорення.</w:t>
      </w:r>
    </w:p>
    <w:p w:rsidR="00564B90" w:rsidRPr="00564B90" w:rsidRDefault="00564B90" w:rsidP="000E7522">
      <w:pPr>
        <w:shd w:val="clear" w:color="auto" w:fill="FFFFFF"/>
        <w:ind w:firstLine="567"/>
        <w:jc w:val="both"/>
        <w:rPr>
          <w:sz w:val="28"/>
          <w:szCs w:val="28"/>
        </w:rPr>
      </w:pPr>
      <w:r w:rsidRPr="00564B90">
        <w:rPr>
          <w:color w:val="000000"/>
          <w:sz w:val="28"/>
          <w:szCs w:val="28"/>
        </w:rPr>
        <w:t xml:space="preserve">4.7. </w:t>
      </w:r>
      <w:bookmarkStart w:id="24" w:name="n1591"/>
      <w:bookmarkStart w:id="25" w:name="n1592"/>
      <w:bookmarkEnd w:id="24"/>
      <w:bookmarkEnd w:id="25"/>
      <w:r w:rsidRPr="00564B90">
        <w:rPr>
          <w:sz w:val="28"/>
          <w:szCs w:val="28"/>
          <w:shd w:val="clear" w:color="auto" w:fill="FFFFFF"/>
        </w:rPr>
        <w:t xml:space="preserve">Кандидатура старости відповідного старостинського округу, не </w:t>
      </w:r>
      <w:proofErr w:type="gramStart"/>
      <w:r w:rsidRPr="00564B90">
        <w:rPr>
          <w:sz w:val="28"/>
          <w:szCs w:val="28"/>
          <w:shd w:val="clear" w:color="auto" w:fill="FFFFFF"/>
        </w:rPr>
        <w:t>підтримана  міською</w:t>
      </w:r>
      <w:proofErr w:type="gramEnd"/>
      <w:r w:rsidRPr="00564B90">
        <w:rPr>
          <w:sz w:val="28"/>
          <w:szCs w:val="28"/>
          <w:shd w:val="clear" w:color="auto" w:fill="FFFFFF"/>
        </w:rPr>
        <w:t xml:space="preserve"> радою, не може бути повторно внесена для затвердження в цьому старостинському окрузі протягом поточного скликання відповідної  міської ради.</w:t>
      </w:r>
    </w:p>
    <w:p w:rsidR="00564B90" w:rsidRPr="00564B90" w:rsidRDefault="00564B90" w:rsidP="000E7522">
      <w:pPr>
        <w:shd w:val="clear" w:color="auto" w:fill="FFFFFF"/>
        <w:ind w:firstLine="567"/>
        <w:jc w:val="both"/>
        <w:rPr>
          <w:color w:val="000000"/>
          <w:sz w:val="28"/>
          <w:szCs w:val="28"/>
        </w:rPr>
      </w:pPr>
      <w:r w:rsidRPr="00564B90">
        <w:rPr>
          <w:color w:val="000000"/>
          <w:sz w:val="28"/>
          <w:szCs w:val="28"/>
        </w:rPr>
        <w:lastRenderedPageBreak/>
        <w:t xml:space="preserve">4.8. Порядок проведення громадського обговорення (громадських слухань, зборів громадян, інших форм консультацій з громадськістю) кандидатури старости затверджується </w:t>
      </w:r>
      <w:r w:rsidRPr="000E7522">
        <w:rPr>
          <w:color w:val="000000"/>
          <w:sz w:val="28"/>
          <w:szCs w:val="28"/>
        </w:rPr>
        <w:t xml:space="preserve">рішенням </w:t>
      </w:r>
      <w:r w:rsidRPr="00564B90">
        <w:rPr>
          <w:color w:val="000000"/>
          <w:sz w:val="28"/>
          <w:szCs w:val="28"/>
        </w:rPr>
        <w:t xml:space="preserve">  міської ради.</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4.</w:t>
      </w:r>
      <w:r w:rsidRPr="000E7522">
        <w:rPr>
          <w:rFonts w:eastAsia="Calibri"/>
          <w:color w:val="000000"/>
          <w:sz w:val="28"/>
          <w:szCs w:val="28"/>
        </w:rPr>
        <w:t>9</w:t>
      </w:r>
      <w:r w:rsidRPr="00564B90">
        <w:rPr>
          <w:rFonts w:eastAsia="Calibri"/>
          <w:color w:val="000000"/>
          <w:sz w:val="28"/>
          <w:szCs w:val="28"/>
        </w:rPr>
        <w:t>. Повноваження старости припиняються достроково у разі:</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1) його звернення з особистою заявою до міської ради про складення ним повноважень старости;</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2) припинення громадянства України або виїзду на постійне проживання за межі України;</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3) набуття громадянства іншої держави;</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4) набрання законної сили обвинувальним вироком суду щодо нього;</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5)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пов’язана з виконанням функцій держави або місцевого самоврядування;</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 xml:space="preserve">6) набрання законної сили рішенням суду про визнання його активів або активів, набутих за його дорученням іншими особами або в інших передбачених </w:t>
      </w:r>
      <w:r w:rsidRPr="00564B90">
        <w:rPr>
          <w:rFonts w:eastAsia="Calibri"/>
          <w:sz w:val="28"/>
          <w:szCs w:val="28"/>
        </w:rPr>
        <w:t xml:space="preserve">статтею 290 </w:t>
      </w:r>
      <w:r w:rsidRPr="00564B90">
        <w:rPr>
          <w:rFonts w:eastAsia="Calibri"/>
          <w:color w:val="000000"/>
          <w:sz w:val="28"/>
          <w:szCs w:val="28"/>
        </w:rPr>
        <w:t>Цивільного процесуального кодексу України випадках, необґрунтованими та їх стягнення в дохід держави;</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7) набрання законної сили рішенням суду про визнання його недієздатним, безвісно відсутнім чи оголошення померлим;</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8) досягнення граничного віку перебування на службі в органах місцевого самоврядування;</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9) його смерті;</w:t>
      </w:r>
    </w:p>
    <w:p w:rsidR="00564B90" w:rsidRPr="00564B90" w:rsidRDefault="00564B90" w:rsidP="000E7522">
      <w:pPr>
        <w:ind w:firstLine="600"/>
        <w:jc w:val="both"/>
        <w:rPr>
          <w:rFonts w:eastAsia="Calibri"/>
          <w:color w:val="000000"/>
          <w:sz w:val="28"/>
          <w:szCs w:val="28"/>
        </w:rPr>
      </w:pPr>
      <w:r w:rsidRPr="00564B90">
        <w:rPr>
          <w:rFonts w:eastAsia="Calibri"/>
          <w:color w:val="000000"/>
          <w:sz w:val="28"/>
          <w:szCs w:val="28"/>
        </w:rPr>
        <w:t xml:space="preserve">10) за </w:t>
      </w:r>
      <w:proofErr w:type="gramStart"/>
      <w:r w:rsidRPr="00564B90">
        <w:rPr>
          <w:rFonts w:eastAsia="Calibri"/>
          <w:color w:val="000000"/>
          <w:sz w:val="28"/>
          <w:szCs w:val="28"/>
        </w:rPr>
        <w:t>рішенням  міської</w:t>
      </w:r>
      <w:proofErr w:type="gramEnd"/>
      <w:r w:rsidRPr="00564B90">
        <w:rPr>
          <w:rFonts w:eastAsia="Calibri"/>
          <w:color w:val="000000"/>
          <w:sz w:val="28"/>
          <w:szCs w:val="28"/>
        </w:rPr>
        <w:t xml:space="preserve"> ради.</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 xml:space="preserve">4.12. Повноваження старости можуть бути достроково припинені за рішенням міської ради, якщо він порушує Конституцію або закони України, права і свободи громадян, не забезпечує здійснення наданих йому повноважень. Рішення про дострокове припинення повноважень старости рада приймає відкритим голосуванням більшістю голосів від загального складу ради. </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4.13. Повноваження старости припиняються достроково, а відповідна особа звільняється з посади:</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 xml:space="preserve">1) з підстав, зазначених </w:t>
      </w:r>
      <w:proofErr w:type="gramStart"/>
      <w:r w:rsidRPr="00564B90">
        <w:rPr>
          <w:rFonts w:eastAsia="Calibri"/>
          <w:color w:val="000000"/>
          <w:sz w:val="28"/>
          <w:szCs w:val="28"/>
        </w:rPr>
        <w:t>у пунктах</w:t>
      </w:r>
      <w:proofErr w:type="gramEnd"/>
      <w:r w:rsidRPr="00564B90">
        <w:rPr>
          <w:rFonts w:eastAsia="Calibri"/>
          <w:color w:val="000000"/>
          <w:sz w:val="28"/>
          <w:szCs w:val="28"/>
        </w:rPr>
        <w:t xml:space="preserve"> 1, 2, 3 пункту 4.</w:t>
      </w:r>
      <w:r w:rsidRPr="000E7522">
        <w:rPr>
          <w:rFonts w:eastAsia="Calibri"/>
          <w:color w:val="000000"/>
          <w:sz w:val="28"/>
          <w:szCs w:val="28"/>
        </w:rPr>
        <w:t>9</w:t>
      </w:r>
      <w:r w:rsidRPr="00564B90">
        <w:rPr>
          <w:rFonts w:eastAsia="Calibri"/>
          <w:color w:val="000000"/>
          <w:sz w:val="28"/>
          <w:szCs w:val="28"/>
        </w:rPr>
        <w:t>. цього Положення - з дня прийняття міською радою рішення, яким береться до відома зазначений факт;</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 xml:space="preserve">2) з підстав, зазначених </w:t>
      </w:r>
      <w:proofErr w:type="gramStart"/>
      <w:r w:rsidRPr="00564B90">
        <w:rPr>
          <w:rFonts w:eastAsia="Calibri"/>
          <w:color w:val="000000"/>
          <w:sz w:val="28"/>
          <w:szCs w:val="28"/>
        </w:rPr>
        <w:t>у пунктах</w:t>
      </w:r>
      <w:proofErr w:type="gramEnd"/>
      <w:r w:rsidRPr="00564B90">
        <w:rPr>
          <w:rFonts w:eastAsia="Calibri"/>
          <w:color w:val="000000"/>
          <w:sz w:val="28"/>
          <w:szCs w:val="28"/>
        </w:rPr>
        <w:t xml:space="preserve"> 4, 5, 6, 7 пункту 4.</w:t>
      </w:r>
      <w:r w:rsidRPr="000E7522">
        <w:rPr>
          <w:rFonts w:eastAsia="Calibri"/>
          <w:color w:val="000000"/>
          <w:sz w:val="28"/>
          <w:szCs w:val="28"/>
        </w:rPr>
        <w:t>9</w:t>
      </w:r>
      <w:r w:rsidRPr="00564B90">
        <w:rPr>
          <w:rFonts w:eastAsia="Calibri"/>
          <w:color w:val="000000"/>
          <w:sz w:val="28"/>
          <w:szCs w:val="28"/>
        </w:rPr>
        <w:t>. цього Положення -з дня, наступного за днем одержання радою або її виконавчим комітетом копії відповідного рішення суду, без прийняття рішення міської ради;</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3) з підстави, зазначеної у пункті 8 пункту 4.</w:t>
      </w:r>
      <w:r w:rsidRPr="000E7522">
        <w:rPr>
          <w:rFonts w:eastAsia="Calibri"/>
          <w:color w:val="000000"/>
          <w:sz w:val="28"/>
          <w:szCs w:val="28"/>
        </w:rPr>
        <w:t>9</w:t>
      </w:r>
      <w:r w:rsidRPr="00564B90">
        <w:rPr>
          <w:rFonts w:eastAsia="Calibri"/>
          <w:color w:val="000000"/>
          <w:sz w:val="28"/>
          <w:szCs w:val="28"/>
        </w:rPr>
        <w:t>. цього Положення - з дня досягнення граничного віку; при цьому рада приймає відповідне рішення про дострокове припинення повноважень старости;</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4) з підстави, зазначеної у пункті 9 пункту 4.</w:t>
      </w:r>
      <w:r w:rsidRPr="000E7522">
        <w:rPr>
          <w:rFonts w:eastAsia="Calibri"/>
          <w:color w:val="000000"/>
          <w:sz w:val="28"/>
          <w:szCs w:val="28"/>
        </w:rPr>
        <w:t>9</w:t>
      </w:r>
      <w:r w:rsidRPr="00564B90">
        <w:rPr>
          <w:rFonts w:eastAsia="Calibri"/>
          <w:color w:val="000000"/>
          <w:sz w:val="28"/>
          <w:szCs w:val="28"/>
        </w:rPr>
        <w:t>. цього Положення - з дня смерті, засвідченої свідоцтвом про смерть;</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t>5) з підстави, зазначеної у пункті 10 пункту 4.</w:t>
      </w:r>
      <w:r w:rsidRPr="000E7522">
        <w:rPr>
          <w:rFonts w:eastAsia="Calibri"/>
          <w:color w:val="000000"/>
          <w:sz w:val="28"/>
          <w:szCs w:val="28"/>
        </w:rPr>
        <w:t>9</w:t>
      </w:r>
      <w:r w:rsidRPr="00564B90">
        <w:rPr>
          <w:rFonts w:eastAsia="Calibri"/>
          <w:color w:val="000000"/>
          <w:sz w:val="28"/>
          <w:szCs w:val="28"/>
        </w:rPr>
        <w:t>. цього Положення - з дня прийняття міською радою рішення про дострокове припинення повноважень старости;</w:t>
      </w:r>
    </w:p>
    <w:p w:rsidR="00564B90" w:rsidRPr="00564B90" w:rsidRDefault="00564B90" w:rsidP="000E7522">
      <w:pPr>
        <w:ind w:firstLine="567"/>
        <w:jc w:val="both"/>
        <w:rPr>
          <w:rFonts w:eastAsia="Calibri"/>
          <w:color w:val="000000"/>
          <w:sz w:val="28"/>
          <w:szCs w:val="28"/>
        </w:rPr>
      </w:pPr>
      <w:r w:rsidRPr="00564B90">
        <w:rPr>
          <w:rFonts w:eastAsia="Calibri"/>
          <w:color w:val="000000"/>
          <w:sz w:val="28"/>
          <w:szCs w:val="28"/>
        </w:rPr>
        <w:lastRenderedPageBreak/>
        <w:t>6) з підстави, зазначеної в абзаці другому пункту 4.12. цього Положення - з дня прийняття міською радою рішення про дострокове припинення повноважень старости.</w:t>
      </w:r>
    </w:p>
    <w:p w:rsidR="00564B90" w:rsidRPr="0091590A" w:rsidRDefault="00564B90" w:rsidP="000E7522">
      <w:pPr>
        <w:ind w:firstLine="567"/>
        <w:jc w:val="both"/>
        <w:rPr>
          <w:rFonts w:eastAsia="Calibri"/>
          <w:sz w:val="28"/>
          <w:szCs w:val="28"/>
        </w:rPr>
      </w:pPr>
      <w:r w:rsidRPr="00564B90">
        <w:rPr>
          <w:rFonts w:eastAsia="Calibri"/>
          <w:color w:val="000000"/>
          <w:sz w:val="28"/>
          <w:szCs w:val="28"/>
        </w:rPr>
        <w:t xml:space="preserve">4.14. На час проведення громадського обговорення (громадських слухань, зборів громадян, інших форм консультацій з громадськістю) з метою затвердження кандидатури запропонованої міським головою на вакантну посаду старости, у разі дострокового припинення повноважень старости, а також у разі неможливості здійснення ним своїх повноважень (перебування у відпустці, відрядження, тимчасова непрацездатність тощо) повноваження старости на території відповідного старостинського округу може покладатися на іншу посадову особу міської ради, у т. ч. і на іншого старосту. Обсяг та порядок </w:t>
      </w:r>
      <w:r w:rsidRPr="0091590A">
        <w:rPr>
          <w:rFonts w:eastAsia="Calibri"/>
          <w:sz w:val="28"/>
          <w:szCs w:val="28"/>
        </w:rPr>
        <w:t>здійснення таких повноважень визначаються окремим розпорядженням міського голови.</w:t>
      </w:r>
    </w:p>
    <w:p w:rsidR="00564B90" w:rsidRPr="0091590A" w:rsidRDefault="00564B90" w:rsidP="000E7522">
      <w:pPr>
        <w:shd w:val="clear" w:color="auto" w:fill="FFFFFF"/>
        <w:ind w:firstLine="360"/>
        <w:jc w:val="both"/>
        <w:rPr>
          <w:sz w:val="28"/>
          <w:szCs w:val="28"/>
        </w:rPr>
      </w:pPr>
      <w:r w:rsidRPr="0091590A">
        <w:rPr>
          <w:sz w:val="28"/>
          <w:szCs w:val="28"/>
        </w:rPr>
        <w:t>4.15. У період дії воєнного стану в Україні, введеного Указом Президента України "Про введення воєнного стану в Україні" від 24 лютого 2022 року         </w:t>
      </w:r>
      <w:hyperlink r:id="rId4" w:tgtFrame="_blank" w:history="1">
        <w:r w:rsidRPr="0091590A">
          <w:rPr>
            <w:sz w:val="28"/>
            <w:szCs w:val="28"/>
            <w:u w:val="single"/>
          </w:rPr>
          <w:t>№ 64/2022</w:t>
        </w:r>
      </w:hyperlink>
      <w:r w:rsidRPr="0091590A">
        <w:rPr>
          <w:sz w:val="28"/>
          <w:szCs w:val="28"/>
        </w:rPr>
        <w:t>,  затвердженим Законом України "Про затвердження Указу Президента України "Про введення воєнного стану в Україні" від 24 лютого 2022 року </w:t>
      </w:r>
      <w:hyperlink r:id="rId5" w:tgtFrame="_blank" w:history="1">
        <w:r w:rsidRPr="0091590A">
          <w:rPr>
            <w:sz w:val="28"/>
            <w:szCs w:val="28"/>
            <w:u w:val="single"/>
          </w:rPr>
          <w:t>№ 2102-IX</w:t>
        </w:r>
      </w:hyperlink>
      <w:r w:rsidRPr="0091590A">
        <w:rPr>
          <w:sz w:val="28"/>
          <w:szCs w:val="28"/>
        </w:rPr>
        <w:t>:</w:t>
      </w:r>
    </w:p>
    <w:p w:rsidR="00564B90" w:rsidRPr="0091590A" w:rsidRDefault="00564B90" w:rsidP="000E7522">
      <w:pPr>
        <w:shd w:val="clear" w:color="auto" w:fill="FFFFFF"/>
        <w:ind w:firstLine="360"/>
        <w:jc w:val="both"/>
        <w:rPr>
          <w:sz w:val="28"/>
          <w:szCs w:val="28"/>
        </w:rPr>
      </w:pPr>
      <w:r w:rsidRPr="0091590A">
        <w:rPr>
          <w:sz w:val="28"/>
          <w:szCs w:val="28"/>
        </w:rPr>
        <w:t>1) громадське обговорення кандидатури старости, передбачене п.4.1 цього Положення, не проводиться;</w:t>
      </w:r>
    </w:p>
    <w:p w:rsidR="00564B90" w:rsidRPr="0091590A" w:rsidRDefault="00564B90" w:rsidP="000E7522">
      <w:pPr>
        <w:shd w:val="clear" w:color="auto" w:fill="FFFFFF"/>
        <w:ind w:firstLine="360"/>
        <w:jc w:val="both"/>
        <w:rPr>
          <w:sz w:val="28"/>
          <w:szCs w:val="28"/>
        </w:rPr>
      </w:pPr>
      <w:bookmarkStart w:id="26" w:name="n1849"/>
      <w:bookmarkEnd w:id="26"/>
      <w:r w:rsidRPr="0091590A">
        <w:rPr>
          <w:sz w:val="28"/>
          <w:szCs w:val="28"/>
        </w:rPr>
        <w:t xml:space="preserve">2) староста затверджується </w:t>
      </w:r>
      <w:proofErr w:type="gramStart"/>
      <w:r w:rsidRPr="0091590A">
        <w:rPr>
          <w:sz w:val="28"/>
          <w:szCs w:val="28"/>
        </w:rPr>
        <w:t>у  старостинському</w:t>
      </w:r>
      <w:proofErr w:type="gramEnd"/>
      <w:r w:rsidRPr="0091590A">
        <w:rPr>
          <w:sz w:val="28"/>
          <w:szCs w:val="28"/>
        </w:rPr>
        <w:t xml:space="preserve"> окрузі  міською радою на строк її повноважень за пропозицією міського голови на відкритому пленарному засіданні міської ради. Інформація про час і місце проведення такого засідання оприлюднюється на офіційному веб-сайті відповідної ради не пізніше ніж за два дні до дня проведення засідання. Відеозапис засідання оприлюднюється в порядку, встановленому </w:t>
      </w:r>
      <w:hyperlink r:id="rId6" w:anchor="n1791" w:history="1">
        <w:r w:rsidRPr="0091590A">
          <w:rPr>
            <w:sz w:val="28"/>
            <w:szCs w:val="28"/>
            <w:u w:val="single"/>
          </w:rPr>
          <w:t>частиною вісімнадцятою</w:t>
        </w:r>
      </w:hyperlink>
      <w:r w:rsidRPr="0091590A">
        <w:rPr>
          <w:sz w:val="28"/>
          <w:szCs w:val="28"/>
        </w:rPr>
        <w:t> статті 46 цього Закону України «Про місцеве самоврядування в Україні»;</w:t>
      </w:r>
    </w:p>
    <w:p w:rsidR="00564B90" w:rsidRPr="0091590A" w:rsidRDefault="00564B90" w:rsidP="000E7522">
      <w:pPr>
        <w:shd w:val="clear" w:color="auto" w:fill="FFFFFF"/>
        <w:ind w:firstLine="360"/>
        <w:jc w:val="both"/>
        <w:rPr>
          <w:sz w:val="28"/>
          <w:szCs w:val="28"/>
        </w:rPr>
      </w:pPr>
      <w:bookmarkStart w:id="27" w:name="n1850"/>
      <w:bookmarkEnd w:id="27"/>
      <w:r w:rsidRPr="0091590A">
        <w:rPr>
          <w:sz w:val="28"/>
          <w:szCs w:val="28"/>
        </w:rPr>
        <w:t xml:space="preserve">3) кандидатура старости може бути внесена на розгляд міської ради не менш як половиною депутатів від загального складу міської ради, якщо рада не підтримала дві кандидатури старости, </w:t>
      </w:r>
      <w:proofErr w:type="gramStart"/>
      <w:r w:rsidRPr="0091590A">
        <w:rPr>
          <w:sz w:val="28"/>
          <w:szCs w:val="28"/>
        </w:rPr>
        <w:t>запропоновані  міським</w:t>
      </w:r>
      <w:proofErr w:type="gramEnd"/>
      <w:r w:rsidRPr="0091590A">
        <w:rPr>
          <w:sz w:val="28"/>
          <w:szCs w:val="28"/>
        </w:rPr>
        <w:t xml:space="preserve"> головою;</w:t>
      </w:r>
    </w:p>
    <w:p w:rsidR="00564B90" w:rsidRPr="0091590A" w:rsidRDefault="00564B90" w:rsidP="000E7522">
      <w:pPr>
        <w:shd w:val="clear" w:color="auto" w:fill="FFFFFF"/>
        <w:ind w:firstLine="360"/>
        <w:jc w:val="both"/>
        <w:rPr>
          <w:sz w:val="28"/>
          <w:szCs w:val="28"/>
        </w:rPr>
      </w:pPr>
      <w:bookmarkStart w:id="28" w:name="n1851"/>
      <w:bookmarkEnd w:id="28"/>
      <w:r w:rsidRPr="0091590A">
        <w:rPr>
          <w:sz w:val="28"/>
          <w:szCs w:val="28"/>
        </w:rPr>
        <w:t>4) міський голова може одноосібно призначити старосту у разі, якщо міською радою не підтримано три кандидатури старости поспіль, внесені відповідно до </w:t>
      </w:r>
      <w:hyperlink r:id="rId7" w:anchor="n1849" w:history="1">
        <w:r w:rsidRPr="0091590A">
          <w:rPr>
            <w:sz w:val="28"/>
            <w:szCs w:val="28"/>
            <w:u w:val="single"/>
          </w:rPr>
          <w:t>підпунктів 2</w:t>
        </w:r>
      </w:hyperlink>
      <w:r w:rsidRPr="0091590A">
        <w:rPr>
          <w:sz w:val="28"/>
          <w:szCs w:val="28"/>
        </w:rPr>
        <w:t> і </w:t>
      </w:r>
      <w:hyperlink r:id="rId8" w:anchor="n1850" w:history="1">
        <w:r w:rsidRPr="0091590A">
          <w:rPr>
            <w:sz w:val="28"/>
            <w:szCs w:val="28"/>
            <w:u w:val="single"/>
          </w:rPr>
          <w:t>3</w:t>
        </w:r>
      </w:hyperlink>
      <w:r w:rsidRPr="0091590A">
        <w:rPr>
          <w:sz w:val="28"/>
          <w:szCs w:val="28"/>
        </w:rPr>
        <w:t> цього пункту, або якщо сесії  міської ради не проводяться без поважних причин понад три місяці;</w:t>
      </w:r>
    </w:p>
    <w:p w:rsidR="00564B90" w:rsidRPr="0091590A" w:rsidRDefault="00564B90" w:rsidP="000E7522">
      <w:pPr>
        <w:shd w:val="clear" w:color="auto" w:fill="FFFFFF"/>
        <w:ind w:firstLine="360"/>
        <w:jc w:val="both"/>
        <w:rPr>
          <w:sz w:val="28"/>
          <w:szCs w:val="28"/>
        </w:rPr>
      </w:pPr>
      <w:bookmarkStart w:id="29" w:name="n1852"/>
      <w:bookmarkEnd w:id="29"/>
      <w:r w:rsidRPr="0091590A">
        <w:rPr>
          <w:sz w:val="28"/>
          <w:szCs w:val="28"/>
        </w:rPr>
        <w:t>5) відкрита зустріч для заслуховування звіту старости перед жителями старостинського округу може бути проведена за рішенням  міського голови в режимі відеоконференції з дотриманням вимог, передбачених </w:t>
      </w:r>
      <w:hyperlink r:id="rId9" w:anchor="n1459" w:history="1">
        <w:r w:rsidRPr="0091590A">
          <w:rPr>
            <w:sz w:val="28"/>
            <w:szCs w:val="28"/>
            <w:u w:val="single"/>
          </w:rPr>
          <w:t>частиною шостою</w:t>
        </w:r>
      </w:hyperlink>
      <w:r w:rsidRPr="0091590A">
        <w:rPr>
          <w:sz w:val="28"/>
          <w:szCs w:val="28"/>
        </w:rPr>
        <w:t> статті 54</w:t>
      </w:r>
      <w:r w:rsidRPr="0091590A">
        <w:rPr>
          <w:b/>
          <w:bCs/>
          <w:sz w:val="28"/>
          <w:szCs w:val="28"/>
          <w:vertAlign w:val="superscript"/>
        </w:rPr>
        <w:t>-1</w:t>
      </w:r>
      <w:r w:rsidRPr="0091590A">
        <w:rPr>
          <w:sz w:val="28"/>
          <w:szCs w:val="28"/>
        </w:rPr>
        <w:t> цього Закону України «Про місцеве самоврядування в Україні»;</w:t>
      </w:r>
    </w:p>
    <w:p w:rsidR="00564B90" w:rsidRPr="0091590A" w:rsidRDefault="00564B90" w:rsidP="000E7522">
      <w:pPr>
        <w:shd w:val="clear" w:color="auto" w:fill="FFFFFF"/>
        <w:ind w:firstLine="360"/>
        <w:jc w:val="both"/>
        <w:rPr>
          <w:sz w:val="28"/>
          <w:szCs w:val="28"/>
        </w:rPr>
      </w:pPr>
      <w:r w:rsidRPr="0091590A">
        <w:rPr>
          <w:sz w:val="28"/>
          <w:szCs w:val="28"/>
        </w:rPr>
        <w:t xml:space="preserve"> </w:t>
      </w:r>
      <w:bookmarkStart w:id="30" w:name="n1853"/>
      <w:bookmarkEnd w:id="30"/>
      <w:r w:rsidRPr="0091590A">
        <w:rPr>
          <w:sz w:val="28"/>
          <w:szCs w:val="28"/>
        </w:rPr>
        <w:t xml:space="preserve">6) у разі тимчасової відсутності старости у зв’язку з проходженням військової служби за призовом під час мобілізації, на особливий період, перебуванням у відпустці у зв’язку з вагітністю та пологами, відпустці для догляду за дитиною до досягнення нею трирічного віку та в разі якщо дитина потребує домашнього догляду - тривалістю, визначеною в медичному висновку, але не більш як до досягнення нею шестирічного віку, або у зв’язку з перебуванням старости за межами України понад 90 календарних днів поспіль  міський голова призначає тимчасово виконуючого обов’язки старости на час відсутності такого старости. </w:t>
      </w:r>
      <w:r w:rsidRPr="0091590A">
        <w:rPr>
          <w:sz w:val="28"/>
          <w:szCs w:val="28"/>
        </w:rPr>
        <w:lastRenderedPageBreak/>
        <w:t xml:space="preserve">Перебування старости за межами України протягом зазначеного строку підтверджується відомостями про перетинання особою державного кордону України, наданими Державною прикордонною службою України за заявою такої особи або на </w:t>
      </w:r>
      <w:proofErr w:type="gramStart"/>
      <w:r w:rsidRPr="0091590A">
        <w:rPr>
          <w:sz w:val="28"/>
          <w:szCs w:val="28"/>
        </w:rPr>
        <w:t>запит  міського</w:t>
      </w:r>
      <w:proofErr w:type="gramEnd"/>
      <w:r w:rsidRPr="0091590A">
        <w:rPr>
          <w:sz w:val="28"/>
          <w:szCs w:val="28"/>
        </w:rPr>
        <w:t xml:space="preserve"> голови.</w:t>
      </w:r>
    </w:p>
    <w:p w:rsidR="00564B90" w:rsidRPr="0091590A" w:rsidRDefault="00564B90" w:rsidP="000E7522">
      <w:pPr>
        <w:ind w:firstLine="567"/>
        <w:jc w:val="both"/>
        <w:rPr>
          <w:rFonts w:eastAsia="Calibri"/>
          <w:sz w:val="28"/>
          <w:szCs w:val="28"/>
        </w:rPr>
      </w:pPr>
      <w:r w:rsidRPr="0091590A">
        <w:rPr>
          <w:rFonts w:eastAsia="Calibri"/>
          <w:sz w:val="28"/>
          <w:szCs w:val="28"/>
        </w:rPr>
        <w:t xml:space="preserve">4.16. </w:t>
      </w:r>
      <w:r w:rsidRPr="0091590A">
        <w:rPr>
          <w:rFonts w:eastAsia="Calibri"/>
          <w:sz w:val="28"/>
          <w:szCs w:val="28"/>
          <w:shd w:val="clear" w:color="auto" w:fill="FFFFFF"/>
        </w:rPr>
        <w:t>Протягом шести місяців з дня припинення або скасування воєнного стану в Україні, введеного Указом Президента України "Про введення воєнного стану в Україні" від 24 лютого 2022 року </w:t>
      </w:r>
      <w:hyperlink r:id="rId10" w:tgtFrame="_blank" w:history="1">
        <w:r w:rsidRPr="0091590A">
          <w:rPr>
            <w:rFonts w:eastAsia="Calibri"/>
            <w:sz w:val="28"/>
            <w:szCs w:val="28"/>
            <w:u w:val="single"/>
            <w:shd w:val="clear" w:color="auto" w:fill="FFFFFF"/>
          </w:rPr>
          <w:t>№ 64/2022</w:t>
        </w:r>
      </w:hyperlink>
      <w:r w:rsidRPr="0091590A">
        <w:rPr>
          <w:rFonts w:eastAsia="Calibri"/>
          <w:sz w:val="28"/>
          <w:szCs w:val="28"/>
          <w:shd w:val="clear" w:color="auto" w:fill="FFFFFF"/>
        </w:rPr>
        <w:t>, затвердженим Законом України "Про затвердження Указу Президента України "Про введення воєнного стану в Україні" від 24 лютого 2022 року </w:t>
      </w:r>
      <w:hyperlink r:id="rId11" w:tgtFrame="_blank" w:history="1">
        <w:r w:rsidRPr="0091590A">
          <w:rPr>
            <w:rFonts w:eastAsia="Calibri"/>
            <w:sz w:val="28"/>
            <w:szCs w:val="28"/>
            <w:u w:val="single"/>
            <w:shd w:val="clear" w:color="auto" w:fill="FFFFFF"/>
          </w:rPr>
          <w:t>№ 2102-IX</w:t>
        </w:r>
      </w:hyperlink>
      <w:r w:rsidRPr="0091590A">
        <w:rPr>
          <w:rFonts w:eastAsia="Calibri"/>
          <w:sz w:val="28"/>
          <w:szCs w:val="28"/>
          <w:shd w:val="clear" w:color="auto" w:fill="FFFFFF"/>
        </w:rPr>
        <w:t>, кандидатура старости, внесена на громадське обговорення в порядку, передбаченому </w:t>
      </w:r>
      <w:hyperlink r:id="rId12" w:anchor="n1290" w:history="1">
        <w:r w:rsidRPr="0091590A">
          <w:rPr>
            <w:rFonts w:eastAsia="Calibri"/>
            <w:sz w:val="28"/>
            <w:szCs w:val="28"/>
            <w:u w:val="single"/>
            <w:shd w:val="clear" w:color="auto" w:fill="FFFFFF"/>
          </w:rPr>
          <w:t>частиною першою</w:t>
        </w:r>
      </w:hyperlink>
      <w:r w:rsidRPr="0091590A">
        <w:rPr>
          <w:rFonts w:eastAsia="Calibri"/>
          <w:sz w:val="28"/>
          <w:szCs w:val="28"/>
          <w:shd w:val="clear" w:color="auto" w:fill="FFFFFF"/>
        </w:rPr>
        <w:t> статті 54</w:t>
      </w:r>
      <w:r w:rsidRPr="0091590A">
        <w:rPr>
          <w:rFonts w:eastAsia="Calibri"/>
          <w:b/>
          <w:bCs/>
          <w:sz w:val="28"/>
          <w:szCs w:val="28"/>
          <w:shd w:val="clear" w:color="auto" w:fill="FFFFFF"/>
          <w:vertAlign w:val="superscript"/>
        </w:rPr>
        <w:t>-1</w:t>
      </w:r>
      <w:r w:rsidRPr="0091590A">
        <w:rPr>
          <w:rFonts w:eastAsia="Calibri"/>
          <w:sz w:val="28"/>
          <w:szCs w:val="28"/>
          <w:shd w:val="clear" w:color="auto" w:fill="FFFFFF"/>
        </w:rPr>
        <w:t> цього Закону</w:t>
      </w:r>
      <w:r w:rsidRPr="0091590A">
        <w:rPr>
          <w:rFonts w:eastAsia="Calibri"/>
          <w:sz w:val="28"/>
          <w:szCs w:val="28"/>
        </w:rPr>
        <w:t xml:space="preserve"> України «Про місцеве самоврядування в Україні»</w:t>
      </w:r>
      <w:r w:rsidRPr="0091590A">
        <w:rPr>
          <w:rFonts w:eastAsia="Calibri"/>
          <w:sz w:val="28"/>
          <w:szCs w:val="28"/>
          <w:shd w:val="clear" w:color="auto" w:fill="FFFFFF"/>
        </w:rPr>
        <w:t>, вважається погодженою з жителями  старостинського округу, якщо в результаті громадського обговорення вона  отримала підтримку у старостинському окрузі не менше 15 відсотків голосів жителів від загальної кількості жителів старостинського округу, які є громадянами України та досягли повноліття.</w:t>
      </w:r>
    </w:p>
    <w:p w:rsidR="007D1216" w:rsidRPr="0091590A" w:rsidRDefault="007D1216" w:rsidP="000E7522">
      <w:pPr>
        <w:jc w:val="both"/>
        <w:rPr>
          <w:sz w:val="28"/>
          <w:szCs w:val="28"/>
        </w:rPr>
      </w:pPr>
    </w:p>
    <w:p w:rsidR="00D02DFC" w:rsidRPr="0091590A" w:rsidRDefault="001E3695" w:rsidP="00D02DFC">
      <w:pPr>
        <w:jc w:val="center"/>
        <w:rPr>
          <w:b/>
          <w:bCs/>
          <w:sz w:val="28"/>
          <w:szCs w:val="28"/>
        </w:rPr>
      </w:pPr>
      <w:r w:rsidRPr="0091590A">
        <w:rPr>
          <w:b/>
          <w:bCs/>
          <w:sz w:val="28"/>
          <w:szCs w:val="28"/>
        </w:rPr>
        <w:t>V.ОРГАНІЗАЦІЯ ДІЯЛЬНОСТІ СТАРОСТИ</w:t>
      </w:r>
    </w:p>
    <w:p w:rsidR="001E3695" w:rsidRPr="0091590A" w:rsidRDefault="001E3695" w:rsidP="00D02DFC">
      <w:pPr>
        <w:jc w:val="both"/>
        <w:rPr>
          <w:sz w:val="28"/>
          <w:szCs w:val="28"/>
        </w:rPr>
      </w:pPr>
      <w:r w:rsidRPr="0091590A">
        <w:rPr>
          <w:b/>
          <w:bCs/>
          <w:sz w:val="28"/>
          <w:szCs w:val="28"/>
        </w:rPr>
        <w:br/>
      </w:r>
      <w:r w:rsidRPr="0091590A">
        <w:rPr>
          <w:sz w:val="28"/>
          <w:szCs w:val="28"/>
        </w:rPr>
        <w:t xml:space="preserve">    5.1.  Порядок організації роботи старости визначається Законом України «Про місцеве самоврядування в Україні» та іншими законами України, а також цим Положенням.</w:t>
      </w:r>
    </w:p>
    <w:p w:rsidR="001E3695" w:rsidRPr="0091590A" w:rsidRDefault="001E3695" w:rsidP="000E7522">
      <w:pPr>
        <w:jc w:val="both"/>
        <w:rPr>
          <w:sz w:val="28"/>
          <w:szCs w:val="28"/>
          <w:bdr w:val="none" w:sz="0" w:space="0" w:color="auto" w:frame="1"/>
          <w:shd w:val="clear" w:color="auto" w:fill="FFFFFF"/>
        </w:rPr>
      </w:pPr>
      <w:r w:rsidRPr="0091590A">
        <w:rPr>
          <w:sz w:val="28"/>
          <w:szCs w:val="28"/>
          <w:bdr w:val="none" w:sz="0" w:space="0" w:color="auto" w:frame="1"/>
          <w:shd w:val="clear" w:color="auto" w:fill="FFFFFF"/>
        </w:rPr>
        <w:t xml:space="preserve"> 5.2. Місцезнаходження, робоче місце старости: </w:t>
      </w:r>
    </w:p>
    <w:p w:rsidR="001E3695" w:rsidRPr="0091590A" w:rsidRDefault="001E3695" w:rsidP="000E7522">
      <w:pPr>
        <w:jc w:val="both"/>
        <w:rPr>
          <w:sz w:val="28"/>
          <w:szCs w:val="28"/>
          <w:highlight w:val="yellow"/>
        </w:rPr>
      </w:pPr>
      <w:r w:rsidRPr="0091590A">
        <w:rPr>
          <w:sz w:val="28"/>
          <w:szCs w:val="28"/>
        </w:rPr>
        <w:t xml:space="preserve">- </w:t>
      </w:r>
      <w:proofErr w:type="gramStart"/>
      <w:r w:rsidRPr="0091590A">
        <w:rPr>
          <w:sz w:val="28"/>
          <w:szCs w:val="28"/>
        </w:rPr>
        <w:t>Забірський  старостинський</w:t>
      </w:r>
      <w:proofErr w:type="gramEnd"/>
      <w:r w:rsidRPr="0091590A">
        <w:rPr>
          <w:sz w:val="28"/>
          <w:szCs w:val="28"/>
        </w:rPr>
        <w:t xml:space="preserve"> округ – с. Забір`я, вул. Гончаренка, буд.12</w:t>
      </w:r>
    </w:p>
    <w:p w:rsidR="001E3695" w:rsidRPr="0091590A" w:rsidRDefault="001E3695" w:rsidP="000E7522">
      <w:pPr>
        <w:jc w:val="both"/>
        <w:rPr>
          <w:sz w:val="28"/>
          <w:szCs w:val="28"/>
        </w:rPr>
      </w:pPr>
      <w:r w:rsidRPr="0091590A">
        <w:rPr>
          <w:sz w:val="28"/>
          <w:szCs w:val="28"/>
        </w:rPr>
        <w:t xml:space="preserve">- </w:t>
      </w:r>
      <w:proofErr w:type="gramStart"/>
      <w:r w:rsidRPr="0091590A">
        <w:rPr>
          <w:sz w:val="28"/>
          <w:szCs w:val="28"/>
        </w:rPr>
        <w:t>Княжицький  старостинський</w:t>
      </w:r>
      <w:proofErr w:type="gramEnd"/>
      <w:r w:rsidRPr="0091590A">
        <w:rPr>
          <w:sz w:val="28"/>
          <w:szCs w:val="28"/>
        </w:rPr>
        <w:t xml:space="preserve"> округ – с. Княжичі, вул.  Воздвиженська, 2б</w:t>
      </w:r>
    </w:p>
    <w:p w:rsidR="001E3695" w:rsidRPr="0091590A" w:rsidRDefault="001E3695" w:rsidP="000E7522">
      <w:pPr>
        <w:jc w:val="both"/>
        <w:rPr>
          <w:sz w:val="28"/>
          <w:szCs w:val="28"/>
        </w:rPr>
      </w:pPr>
      <w:r w:rsidRPr="0091590A">
        <w:rPr>
          <w:sz w:val="28"/>
          <w:szCs w:val="28"/>
        </w:rPr>
        <w:t xml:space="preserve">- </w:t>
      </w:r>
      <w:proofErr w:type="gramStart"/>
      <w:r w:rsidRPr="0091590A">
        <w:rPr>
          <w:sz w:val="28"/>
          <w:szCs w:val="28"/>
        </w:rPr>
        <w:t>Жорнівський  старостинський</w:t>
      </w:r>
      <w:proofErr w:type="gramEnd"/>
      <w:r w:rsidRPr="0091590A">
        <w:rPr>
          <w:sz w:val="28"/>
          <w:szCs w:val="28"/>
        </w:rPr>
        <w:t xml:space="preserve"> округ– с. Жорнівка, вул. Л.Українки, буд.2</w:t>
      </w:r>
    </w:p>
    <w:p w:rsidR="001E3695" w:rsidRPr="0091590A" w:rsidRDefault="001E3695" w:rsidP="000E7522">
      <w:pPr>
        <w:jc w:val="both"/>
        <w:rPr>
          <w:sz w:val="28"/>
          <w:szCs w:val="28"/>
        </w:rPr>
      </w:pPr>
      <w:r w:rsidRPr="0091590A">
        <w:rPr>
          <w:sz w:val="28"/>
          <w:szCs w:val="28"/>
        </w:rPr>
        <w:t xml:space="preserve">- </w:t>
      </w:r>
      <w:proofErr w:type="gramStart"/>
      <w:r w:rsidRPr="0091590A">
        <w:rPr>
          <w:sz w:val="28"/>
          <w:szCs w:val="28"/>
        </w:rPr>
        <w:t>Новосілківський  старостинський</w:t>
      </w:r>
      <w:proofErr w:type="gramEnd"/>
      <w:r w:rsidRPr="0091590A">
        <w:rPr>
          <w:sz w:val="28"/>
          <w:szCs w:val="28"/>
        </w:rPr>
        <w:t xml:space="preserve"> округ – с. Новосілки, вул.  Кучеренка, буд.43</w:t>
      </w:r>
    </w:p>
    <w:p w:rsidR="001E3695" w:rsidRPr="0091590A" w:rsidRDefault="001E3695" w:rsidP="000E7522">
      <w:pPr>
        <w:jc w:val="both"/>
        <w:rPr>
          <w:sz w:val="28"/>
          <w:szCs w:val="28"/>
        </w:rPr>
      </w:pPr>
      <w:r w:rsidRPr="0091590A">
        <w:rPr>
          <w:sz w:val="28"/>
          <w:szCs w:val="28"/>
        </w:rPr>
        <w:t>-Малютянський старостинський округ-с. Малютянка, вул.  Перемоги, буд.1</w:t>
      </w:r>
    </w:p>
    <w:p w:rsidR="001E3695" w:rsidRPr="0091590A" w:rsidRDefault="001E3695" w:rsidP="000E7522">
      <w:pPr>
        <w:jc w:val="both"/>
        <w:rPr>
          <w:sz w:val="28"/>
          <w:szCs w:val="28"/>
        </w:rPr>
      </w:pPr>
      <w:r w:rsidRPr="0091590A">
        <w:rPr>
          <w:sz w:val="28"/>
          <w:szCs w:val="28"/>
        </w:rPr>
        <w:t>-Дзвінківський старостинський округ- с. Дзвінкове, вул.  Грушевського, 32</w:t>
      </w:r>
    </w:p>
    <w:p w:rsidR="001E3695" w:rsidRPr="0091590A" w:rsidRDefault="001E3695" w:rsidP="000E7522">
      <w:pPr>
        <w:jc w:val="both"/>
        <w:rPr>
          <w:sz w:val="28"/>
          <w:szCs w:val="28"/>
        </w:rPr>
      </w:pPr>
      <w:r w:rsidRPr="0091590A">
        <w:rPr>
          <w:sz w:val="28"/>
          <w:szCs w:val="28"/>
        </w:rPr>
        <w:t xml:space="preserve">- </w:t>
      </w:r>
      <w:proofErr w:type="gramStart"/>
      <w:r w:rsidRPr="0091590A">
        <w:rPr>
          <w:sz w:val="28"/>
          <w:szCs w:val="28"/>
        </w:rPr>
        <w:t>Тарасівськийй  старостинський</w:t>
      </w:r>
      <w:proofErr w:type="gramEnd"/>
      <w:r w:rsidRPr="0091590A">
        <w:rPr>
          <w:sz w:val="28"/>
          <w:szCs w:val="28"/>
        </w:rPr>
        <w:t xml:space="preserve"> округ – с. Тарасівка,  провул. Патріотів, буд.4</w:t>
      </w:r>
    </w:p>
    <w:p w:rsidR="001E3695" w:rsidRPr="0091590A" w:rsidRDefault="001E3695" w:rsidP="000E7522">
      <w:pPr>
        <w:jc w:val="both"/>
        <w:rPr>
          <w:sz w:val="28"/>
          <w:szCs w:val="28"/>
        </w:rPr>
      </w:pPr>
      <w:r w:rsidRPr="0091590A">
        <w:rPr>
          <w:sz w:val="28"/>
          <w:szCs w:val="28"/>
          <w:bdr w:val="none" w:sz="0" w:space="0" w:color="auto" w:frame="1"/>
          <w:shd w:val="clear" w:color="auto" w:fill="FFFFFF"/>
        </w:rPr>
        <w:t xml:space="preserve"> 5.3. Графік прийому жителів старостою затверджується розпорядженням </w:t>
      </w:r>
      <w:proofErr w:type="gramStart"/>
      <w:r w:rsidRPr="0091590A">
        <w:rPr>
          <w:sz w:val="28"/>
          <w:szCs w:val="28"/>
          <w:bdr w:val="none" w:sz="0" w:space="0" w:color="auto" w:frame="1"/>
          <w:shd w:val="clear" w:color="auto" w:fill="FFFFFF"/>
        </w:rPr>
        <w:t>міського  голови</w:t>
      </w:r>
      <w:proofErr w:type="gramEnd"/>
      <w:r w:rsidRPr="0091590A">
        <w:rPr>
          <w:sz w:val="28"/>
          <w:szCs w:val="28"/>
          <w:bdr w:val="none" w:sz="0" w:space="0" w:color="auto" w:frame="1"/>
          <w:shd w:val="clear" w:color="auto" w:fill="FFFFFF"/>
        </w:rPr>
        <w:t>.</w:t>
      </w:r>
    </w:p>
    <w:p w:rsidR="001E3695" w:rsidRPr="0091590A" w:rsidRDefault="001E3695" w:rsidP="000E7522">
      <w:pPr>
        <w:jc w:val="both"/>
        <w:rPr>
          <w:sz w:val="28"/>
          <w:szCs w:val="28"/>
        </w:rPr>
      </w:pPr>
      <w:r w:rsidRPr="0091590A">
        <w:rPr>
          <w:sz w:val="28"/>
          <w:szCs w:val="28"/>
          <w:bdr w:val="none" w:sz="0" w:space="0" w:color="auto" w:frame="1"/>
          <w:shd w:val="clear" w:color="auto" w:fill="FFFFFF"/>
        </w:rPr>
        <w:t>5.4. Інформаційне, матеріально-технічне та фінансове забезпечення діяльності старости здійснюється виконавчим комітетом Боярської міської ради і фінансується за рахунок бюджету Боярської міської ради.</w:t>
      </w:r>
    </w:p>
    <w:p w:rsidR="00EA3884" w:rsidRPr="0091590A" w:rsidRDefault="00EA3884" w:rsidP="000E7522">
      <w:pPr>
        <w:jc w:val="both"/>
        <w:rPr>
          <w:sz w:val="28"/>
          <w:szCs w:val="28"/>
        </w:rPr>
      </w:pPr>
      <w:r w:rsidRPr="0091590A">
        <w:rPr>
          <w:sz w:val="28"/>
          <w:szCs w:val="28"/>
        </w:rPr>
        <w:t>5.</w:t>
      </w:r>
      <w:r w:rsidR="00D02DFC" w:rsidRPr="0091590A">
        <w:rPr>
          <w:sz w:val="28"/>
          <w:szCs w:val="28"/>
        </w:rPr>
        <w:t>4.</w:t>
      </w:r>
      <w:r w:rsidRPr="0091590A">
        <w:rPr>
          <w:sz w:val="28"/>
          <w:szCs w:val="28"/>
        </w:rPr>
        <w:t xml:space="preserve"> З метою забезпечення надання адміністративних послуг в старостинському окрузі, старості виготовляється печатка для довідок з найменуванням старостинського округу</w:t>
      </w:r>
      <w:r w:rsidR="000E7522" w:rsidRPr="0091590A">
        <w:rPr>
          <w:sz w:val="28"/>
          <w:szCs w:val="28"/>
        </w:rPr>
        <w:t>,</w:t>
      </w:r>
      <w:r w:rsidRPr="0091590A">
        <w:rPr>
          <w:sz w:val="28"/>
          <w:szCs w:val="28"/>
        </w:rPr>
        <w:t xml:space="preserve"> а також гербова печатка для здійснення нотаріальних дій.</w:t>
      </w:r>
    </w:p>
    <w:p w:rsidR="00D02DFC" w:rsidRPr="0091590A" w:rsidRDefault="00D02DFC" w:rsidP="000E7522">
      <w:pPr>
        <w:jc w:val="both"/>
        <w:rPr>
          <w:sz w:val="28"/>
          <w:szCs w:val="28"/>
        </w:rPr>
      </w:pPr>
    </w:p>
    <w:p w:rsidR="00D02DFC" w:rsidRPr="0091590A" w:rsidRDefault="00D02DFC" w:rsidP="000E7522">
      <w:pPr>
        <w:jc w:val="both"/>
        <w:rPr>
          <w:sz w:val="28"/>
          <w:szCs w:val="28"/>
        </w:rPr>
      </w:pPr>
    </w:p>
    <w:p w:rsidR="00EA3884" w:rsidRPr="0091590A" w:rsidRDefault="00EA3884" w:rsidP="000E7522">
      <w:pPr>
        <w:jc w:val="center"/>
        <w:rPr>
          <w:sz w:val="28"/>
          <w:szCs w:val="28"/>
        </w:rPr>
      </w:pPr>
      <w:r w:rsidRPr="0091590A">
        <w:rPr>
          <w:b/>
          <w:bCs/>
          <w:sz w:val="28"/>
          <w:szCs w:val="28"/>
        </w:rPr>
        <w:t xml:space="preserve">VI. </w:t>
      </w:r>
      <w:r w:rsidR="00BB577B" w:rsidRPr="0091590A">
        <w:rPr>
          <w:b/>
          <w:bCs/>
          <w:sz w:val="28"/>
          <w:szCs w:val="28"/>
        </w:rPr>
        <w:t xml:space="preserve">ПІДЗВІТНІСТЬ, ПІДКОНТРОЛЬНІСТЬТА ВІДПОВІДАЛЬНІСТЬ СТАРОСТИ </w:t>
      </w:r>
    </w:p>
    <w:p w:rsidR="00EA3884" w:rsidRPr="0091590A" w:rsidRDefault="00EA3884" w:rsidP="000E7522">
      <w:pPr>
        <w:jc w:val="both"/>
        <w:rPr>
          <w:sz w:val="28"/>
          <w:szCs w:val="28"/>
        </w:rPr>
      </w:pPr>
      <w:r w:rsidRPr="0091590A">
        <w:rPr>
          <w:sz w:val="28"/>
          <w:szCs w:val="28"/>
        </w:rPr>
        <w:t xml:space="preserve">     6.1. При здійсненні наданих повноважень староста є відповідальний і підзвітний раді та підконтрольний </w:t>
      </w:r>
      <w:proofErr w:type="gramStart"/>
      <w:r w:rsidRPr="0091590A">
        <w:rPr>
          <w:sz w:val="28"/>
          <w:szCs w:val="28"/>
        </w:rPr>
        <w:t>міському  голові</w:t>
      </w:r>
      <w:proofErr w:type="gramEnd"/>
      <w:r w:rsidRPr="0091590A">
        <w:rPr>
          <w:sz w:val="28"/>
          <w:szCs w:val="28"/>
        </w:rPr>
        <w:t>.</w:t>
      </w:r>
    </w:p>
    <w:p w:rsidR="00A05352" w:rsidRPr="000E7522" w:rsidRDefault="00A05352" w:rsidP="000E7522">
      <w:pPr>
        <w:ind w:firstLine="567"/>
        <w:jc w:val="both"/>
        <w:rPr>
          <w:rFonts w:eastAsia="Calibri"/>
          <w:sz w:val="28"/>
          <w:szCs w:val="28"/>
        </w:rPr>
      </w:pPr>
      <w:r w:rsidRPr="000E7522">
        <w:rPr>
          <w:rFonts w:eastAsia="Calibri"/>
          <w:sz w:val="28"/>
          <w:szCs w:val="28"/>
        </w:rPr>
        <w:lastRenderedPageBreak/>
        <w:t xml:space="preserve">6.2. </w:t>
      </w:r>
      <w:r w:rsidRPr="00A05352">
        <w:rPr>
          <w:rFonts w:eastAsia="Calibri"/>
          <w:sz w:val="28"/>
          <w:szCs w:val="28"/>
        </w:rPr>
        <w:t xml:space="preserve">На старосту поширюються вимоги щодо обмеження сумісності його діяльності з іншою роботою (діяльністю), встановлені цим Законом для міського голови. </w:t>
      </w:r>
    </w:p>
    <w:p w:rsidR="000E7522" w:rsidRPr="000E7522" w:rsidRDefault="000E7522" w:rsidP="000E7522">
      <w:pPr>
        <w:ind w:firstLine="567"/>
        <w:jc w:val="both"/>
        <w:rPr>
          <w:color w:val="000000"/>
          <w:sz w:val="28"/>
          <w:szCs w:val="28"/>
        </w:rPr>
      </w:pPr>
      <w:r w:rsidRPr="000E7522">
        <w:rPr>
          <w:rFonts w:eastAsia="Calibri"/>
          <w:sz w:val="28"/>
          <w:szCs w:val="28"/>
        </w:rPr>
        <w:t>6.</w:t>
      </w:r>
      <w:proofErr w:type="gramStart"/>
      <w:r w:rsidRPr="000E7522">
        <w:rPr>
          <w:rFonts w:eastAsia="Calibri"/>
          <w:sz w:val="28"/>
          <w:szCs w:val="28"/>
        </w:rPr>
        <w:t>3.</w:t>
      </w:r>
      <w:r w:rsidRPr="000E7522">
        <w:rPr>
          <w:color w:val="000000"/>
          <w:sz w:val="28"/>
          <w:szCs w:val="28"/>
        </w:rPr>
        <w:t>Староста</w:t>
      </w:r>
      <w:proofErr w:type="gramEnd"/>
      <w:r w:rsidRPr="000E7522">
        <w:rPr>
          <w:color w:val="000000"/>
          <w:sz w:val="28"/>
          <w:szCs w:val="28"/>
        </w:rPr>
        <w:t xml:space="preserve"> може бути притягнений до дисциплінарної, матеріальної, цивільної, адміністративної та кримінальної відповідальності, визначеної законом.</w:t>
      </w:r>
    </w:p>
    <w:p w:rsidR="00A05352" w:rsidRPr="000E7522" w:rsidRDefault="00A05352" w:rsidP="000E7522">
      <w:pPr>
        <w:jc w:val="both"/>
        <w:rPr>
          <w:sz w:val="28"/>
          <w:szCs w:val="28"/>
        </w:rPr>
      </w:pPr>
    </w:p>
    <w:p w:rsidR="001E3695" w:rsidRPr="000E7522" w:rsidRDefault="001E3695" w:rsidP="000E7522">
      <w:pPr>
        <w:jc w:val="both"/>
        <w:rPr>
          <w:sz w:val="28"/>
          <w:szCs w:val="28"/>
        </w:rPr>
      </w:pPr>
    </w:p>
    <w:sectPr w:rsidR="001E3695" w:rsidRPr="000E75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2A"/>
    <w:rsid w:val="000E7522"/>
    <w:rsid w:val="001E3695"/>
    <w:rsid w:val="00491818"/>
    <w:rsid w:val="00564B90"/>
    <w:rsid w:val="005B3F68"/>
    <w:rsid w:val="005C4F92"/>
    <w:rsid w:val="00667E2A"/>
    <w:rsid w:val="007231B9"/>
    <w:rsid w:val="007D1216"/>
    <w:rsid w:val="00841C85"/>
    <w:rsid w:val="008D3C5E"/>
    <w:rsid w:val="0091590A"/>
    <w:rsid w:val="009E0359"/>
    <w:rsid w:val="00A05352"/>
    <w:rsid w:val="00A239A7"/>
    <w:rsid w:val="00A92726"/>
    <w:rsid w:val="00AA31E6"/>
    <w:rsid w:val="00AD3E71"/>
    <w:rsid w:val="00AE0E27"/>
    <w:rsid w:val="00BB577B"/>
    <w:rsid w:val="00D02DFC"/>
    <w:rsid w:val="00D61DED"/>
    <w:rsid w:val="00DD3587"/>
    <w:rsid w:val="00E40C93"/>
    <w:rsid w:val="00EA3884"/>
    <w:rsid w:val="00F67D96"/>
    <w:rsid w:val="00F77DAF"/>
    <w:rsid w:val="00F82D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7B52"/>
  <w15:chartTrackingRefBased/>
  <w15:docId w15:val="{F01EDE4A-4ECA-46CD-8D33-8F89972C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C8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7231B9"/>
    <w:pPr>
      <w:spacing w:before="100" w:beforeAutospacing="1" w:after="100" w:afterAutospacing="1"/>
    </w:pPr>
    <w:rPr>
      <w:lang w:val="uk-UA" w:eastAsia="uk-UA"/>
    </w:rPr>
  </w:style>
  <w:style w:type="character" w:customStyle="1" w:styleId="rvts46">
    <w:name w:val="rvts46"/>
    <w:basedOn w:val="a0"/>
    <w:rsid w:val="007231B9"/>
  </w:style>
  <w:style w:type="character" w:customStyle="1" w:styleId="rvts37">
    <w:name w:val="rvts37"/>
    <w:basedOn w:val="a0"/>
    <w:rsid w:val="007231B9"/>
  </w:style>
  <w:style w:type="character" w:styleId="a3">
    <w:name w:val="Hyperlink"/>
    <w:basedOn w:val="a0"/>
    <w:uiPriority w:val="99"/>
    <w:semiHidden/>
    <w:unhideWhenUsed/>
    <w:rsid w:val="007231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07520">
      <w:bodyDiv w:val="1"/>
      <w:marLeft w:val="0"/>
      <w:marRight w:val="0"/>
      <w:marTop w:val="0"/>
      <w:marBottom w:val="0"/>
      <w:divBdr>
        <w:top w:val="none" w:sz="0" w:space="0" w:color="auto"/>
        <w:left w:val="none" w:sz="0" w:space="0" w:color="auto"/>
        <w:bottom w:val="none" w:sz="0" w:space="0" w:color="auto"/>
        <w:right w:val="none" w:sz="0" w:space="0" w:color="auto"/>
      </w:divBdr>
    </w:div>
    <w:div w:id="1048721729">
      <w:bodyDiv w:val="1"/>
      <w:marLeft w:val="0"/>
      <w:marRight w:val="0"/>
      <w:marTop w:val="0"/>
      <w:marBottom w:val="0"/>
      <w:divBdr>
        <w:top w:val="none" w:sz="0" w:space="0" w:color="auto"/>
        <w:left w:val="none" w:sz="0" w:space="0" w:color="auto"/>
        <w:bottom w:val="none" w:sz="0" w:space="0" w:color="auto"/>
        <w:right w:val="none" w:sz="0" w:space="0" w:color="auto"/>
      </w:divBdr>
    </w:div>
    <w:div w:id="158625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97-%D0%B2%D1%8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280/97-%D0%B2%D1%80" TargetMode="External"/><Relationship Id="rId12" Type="http://schemas.openxmlformats.org/officeDocument/2006/relationships/hyperlink" Target="https://zakon.rada.gov.ua/laws/show/280/97-%D0%B2%D1%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80/97-%D0%B2%D1%80" TargetMode="External"/><Relationship Id="rId11" Type="http://schemas.openxmlformats.org/officeDocument/2006/relationships/hyperlink" Target="https://zakon.rada.gov.ua/laws/show/2102-20" TargetMode="External"/><Relationship Id="rId5" Type="http://schemas.openxmlformats.org/officeDocument/2006/relationships/hyperlink" Target="https://zakon.rada.gov.ua/laws/show/2102-20" TargetMode="External"/><Relationship Id="rId10" Type="http://schemas.openxmlformats.org/officeDocument/2006/relationships/hyperlink" Target="https://zakon.rada.gov.ua/laws/show/64/2022" TargetMode="External"/><Relationship Id="rId4" Type="http://schemas.openxmlformats.org/officeDocument/2006/relationships/hyperlink" Target="https://zakon.rada.gov.ua/laws/show/64/2022" TargetMode="External"/><Relationship Id="rId9" Type="http://schemas.openxmlformats.org/officeDocument/2006/relationships/hyperlink" Target="https://zakon.rada.gov.ua/laws/show/280/97-%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12904</Words>
  <Characters>7356</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Маруженко</dc:creator>
  <cp:keywords/>
  <dc:description/>
  <cp:lastModifiedBy>Марина Кляпка</cp:lastModifiedBy>
  <cp:revision>3</cp:revision>
  <dcterms:created xsi:type="dcterms:W3CDTF">2026-02-04T09:34:00Z</dcterms:created>
  <dcterms:modified xsi:type="dcterms:W3CDTF">2026-02-05T08:55:00Z</dcterms:modified>
</cp:coreProperties>
</file>