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889E5" w14:textId="3D942DC4" w:rsidR="0042770D" w:rsidRDefault="0042770D">
      <w:r w:rsidRPr="00C006B7">
        <w:rPr>
          <w:rFonts w:ascii="Calibri" w:hAnsi="Calibri" w:cs="Calibri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AC7E08" wp14:editId="4A8DD83A">
                <wp:simplePos x="0" y="0"/>
                <wp:positionH relativeFrom="margin">
                  <wp:posOffset>4424680</wp:posOffset>
                </wp:positionH>
                <wp:positionV relativeFrom="paragraph">
                  <wp:posOffset>3175</wp:posOffset>
                </wp:positionV>
                <wp:extent cx="1520190" cy="1076325"/>
                <wp:effectExtent l="0" t="0" r="22860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0190" cy="1076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F51054" w14:textId="77777777" w:rsidR="00932025" w:rsidRDefault="00932025" w:rsidP="0093202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Проєкт</w:t>
                            </w:r>
                            <w:proofErr w:type="spellEnd"/>
                          </w:p>
                          <w:p w14:paraId="508032CB" w14:textId="77777777" w:rsidR="00932025" w:rsidRDefault="00932025" w:rsidP="0093202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01-03/60</w:t>
                            </w:r>
                          </w:p>
                          <w:p w14:paraId="61296C23" w14:textId="77777777" w:rsidR="00932025" w:rsidRDefault="00932025" w:rsidP="0093202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02.03.2026 р.</w:t>
                            </w:r>
                          </w:p>
                          <w:p w14:paraId="45613752" w14:textId="61BD95AE" w:rsidR="0042770D" w:rsidRDefault="00932025" w:rsidP="0093202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3202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Нове </w:t>
                            </w:r>
                            <w:proofErr w:type="spellStart"/>
                            <w:r w:rsidRPr="0093202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надходж</w:t>
                            </w:r>
                            <w:proofErr w:type="spellEnd"/>
                            <w:r w:rsidRPr="0093202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  <w:r w:rsidR="00E4780F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10.03.2026р. </w:t>
                            </w:r>
                          </w:p>
                          <w:p w14:paraId="29DED580" w14:textId="77777777" w:rsidR="00E4780F" w:rsidRPr="00932025" w:rsidRDefault="00E4780F" w:rsidP="0093202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AC7E08" id="Прямоугольник 2" o:spid="_x0000_s1026" style="position:absolute;margin-left:348.4pt;margin-top:.25pt;width:119.7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g3WrAIAAEsFAAAOAAAAZHJzL2Uyb0RvYy54bWysVMlu2zAQvRfoPxC8N5LVrELkwEjgooCR&#10;BEiKnGmKsohyK0lbdk8Fei3QT+hH9FJ0yTfIf9QhJSfOcirKAzHD2d/M8PhkKQVaMOu4VgUe7KQY&#10;MUV1ydWswO+ux68OMXKeqJIIrViBV8zhk+HLF8eNyVmmay1KZhE4US5vTIFr702eJI7WTBK3ow1T&#10;IKy0lcQDa2dJaUkD3qVIsjTdTxptS2M1Zc7B61knxMPov6oY9RdV5ZhHosCQm4+3jfc03MnwmOQz&#10;S0zNaZ8G+YcsJOEKgt65OiOeoLnlT1xJTq12uvI7VMtEVxWnLNYA1QzSR9Vc1cSwWAuA48wdTO7/&#10;uaXni0uLeFngDCNFJLSo/bb+tP7a/m5v15/b7+1t+2v9pf3T/mh/oizg1RiXg9mVubShYmcmmr53&#10;IEgeSALjep1lZWXQhXrRMoK/ugOfLT2i8DjYAwSOoEcUZIP0YP91thfCJSTfmBvr/BumJQpEgS10&#10;N4JOFhPnO9WNSsxMC16OuRCRWblTYdGCwCDA/JS6wUgQ5+GxwON4+mhu20wo1EA62UEaMiMwoZUg&#10;HkhpADOnZhgRMYPRp97GXB5YuydBr6HcrcBpPM8FDoWcEVd3GUevQY3kknvYGMFlgQ+3rYUKUhZn&#10;vofjvgWB8svpEjwEcqrLFbTd6m4fnKFjDvEmgMclsbAAUCwstb+AqxIaENA9hVGt7cfn3oM+zCVI&#10;MWpgoQCdD3NiGVT7VsHEHg12d8MGRmZ37yADxm5LptsSNZenGlo1gO/D0EgGfS82ZGW1vIHdH4Wo&#10;ICKKQuyuDz1z6rtFh9+DstEoqsHWGeIn6srQ4DxAFpC+Xt4Qa/q58tCjc71ZPpI/Gq9ON1gqPZp7&#10;XfE4e/e49psAGxunt/9dwpewzUet+z9w+BcAAP//AwBQSwMEFAAGAAgAAAAhAD11W5/fAAAACAEA&#10;AA8AAABkcnMvZG93bnJldi54bWxMj0FPwkAUhO8m/ofNM/Emu2IoUrolhGhCohxA4nnpPtpi923T&#10;3Zb6732e9DiZycw32Wp0jRiwC7UnDY8TBQKp8LamUsPx4/XhGUSIhqxpPKGGbwywym9vMpNaf6U9&#10;DodYCi6hkBoNVYxtKmUoKnQmTHyLxN7Zd85Ell0pbWeuXO4aOVUqkc7UxAuVaXFTYfF16J2G9b6c&#10;vX++4fwyhK0999v65bjbaH1/N66XICKO8S8Mv/iMDjkznXxPNohGQ7JIGD1qmIFge/GUTEGcODdX&#10;CmSeyf8H8h8AAAD//wMAUEsBAi0AFAAGAAgAAAAhALaDOJL+AAAA4QEAABMAAAAAAAAAAAAAAAAA&#10;AAAAAFtDb250ZW50X1R5cGVzXS54bWxQSwECLQAUAAYACAAAACEAOP0h/9YAAACUAQAACwAAAAAA&#10;AAAAAAAAAAAvAQAAX3JlbHMvLnJlbHNQSwECLQAUAAYACAAAACEAtvIN1qwCAABLBQAADgAAAAAA&#10;AAAAAAAAAAAuAgAAZHJzL2Uyb0RvYy54bWxQSwECLQAUAAYACAAAACEAPXVbn98AAAAIAQAADwAA&#10;AAAAAAAAAAAAAAAGBQAAZHJzL2Rvd25yZXYueG1sUEsFBgAAAAAEAAQA8wAAABIGAAAAAA==&#10;" fillcolor="window" strokecolor="windowText" strokeweight="1pt">
                <v:path arrowok="t"/>
                <v:textbox>
                  <w:txbxContent>
                    <w:p w14:paraId="2CF51054" w14:textId="77777777" w:rsidR="00932025" w:rsidRDefault="00932025" w:rsidP="0093202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Проєкт</w:t>
                      </w:r>
                      <w:proofErr w:type="spellEnd"/>
                    </w:p>
                    <w:p w14:paraId="508032CB" w14:textId="77777777" w:rsidR="00932025" w:rsidRDefault="00932025" w:rsidP="0093202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01-03/60</w:t>
                      </w:r>
                    </w:p>
                    <w:p w14:paraId="61296C23" w14:textId="77777777" w:rsidR="00932025" w:rsidRDefault="00932025" w:rsidP="0093202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02.03.2026 р.</w:t>
                      </w:r>
                    </w:p>
                    <w:p w14:paraId="45613752" w14:textId="61BD95AE" w:rsidR="0042770D" w:rsidRDefault="00932025" w:rsidP="0093202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</w:pPr>
                      <w:r w:rsidRPr="0093202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Нове </w:t>
                      </w:r>
                      <w:proofErr w:type="spellStart"/>
                      <w:r w:rsidRPr="0093202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надходж</w:t>
                      </w:r>
                      <w:proofErr w:type="spellEnd"/>
                      <w:r w:rsidRPr="0093202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.</w:t>
                      </w:r>
                      <w:r w:rsidR="00E4780F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10.03.2026р. </w:t>
                      </w:r>
                    </w:p>
                    <w:p w14:paraId="29DED580" w14:textId="77777777" w:rsidR="00E4780F" w:rsidRPr="00932025" w:rsidRDefault="00E4780F" w:rsidP="0093202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</w:t>
      </w:r>
    </w:p>
    <w:tbl>
      <w:tblPr>
        <w:tblpPr w:leftFromText="180" w:rightFromText="180" w:topFromText="180" w:bottomFromText="180" w:vertAnchor="text" w:tblpX="39"/>
        <w:tblW w:w="9409" w:type="dxa"/>
        <w:tblLayout w:type="fixed"/>
        <w:tblLook w:val="0000" w:firstRow="0" w:lastRow="0" w:firstColumn="0" w:lastColumn="0" w:noHBand="0" w:noVBand="0"/>
      </w:tblPr>
      <w:tblGrid>
        <w:gridCol w:w="9409"/>
      </w:tblGrid>
      <w:tr w:rsidR="0042770D" w:rsidRPr="00B83B13" w14:paraId="6CA38E6C" w14:textId="77777777" w:rsidTr="006945ED">
        <w:trPr>
          <w:trHeight w:val="4246"/>
        </w:trPr>
        <w:tc>
          <w:tcPr>
            <w:tcW w:w="9409" w:type="dxa"/>
          </w:tcPr>
          <w:p w14:paraId="2AFBB8DC" w14:textId="74DF899A" w:rsidR="0042770D" w:rsidRPr="000C5DF7" w:rsidRDefault="0042770D" w:rsidP="0042770D">
            <w:pPr>
              <w:jc w:val="right"/>
              <w:rPr>
                <w:rFonts w:ascii="Calibri" w:eastAsia="Calibri" w:hAnsi="Calibri" w:cs="Times New Roman"/>
              </w:rPr>
            </w:pPr>
            <w:bookmarkStart w:id="0" w:name="_Hlk217473475"/>
            <w:r>
              <w:rPr>
                <w:rFonts w:ascii="Calibri" w:eastAsia="Calibri" w:hAnsi="Calibri" w:cs="Times New Roman"/>
              </w:rPr>
              <w:t xml:space="preserve">                                                                    </w:t>
            </w:r>
          </w:p>
          <w:p w14:paraId="15EFA32C" w14:textId="77777777" w:rsidR="0042770D" w:rsidRPr="000C5DF7" w:rsidRDefault="0042770D" w:rsidP="006945ED">
            <w:pPr>
              <w:jc w:val="center"/>
              <w:rPr>
                <w:rFonts w:ascii="Calibri" w:eastAsia="Calibri" w:hAnsi="Calibri" w:cs="Times New Roman"/>
              </w:rPr>
            </w:pPr>
            <w:r w:rsidRPr="000C5DF7">
              <w:rPr>
                <w:rFonts w:ascii="Calibri" w:eastAsia="Calibri" w:hAnsi="Calibri" w:cs="Calibri"/>
                <w:noProof/>
                <w:lang w:eastAsia="uk-UA"/>
              </w:rPr>
              <w:drawing>
                <wp:inline distT="0" distB="0" distL="0" distR="0" wp14:anchorId="03F465BA" wp14:editId="51EF4BD6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537AE5" w14:textId="77777777" w:rsidR="0042770D" w:rsidRPr="000C5DF7" w:rsidRDefault="0042770D" w:rsidP="0069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5D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БОЯРСЬКА МІСЬКА РАДА</w:t>
            </w:r>
          </w:p>
          <w:p w14:paraId="0E9E679B" w14:textId="77777777" w:rsidR="0042770D" w:rsidRPr="000C5DF7" w:rsidRDefault="0042770D" w:rsidP="0069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5D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VIІ</w:t>
            </w:r>
            <w:r w:rsidRPr="000C5D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I</w:t>
            </w:r>
            <w:r w:rsidRPr="000C5D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СКЛИКАННЯ</w:t>
            </w:r>
            <w:bookmarkStart w:id="1" w:name="_GoBack"/>
            <w:bookmarkEnd w:id="1"/>
          </w:p>
          <w:p w14:paraId="6DF95290" w14:textId="7736D627" w:rsidR="0042770D" w:rsidRPr="000C5DF7" w:rsidRDefault="0042770D" w:rsidP="0069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5D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чергова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__ </w:t>
            </w:r>
            <w:r w:rsidRPr="000C5D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сесія</w:t>
            </w:r>
          </w:p>
          <w:p w14:paraId="10E1536E" w14:textId="77777777" w:rsidR="0042770D" w:rsidRPr="000C5DF7" w:rsidRDefault="0042770D" w:rsidP="0069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2F4A52D7" w14:textId="005E9C39" w:rsidR="0042770D" w:rsidRPr="000C5DF7" w:rsidRDefault="0042770D" w:rsidP="006945ED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  <w:r w:rsidRPr="000C5DF7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РІШЕННЯ №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__</w:t>
            </w:r>
            <w:r w:rsidRPr="000C5DF7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 xml:space="preserve"> /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____</w:t>
            </w:r>
          </w:p>
          <w:p w14:paraId="5158DE91" w14:textId="77777777" w:rsidR="0042770D" w:rsidRPr="000C5DF7" w:rsidRDefault="0042770D" w:rsidP="00694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95F400F" w14:textId="613FD3CF" w:rsidR="0042770D" w:rsidRPr="000C5DF7" w:rsidRDefault="0042770D" w:rsidP="006945ED">
            <w:pP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0C5DF7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від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___березня</w:t>
            </w:r>
            <w:r w:rsidRPr="000C5DF7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202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6</w:t>
            </w:r>
            <w:r w:rsidRPr="000C5DF7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року                                                                  м. Боярка</w:t>
            </w:r>
          </w:p>
          <w:p w14:paraId="3629620E" w14:textId="77777777" w:rsidR="0042770D" w:rsidRPr="00B83B13" w:rsidRDefault="0042770D" w:rsidP="0069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</w:tbl>
    <w:p w14:paraId="599BAF2F" w14:textId="6FAEE33C" w:rsidR="0042770D" w:rsidRPr="00DD33C2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3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Про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внесення змін до </w:t>
      </w:r>
      <w:r w:rsidRPr="00DD3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Програми фінансової підтримки</w:t>
      </w:r>
    </w:p>
    <w:p w14:paraId="449C71EB" w14:textId="77777777" w:rsidR="0042770D" w:rsidRPr="00DD33C2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3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комунального некомерційного підприємства</w:t>
      </w:r>
    </w:p>
    <w:p w14:paraId="5ED96770" w14:textId="77777777" w:rsidR="0042770D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DD3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«Центр надання соціальних послуг» Боярської </w:t>
      </w:r>
    </w:p>
    <w:p w14:paraId="40CB2807" w14:textId="23506903" w:rsidR="0042770D" w:rsidRPr="00DD33C2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3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міської ради на 2026 рік</w:t>
      </w:r>
    </w:p>
    <w:p w14:paraId="4CCB5E59" w14:textId="77777777" w:rsidR="0042770D" w:rsidRPr="00DD33C2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0EF52F3" w14:textId="77777777" w:rsidR="0042770D" w:rsidRPr="00DD33C2" w:rsidRDefault="0042770D" w:rsidP="00427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33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Керуючись  п. 22 ч.1 ст. 26 Закону України «Про місцеве самоврядування в Україні», ст. 91 Бюджетного кодексу -,</w:t>
      </w:r>
    </w:p>
    <w:p w14:paraId="684E0D37" w14:textId="77777777" w:rsidR="0042770D" w:rsidRPr="00DD33C2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55DE820" w14:textId="77777777" w:rsidR="0042770D" w:rsidRPr="00DD33C2" w:rsidRDefault="0042770D" w:rsidP="004277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3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БОЯРСЬКА МІСЬКА РАДА </w:t>
      </w:r>
    </w:p>
    <w:p w14:paraId="4E9ED1BD" w14:textId="77777777" w:rsidR="0042770D" w:rsidRPr="00DD33C2" w:rsidRDefault="0042770D" w:rsidP="004277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3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ВИРІШИЛА:</w:t>
      </w:r>
    </w:p>
    <w:p w14:paraId="02F1CEC4" w14:textId="215C188F" w:rsidR="0042770D" w:rsidRDefault="0042770D" w:rsidP="004277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33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Внести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зміни до</w:t>
      </w:r>
      <w:r w:rsidRPr="00DD33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Програм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Pr="00DD33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фінансової підтримки </w:t>
      </w:r>
      <w:r w:rsidR="00F157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DD33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омунального некомерційного підприємства «Центр надання соціальних послуг» Боярської міської ради на 2026 рік </w:t>
      </w:r>
      <w:r w:rsidRPr="00C006B7">
        <w:rPr>
          <w:rFonts w:ascii="Times New Roman" w:hAnsi="Times New Roman" w:cs="Times New Roman"/>
          <w:sz w:val="28"/>
          <w:szCs w:val="28"/>
        </w:rPr>
        <w:t xml:space="preserve">затвердженої рішенням </w:t>
      </w:r>
      <w:r w:rsidR="00F157B5">
        <w:rPr>
          <w:rFonts w:ascii="Times New Roman" w:hAnsi="Times New Roman" w:cs="Times New Roman"/>
          <w:sz w:val="28"/>
          <w:szCs w:val="28"/>
        </w:rPr>
        <w:t xml:space="preserve">чергової 79 сесії </w:t>
      </w:r>
      <w:r w:rsidRPr="00C006B7">
        <w:rPr>
          <w:rFonts w:ascii="Times New Roman" w:hAnsi="Times New Roman" w:cs="Times New Roman"/>
          <w:sz w:val="28"/>
          <w:szCs w:val="28"/>
        </w:rPr>
        <w:t xml:space="preserve">Боярської міської ради </w:t>
      </w:r>
      <w:r w:rsidR="00F157B5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F157B5" w:rsidRPr="00932025">
        <w:rPr>
          <w:rFonts w:ascii="Times New Roman" w:hAnsi="Times New Roman" w:cs="Times New Roman"/>
          <w:sz w:val="28"/>
          <w:szCs w:val="28"/>
        </w:rPr>
        <w:t xml:space="preserve"> </w:t>
      </w:r>
      <w:r w:rsidR="00F157B5">
        <w:rPr>
          <w:rFonts w:ascii="Times New Roman" w:hAnsi="Times New Roman" w:cs="Times New Roman"/>
          <w:sz w:val="28"/>
          <w:szCs w:val="28"/>
        </w:rPr>
        <w:t xml:space="preserve">скликання </w:t>
      </w:r>
      <w:r w:rsidRPr="00C006B7">
        <w:rPr>
          <w:rFonts w:ascii="Times New Roman" w:hAnsi="Times New Roman" w:cs="Times New Roman"/>
          <w:sz w:val="28"/>
          <w:szCs w:val="28"/>
        </w:rPr>
        <w:t>від</w:t>
      </w:r>
      <w:r w:rsidRPr="00DD33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277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23.12.2025 р.</w:t>
      </w:r>
      <w:r w:rsidR="002165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79/4318</w:t>
      </w:r>
      <w:r w:rsidR="002165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165A5" w:rsidRPr="002165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виклавши Додаток 1 в новій редакції (додається).</w:t>
      </w:r>
      <w:r w:rsidRPr="00DD33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2F80CA4E" w14:textId="6230A767" w:rsidR="00F157B5" w:rsidRPr="00DD33C2" w:rsidRDefault="00F157B5" w:rsidP="00427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DD33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Фінансування Програми здійснювати за рахунок коштів бюджету Боярської міської територіальної громади та інших джерел, не заборонених законодавством.</w:t>
      </w:r>
    </w:p>
    <w:p w14:paraId="1195EBE7" w14:textId="488E01A6" w:rsidR="0042770D" w:rsidRPr="00DD33C2" w:rsidRDefault="0042770D" w:rsidP="00427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D33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F157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Pr="00DD33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депутатську комісію з питань соціального захисту населення, охорони здоров’я, учасників бойових дій, наслідків аварії на ЧАЕС.</w:t>
      </w:r>
    </w:p>
    <w:p w14:paraId="3F87C753" w14:textId="77777777" w:rsidR="0042770D" w:rsidRPr="00B83B13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6F693CB" w14:textId="77777777" w:rsidR="0042770D" w:rsidRPr="00B83B13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4C90A804" w14:textId="77777777" w:rsidR="0042770D" w:rsidRPr="00B83B13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48A700D" w14:textId="77777777" w:rsidR="0042770D" w:rsidRPr="00B83B13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83B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Міський голова                                                                  Олександр ЗАРУБІН</w:t>
      </w:r>
    </w:p>
    <w:p w14:paraId="2DF99151" w14:textId="77777777" w:rsidR="0042770D" w:rsidRPr="00B83B13" w:rsidRDefault="0042770D" w:rsidP="004277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bookmarkEnd w:id="0"/>
    <w:p w14:paraId="5A48AE29" w14:textId="77777777" w:rsidR="0042770D" w:rsidRPr="00B83B13" w:rsidRDefault="0042770D" w:rsidP="004277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14E3DA7" w14:textId="77777777" w:rsidR="0042770D" w:rsidRPr="00B83B13" w:rsidRDefault="0042770D" w:rsidP="004277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19FF295" w14:textId="77777777" w:rsidR="0042770D" w:rsidRPr="00B83B13" w:rsidRDefault="0042770D" w:rsidP="004277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5E9FDAE" w14:textId="77777777" w:rsidR="0042770D" w:rsidRDefault="0042770D" w:rsidP="004277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CB5D90C" w14:textId="77777777" w:rsidR="0042770D" w:rsidRDefault="0042770D" w:rsidP="004277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7547D39" w14:textId="77777777" w:rsidR="0042770D" w:rsidRPr="000C5DF7" w:rsidRDefault="0042770D" w:rsidP="004277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C5DF7">
        <w:rPr>
          <w:rFonts w:ascii="Times New Roman" w:eastAsia="Calibri" w:hAnsi="Times New Roman" w:cs="Times New Roman"/>
          <w:sz w:val="28"/>
          <w:szCs w:val="28"/>
        </w:rPr>
        <w:t>ПІДГОТУВАЛА:</w:t>
      </w:r>
    </w:p>
    <w:p w14:paraId="0F54C1B6" w14:textId="77777777" w:rsidR="0042770D" w:rsidRPr="000C5DF7" w:rsidRDefault="0042770D" w:rsidP="0042770D">
      <w:pPr>
        <w:tabs>
          <w:tab w:val="left" w:pos="133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19819F7" w14:textId="77777777" w:rsidR="0042770D" w:rsidRPr="000C5DF7" w:rsidRDefault="0042770D" w:rsidP="0042770D">
      <w:pPr>
        <w:tabs>
          <w:tab w:val="left" w:pos="133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C5DF7">
        <w:rPr>
          <w:rFonts w:ascii="Times New Roman" w:eastAsia="Calibri" w:hAnsi="Times New Roman" w:cs="Times New Roman"/>
          <w:sz w:val="28"/>
          <w:szCs w:val="28"/>
        </w:rPr>
        <w:tab/>
      </w:r>
    </w:p>
    <w:p w14:paraId="0328F113" w14:textId="77777777" w:rsidR="0042770D" w:rsidRPr="000C5DF7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Директор </w:t>
      </w:r>
    </w:p>
    <w:p w14:paraId="54B51F4C" w14:textId="77777777" w:rsidR="0042770D" w:rsidRPr="000C5DF7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>комунально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го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некомерційного</w:t>
      </w:r>
    </w:p>
    <w:p w14:paraId="18D8ADFD" w14:textId="77777777" w:rsidR="002165A5" w:rsidRDefault="0042770D" w:rsidP="002165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підприємства 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«Центр </w:t>
      </w:r>
      <w:r w:rsidR="002165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надання соціальних </w:t>
      </w:r>
    </w:p>
    <w:p w14:paraId="67DBDB66" w14:textId="0CA45EE2" w:rsidR="0042770D" w:rsidRPr="000C5DF7" w:rsidRDefault="002165A5" w:rsidP="002165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послуг</w:t>
      </w:r>
      <w:r w:rsidR="0042770D"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="0042770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42770D"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>Боярської міської ради</w:t>
      </w:r>
      <w:r w:rsidR="0042770D"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42770D"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42770D"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42770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</w:t>
      </w:r>
      <w:r w:rsidR="0042770D"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Марія МІШУРА</w:t>
      </w:r>
    </w:p>
    <w:p w14:paraId="787CBACF" w14:textId="77777777" w:rsidR="0042770D" w:rsidRPr="000C5DF7" w:rsidRDefault="0042770D" w:rsidP="004277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4178079" w14:textId="77777777" w:rsidR="0042770D" w:rsidRPr="000C5DF7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4A883BC" w14:textId="77777777" w:rsidR="0042770D" w:rsidRPr="000C5DF7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FD2C512" w14:textId="77777777" w:rsidR="0042770D" w:rsidRPr="000C5DF7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Погоджено:</w:t>
      </w:r>
    </w:p>
    <w:p w14:paraId="53DF3475" w14:textId="77777777" w:rsidR="0042770D" w:rsidRPr="000C5DF7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4EC3C27" w14:textId="77777777" w:rsidR="0042770D" w:rsidRPr="000C5DF7" w:rsidRDefault="0042770D" w:rsidP="0042770D">
      <w:pPr>
        <w:spacing w:after="0" w:line="240" w:lineRule="auto"/>
        <w:ind w:right="14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5CC813A" w14:textId="77777777" w:rsidR="0042770D" w:rsidRPr="000C5DF7" w:rsidRDefault="0042770D" w:rsidP="0042770D">
      <w:pPr>
        <w:spacing w:after="0" w:line="240" w:lineRule="auto"/>
        <w:ind w:right="14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Заступник міського голови                                                 Наталія УЛЬЯНОВА</w:t>
      </w:r>
    </w:p>
    <w:p w14:paraId="71867ED6" w14:textId="77777777" w:rsidR="0042770D" w:rsidRPr="000C5DF7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FBCBFBE" w14:textId="77777777" w:rsidR="0042770D" w:rsidRPr="000C5DF7" w:rsidRDefault="0042770D" w:rsidP="0042770D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714BA5C" w14:textId="77777777" w:rsidR="0042770D" w:rsidRPr="000C5DF7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13E2933" w14:textId="77777777" w:rsidR="0042770D" w:rsidRPr="000C5DF7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8BF51D6" w14:textId="77777777" w:rsidR="0042770D" w:rsidRPr="000C5DF7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EB33D14" w14:textId="77777777" w:rsidR="0042770D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ачальник 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правління </w:t>
      </w:r>
    </w:p>
    <w:p w14:paraId="3D3B2D44" w14:textId="77777777" w:rsidR="0042770D" w:rsidRPr="000C5DF7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соціального захисту населення</w:t>
      </w:r>
    </w:p>
    <w:p w14:paraId="22444D11" w14:textId="77777777" w:rsidR="0042770D" w:rsidRPr="000C5DF7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Боярської міської ради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Ольга ПАПОЯН</w:t>
      </w:r>
    </w:p>
    <w:p w14:paraId="314D43F8" w14:textId="77777777" w:rsidR="0042770D" w:rsidRPr="000C5DF7" w:rsidRDefault="0042770D" w:rsidP="0042770D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C353CCF" w14:textId="77777777" w:rsidR="0042770D" w:rsidRPr="000C5DF7" w:rsidRDefault="0042770D" w:rsidP="0042770D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16AC87D" w14:textId="77777777" w:rsidR="0042770D" w:rsidRPr="000C5DF7" w:rsidRDefault="0042770D" w:rsidP="0042770D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89A1D7B" w14:textId="77777777" w:rsidR="0042770D" w:rsidRPr="000C5DF7" w:rsidRDefault="0042770D" w:rsidP="0042770D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юридичного відділу                                          Леся МАРУЖЕНКО</w:t>
      </w:r>
    </w:p>
    <w:p w14:paraId="6B69C8C1" w14:textId="77777777" w:rsidR="0042770D" w:rsidRPr="000C5DF7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447827B" w14:textId="77777777" w:rsidR="0042770D" w:rsidRPr="000C5DF7" w:rsidRDefault="0042770D" w:rsidP="0042770D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66597F3" w14:textId="77777777" w:rsidR="0042770D" w:rsidRPr="000C5DF7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2833B5E" w14:textId="77777777" w:rsidR="0042770D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Головний спеціаліст з питань </w:t>
      </w:r>
    </w:p>
    <w:p w14:paraId="4F8942D0" w14:textId="00B5F914" w:rsidR="0042770D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апобігання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виявлення корупції                                      Олена НАРДЕКОВА</w:t>
      </w:r>
    </w:p>
    <w:p w14:paraId="60212FAF" w14:textId="742F27FC" w:rsidR="002165A5" w:rsidRDefault="002165A5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01DEAED" w14:textId="26CA7405" w:rsidR="002165A5" w:rsidRDefault="002165A5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FD1A933" w14:textId="6954EB02" w:rsidR="002165A5" w:rsidRDefault="002165A5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9C891A0" w14:textId="1E87A887" w:rsidR="002165A5" w:rsidRDefault="002165A5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5591131" w14:textId="54F56FF3" w:rsidR="002165A5" w:rsidRDefault="002165A5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6D48D60" w14:textId="03407C63" w:rsidR="002165A5" w:rsidRDefault="002165A5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BF093A4" w14:textId="375CE4D4" w:rsidR="002165A5" w:rsidRDefault="002165A5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1C3793A" w14:textId="430E623D" w:rsidR="002165A5" w:rsidRDefault="002165A5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9DB9289" w14:textId="17914A1E" w:rsidR="002165A5" w:rsidRDefault="002165A5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BD52B27" w14:textId="7BE5513A" w:rsidR="002165A5" w:rsidRDefault="002165A5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76A2B03" w14:textId="2F00DF31" w:rsidR="002165A5" w:rsidRDefault="002165A5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F7F311E" w14:textId="5D8C2F54" w:rsidR="002165A5" w:rsidRDefault="002165A5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60084C7" w14:textId="3CF2A946" w:rsidR="002165A5" w:rsidRDefault="002165A5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454BA3F" w14:textId="0179D83C" w:rsidR="002165A5" w:rsidRDefault="002165A5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9E2989C" w14:textId="77777777" w:rsidR="002165A5" w:rsidRDefault="002165A5" w:rsidP="002165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F80E570" w14:textId="77777777" w:rsidR="008010A0" w:rsidRDefault="002165A5" w:rsidP="002165A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lastRenderedPageBreak/>
        <w:t xml:space="preserve">                                                                    </w:t>
      </w:r>
    </w:p>
    <w:p w14:paraId="46BAE5ED" w14:textId="74C658AB" w:rsidR="002165A5" w:rsidRPr="00B83B13" w:rsidRDefault="008010A0" w:rsidP="002165A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                                                                   </w:t>
      </w:r>
      <w:r w:rsidR="002165A5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</w:t>
      </w:r>
      <w:r w:rsidR="002165A5" w:rsidRPr="00B83B13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Додаток 1</w:t>
      </w:r>
    </w:p>
    <w:p w14:paraId="0B1398D5" w14:textId="0D3874A9" w:rsidR="002165A5" w:rsidRDefault="002165A5" w:rsidP="002165A5">
      <w:pPr>
        <w:spacing w:after="0" w:line="240" w:lineRule="auto"/>
        <w:ind w:left="4820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B83B1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до Програми фінансової підтримки Комунального некомерційного підприємства «Центр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надання соціальних послуг</w:t>
      </w:r>
      <w:r w:rsidRPr="00B83B1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» Боярської міської ради на 202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6</w:t>
      </w:r>
      <w:r w:rsidRPr="00B83B1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рік</w:t>
      </w:r>
    </w:p>
    <w:p w14:paraId="7ADADD21" w14:textId="77777777" w:rsidR="002165A5" w:rsidRPr="002165A5" w:rsidRDefault="002165A5" w:rsidP="002165A5">
      <w:pPr>
        <w:spacing w:after="0" w:line="240" w:lineRule="auto"/>
        <w:ind w:left="4820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2165A5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в редакції затвердженій рішенням Боярської міської ради</w:t>
      </w:r>
    </w:p>
    <w:p w14:paraId="49E02B52" w14:textId="3279B353" w:rsidR="002165A5" w:rsidRDefault="002165A5" w:rsidP="002165A5">
      <w:pPr>
        <w:spacing w:after="0" w:line="240" w:lineRule="auto"/>
        <w:ind w:left="4820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2165A5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від ___.___.202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6</w:t>
      </w:r>
      <w:r w:rsidRPr="002165A5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р. № _____/_______</w:t>
      </w:r>
    </w:p>
    <w:p w14:paraId="01E1447C" w14:textId="77777777" w:rsidR="002165A5" w:rsidRPr="00B83B13" w:rsidRDefault="002165A5" w:rsidP="002165A5">
      <w:pPr>
        <w:spacing w:after="0" w:line="240" w:lineRule="auto"/>
        <w:ind w:left="4820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</w:p>
    <w:p w14:paraId="09DACDCB" w14:textId="77777777" w:rsidR="002165A5" w:rsidRPr="00B83B13" w:rsidRDefault="002165A5" w:rsidP="002165A5">
      <w:pPr>
        <w:spacing w:after="0" w:line="240" w:lineRule="auto"/>
        <w:ind w:left="4820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B83B1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</w:p>
    <w:p w14:paraId="2A1590E1" w14:textId="77777777" w:rsidR="002165A5" w:rsidRPr="00B83B13" w:rsidRDefault="002165A5" w:rsidP="00216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B83B13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ФІНАНСОВИЙ  ПЛАН НА 202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6</w:t>
      </w:r>
      <w:r w:rsidRPr="00B83B13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рік</w:t>
      </w:r>
    </w:p>
    <w:p w14:paraId="1863E10E" w14:textId="77777777" w:rsidR="002165A5" w:rsidRPr="00B83B13" w:rsidRDefault="002165A5" w:rsidP="00216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B83B13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КОМУНАЛЬНОГО НЕКОМЕРЦІЙНОГО ПІДПРИЄМСТВА</w:t>
      </w:r>
    </w:p>
    <w:p w14:paraId="4ABD9D58" w14:textId="77777777" w:rsidR="002165A5" w:rsidRPr="00B83B13" w:rsidRDefault="002165A5" w:rsidP="00216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B83B13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«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ЦЕНТР НАДАННЯ СОЦІАЛЬНИХ ПОСЛУГ</w:t>
      </w:r>
      <w:r w:rsidRPr="00B83B13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» БОЯРСЬКОЇ МІСЬКОЇ РАДИ</w:t>
      </w:r>
    </w:p>
    <w:p w14:paraId="674A08D7" w14:textId="77777777" w:rsidR="002165A5" w:rsidRPr="00232227" w:rsidRDefault="002165A5" w:rsidP="002165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E421213" w14:textId="77777777" w:rsidR="002165A5" w:rsidRPr="00DD33C2" w:rsidRDefault="002165A5" w:rsidP="002165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D33C2">
        <w:rPr>
          <w:rFonts w:ascii="Times New Roman" w:eastAsia="Calibri" w:hAnsi="Times New Roman" w:cs="Times New Roman"/>
          <w:b/>
          <w:sz w:val="28"/>
          <w:szCs w:val="28"/>
        </w:rPr>
        <w:t>КПКВК 0813121 КЕКВ 2610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8"/>
        <w:gridCol w:w="1836"/>
      </w:tblGrid>
      <w:tr w:rsidR="002165A5" w:rsidRPr="00DD33C2" w14:paraId="792F0E9D" w14:textId="77777777" w:rsidTr="006945ED">
        <w:tc>
          <w:tcPr>
            <w:tcW w:w="7508" w:type="dxa"/>
          </w:tcPr>
          <w:p w14:paraId="67BC20F1" w14:textId="77777777" w:rsidR="002165A5" w:rsidRPr="00DD33C2" w:rsidRDefault="002165A5" w:rsidP="006945E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Заробітна плата</w:t>
            </w: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(на 47,5  </w:t>
            </w:r>
            <w:proofErr w:type="spellStart"/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штатних</w:t>
            </w:r>
            <w:proofErr w:type="spellEnd"/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одиниць</w:t>
            </w:r>
            <w:proofErr w:type="spellEnd"/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)</w:t>
            </w:r>
          </w:p>
        </w:tc>
        <w:tc>
          <w:tcPr>
            <w:tcW w:w="1836" w:type="dxa"/>
          </w:tcPr>
          <w:p w14:paraId="3748A6AD" w14:textId="77777777" w:rsidR="002165A5" w:rsidRPr="00DD33C2" w:rsidRDefault="002165A5" w:rsidP="006945E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165A5" w:rsidRPr="00DD33C2" w14:paraId="3E2FA27C" w14:textId="77777777" w:rsidTr="006945ED">
        <w:tc>
          <w:tcPr>
            <w:tcW w:w="7508" w:type="dxa"/>
          </w:tcPr>
          <w:p w14:paraId="1D50A016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Заробітна плата</w:t>
            </w:r>
          </w:p>
        </w:tc>
        <w:tc>
          <w:tcPr>
            <w:tcW w:w="1836" w:type="dxa"/>
            <w:vAlign w:val="bottom"/>
          </w:tcPr>
          <w:p w14:paraId="391A39FE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11 960 962,</w:t>
            </w:r>
            <w:r w:rsidRPr="00DD33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00</w:t>
            </w:r>
          </w:p>
        </w:tc>
      </w:tr>
      <w:tr w:rsidR="002165A5" w:rsidRPr="00DD33C2" w14:paraId="56BB184A" w14:textId="77777777" w:rsidTr="006945ED">
        <w:tc>
          <w:tcPr>
            <w:tcW w:w="7508" w:type="dxa"/>
          </w:tcPr>
          <w:p w14:paraId="44794763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7BB480B8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11 960 962,00</w:t>
            </w:r>
          </w:p>
        </w:tc>
      </w:tr>
      <w:tr w:rsidR="002165A5" w:rsidRPr="00DD33C2" w14:paraId="46BE52EB" w14:textId="77777777" w:rsidTr="006945ED">
        <w:tc>
          <w:tcPr>
            <w:tcW w:w="7508" w:type="dxa"/>
          </w:tcPr>
          <w:p w14:paraId="629FBC0D" w14:textId="77777777" w:rsidR="002165A5" w:rsidRPr="00DD33C2" w:rsidRDefault="002165A5" w:rsidP="006945E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Нарахування на оплату праці </w:t>
            </w:r>
          </w:p>
        </w:tc>
        <w:tc>
          <w:tcPr>
            <w:tcW w:w="1836" w:type="dxa"/>
          </w:tcPr>
          <w:p w14:paraId="24FE3184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65A5" w:rsidRPr="00DD33C2" w14:paraId="08E07224" w14:textId="77777777" w:rsidTr="006945ED">
        <w:tc>
          <w:tcPr>
            <w:tcW w:w="7508" w:type="dxa"/>
          </w:tcPr>
          <w:p w14:paraId="0E7FE388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Нарахування на оплату праці</w:t>
            </w:r>
          </w:p>
        </w:tc>
        <w:tc>
          <w:tcPr>
            <w:tcW w:w="1836" w:type="dxa"/>
          </w:tcPr>
          <w:p w14:paraId="5B4889EF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2 631 412,00</w:t>
            </w:r>
          </w:p>
        </w:tc>
      </w:tr>
      <w:tr w:rsidR="002165A5" w:rsidRPr="00DD33C2" w14:paraId="47C0909D" w14:textId="77777777" w:rsidTr="006945ED">
        <w:tc>
          <w:tcPr>
            <w:tcW w:w="7508" w:type="dxa"/>
          </w:tcPr>
          <w:p w14:paraId="25877A2A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596661BE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2 631 412,00</w:t>
            </w:r>
          </w:p>
        </w:tc>
      </w:tr>
      <w:tr w:rsidR="002165A5" w:rsidRPr="00DD33C2" w14:paraId="3D76D4F2" w14:textId="77777777" w:rsidTr="006945ED">
        <w:tc>
          <w:tcPr>
            <w:tcW w:w="7508" w:type="dxa"/>
          </w:tcPr>
          <w:p w14:paraId="4178A1AA" w14:textId="77777777" w:rsidR="002165A5" w:rsidRPr="00DD33C2" w:rsidRDefault="002165A5" w:rsidP="006945E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Предмети, матеріали, обладнання та інвентар </w:t>
            </w:r>
          </w:p>
        </w:tc>
        <w:tc>
          <w:tcPr>
            <w:tcW w:w="1836" w:type="dxa"/>
          </w:tcPr>
          <w:p w14:paraId="4BDECD4D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65A5" w:rsidRPr="00DD33C2" w14:paraId="4B25265F" w14:textId="77777777" w:rsidTr="006945ED">
        <w:tc>
          <w:tcPr>
            <w:tcW w:w="7508" w:type="dxa"/>
          </w:tcPr>
          <w:p w14:paraId="12D416D1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Канцелярські товари (ручки, олівці, файли, папки, маркери для дошки, клей, коректори, журнали, книги обліку, </w:t>
            </w:r>
            <w:proofErr w:type="spellStart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степлери</w:t>
            </w:r>
            <w:proofErr w:type="spellEnd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дестеплери</w:t>
            </w:r>
            <w:proofErr w:type="spellEnd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, скоби, ножиці, лінійки, зошити, папір для нотаток, розділювачі, блокноти, тощо)</w:t>
            </w:r>
          </w:p>
        </w:tc>
        <w:tc>
          <w:tcPr>
            <w:tcW w:w="1836" w:type="dxa"/>
          </w:tcPr>
          <w:p w14:paraId="6D7C0DAA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50 000,00</w:t>
            </w:r>
          </w:p>
        </w:tc>
      </w:tr>
      <w:tr w:rsidR="002165A5" w:rsidRPr="00DD33C2" w14:paraId="2AAB3262" w14:textId="77777777" w:rsidTr="006945ED">
        <w:tc>
          <w:tcPr>
            <w:tcW w:w="7508" w:type="dxa"/>
          </w:tcPr>
          <w:p w14:paraId="6B3DEED7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Папір офісний</w:t>
            </w:r>
          </w:p>
        </w:tc>
        <w:tc>
          <w:tcPr>
            <w:tcW w:w="1836" w:type="dxa"/>
          </w:tcPr>
          <w:p w14:paraId="42009043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25 000,00</w:t>
            </w:r>
          </w:p>
        </w:tc>
      </w:tr>
      <w:tr w:rsidR="002165A5" w:rsidRPr="00DD33C2" w14:paraId="470BABA2" w14:textId="77777777" w:rsidTr="006945ED">
        <w:tc>
          <w:tcPr>
            <w:tcW w:w="7508" w:type="dxa"/>
          </w:tcPr>
          <w:p w14:paraId="04B89D7E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Засоби захисту та дезінфекції, </w:t>
            </w:r>
            <w:proofErr w:type="spellStart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госптовари</w:t>
            </w:r>
            <w:proofErr w:type="spellEnd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 туалетний папір, світильні панелі, батарейки, відра, лампи електричні, пакети для сміття, швабри для миття, віники, совки, набір для прибирання, губки кухонні, рушники, рукавички, </w:t>
            </w:r>
            <w:proofErr w:type="spellStart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бахіли</w:t>
            </w:r>
            <w:proofErr w:type="spellEnd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, одноразові стакани, серветки, витратні матеріали  та запчастини для інвентарю та перукарське приладдя тощо)</w:t>
            </w:r>
          </w:p>
        </w:tc>
        <w:tc>
          <w:tcPr>
            <w:tcW w:w="1836" w:type="dxa"/>
          </w:tcPr>
          <w:p w14:paraId="397E8D9E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50 000,00</w:t>
            </w:r>
          </w:p>
        </w:tc>
      </w:tr>
      <w:tr w:rsidR="002165A5" w:rsidRPr="00DD33C2" w14:paraId="2AE47D08" w14:textId="77777777" w:rsidTr="006945ED">
        <w:tc>
          <w:tcPr>
            <w:tcW w:w="7508" w:type="dxa"/>
          </w:tcPr>
          <w:p w14:paraId="25C43966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Ноутбук 2 </w:t>
            </w:r>
            <w:proofErr w:type="spellStart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шт</w:t>
            </w:r>
            <w:proofErr w:type="spellEnd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*20000,00 грн, принтер 1шт*20000,00грн</w:t>
            </w:r>
          </w:p>
        </w:tc>
        <w:tc>
          <w:tcPr>
            <w:tcW w:w="1836" w:type="dxa"/>
          </w:tcPr>
          <w:p w14:paraId="73DAC5D5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60 000,00</w:t>
            </w:r>
          </w:p>
        </w:tc>
      </w:tr>
      <w:tr w:rsidR="002165A5" w:rsidRPr="00DD33C2" w14:paraId="5AD75D9E" w14:textId="77777777" w:rsidTr="006945ED">
        <w:tc>
          <w:tcPr>
            <w:tcW w:w="7508" w:type="dxa"/>
          </w:tcPr>
          <w:p w14:paraId="1A9D711A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2508BA14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185 000,00</w:t>
            </w:r>
          </w:p>
        </w:tc>
      </w:tr>
      <w:tr w:rsidR="002165A5" w:rsidRPr="00DD33C2" w14:paraId="21A806A2" w14:textId="77777777" w:rsidTr="006945ED">
        <w:tc>
          <w:tcPr>
            <w:tcW w:w="7508" w:type="dxa"/>
          </w:tcPr>
          <w:p w14:paraId="132F53C3" w14:textId="77777777" w:rsidR="002165A5" w:rsidRPr="00DD33C2" w:rsidRDefault="002165A5" w:rsidP="006945E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Продукти харчування</w:t>
            </w:r>
          </w:p>
        </w:tc>
        <w:tc>
          <w:tcPr>
            <w:tcW w:w="1836" w:type="dxa"/>
          </w:tcPr>
          <w:p w14:paraId="19AD1FC2" w14:textId="77777777" w:rsidR="002165A5" w:rsidRPr="00DD33C2" w:rsidRDefault="002165A5" w:rsidP="006945E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165A5" w:rsidRPr="00DD33C2" w14:paraId="30525215" w14:textId="77777777" w:rsidTr="006945ED">
        <w:tc>
          <w:tcPr>
            <w:tcW w:w="7508" w:type="dxa"/>
          </w:tcPr>
          <w:p w14:paraId="46132E52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Питна вода негазована </w:t>
            </w:r>
            <w:proofErr w:type="spellStart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бутильована</w:t>
            </w:r>
            <w:proofErr w:type="spellEnd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(250грн*100шт)</w:t>
            </w:r>
          </w:p>
        </w:tc>
        <w:tc>
          <w:tcPr>
            <w:tcW w:w="1836" w:type="dxa"/>
          </w:tcPr>
          <w:p w14:paraId="68E4E5D7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25 000,00</w:t>
            </w:r>
          </w:p>
        </w:tc>
      </w:tr>
      <w:tr w:rsidR="002165A5" w:rsidRPr="00DD33C2" w14:paraId="2BC2E349" w14:textId="77777777" w:rsidTr="006945ED">
        <w:tc>
          <w:tcPr>
            <w:tcW w:w="7508" w:type="dxa"/>
          </w:tcPr>
          <w:p w14:paraId="6123B576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31F554CC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25 000,00</w:t>
            </w:r>
          </w:p>
        </w:tc>
      </w:tr>
      <w:tr w:rsidR="002165A5" w:rsidRPr="00DD33C2" w14:paraId="7859D113" w14:textId="77777777" w:rsidTr="006945ED">
        <w:tc>
          <w:tcPr>
            <w:tcW w:w="7508" w:type="dxa"/>
          </w:tcPr>
          <w:p w14:paraId="6E9644CE" w14:textId="77777777" w:rsidR="002165A5" w:rsidRPr="00DD33C2" w:rsidRDefault="002165A5" w:rsidP="006945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Оплата послуг  (крім комунальних)</w:t>
            </w:r>
          </w:p>
        </w:tc>
        <w:tc>
          <w:tcPr>
            <w:tcW w:w="1836" w:type="dxa"/>
          </w:tcPr>
          <w:p w14:paraId="15DA7226" w14:textId="77777777" w:rsidR="002165A5" w:rsidRPr="00DD33C2" w:rsidRDefault="002165A5" w:rsidP="006945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65A5" w:rsidRPr="00DD33C2" w14:paraId="6163CC9D" w14:textId="77777777" w:rsidTr="006945ED">
        <w:tc>
          <w:tcPr>
            <w:tcW w:w="7508" w:type="dxa"/>
            <w:vAlign w:val="center"/>
          </w:tcPr>
          <w:p w14:paraId="28B6CBBA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Послуги охорона (пульт)</w:t>
            </w:r>
          </w:p>
        </w:tc>
        <w:tc>
          <w:tcPr>
            <w:tcW w:w="1836" w:type="dxa"/>
          </w:tcPr>
          <w:p w14:paraId="07B261EF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40 000,00</w:t>
            </w:r>
          </w:p>
        </w:tc>
      </w:tr>
      <w:tr w:rsidR="002165A5" w:rsidRPr="00DD33C2" w14:paraId="0C9E78BA" w14:textId="77777777" w:rsidTr="006945ED">
        <w:tc>
          <w:tcPr>
            <w:tcW w:w="7508" w:type="dxa"/>
          </w:tcPr>
          <w:p w14:paraId="4CAD851E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Заправка картриджів та обслуговування  та ремонт оргтехніки</w:t>
            </w:r>
          </w:p>
        </w:tc>
        <w:tc>
          <w:tcPr>
            <w:tcW w:w="1836" w:type="dxa"/>
          </w:tcPr>
          <w:p w14:paraId="37D8A0D2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26 000,00</w:t>
            </w:r>
          </w:p>
        </w:tc>
      </w:tr>
      <w:tr w:rsidR="002165A5" w:rsidRPr="00DD33C2" w14:paraId="1DDDD017" w14:textId="77777777" w:rsidTr="006945ED">
        <w:tc>
          <w:tcPr>
            <w:tcW w:w="7508" w:type="dxa"/>
          </w:tcPr>
          <w:p w14:paraId="368A2248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Послуги інтернету та абонплата телефонів</w:t>
            </w:r>
          </w:p>
        </w:tc>
        <w:tc>
          <w:tcPr>
            <w:tcW w:w="1836" w:type="dxa"/>
          </w:tcPr>
          <w:p w14:paraId="6C51EC29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30 000,00</w:t>
            </w:r>
          </w:p>
        </w:tc>
      </w:tr>
      <w:tr w:rsidR="002165A5" w:rsidRPr="00DD33C2" w14:paraId="0A4E0B10" w14:textId="77777777" w:rsidTr="006945ED">
        <w:tc>
          <w:tcPr>
            <w:tcW w:w="7508" w:type="dxa"/>
          </w:tcPr>
          <w:p w14:paraId="6184CB1C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Ремонт побутової техніки та меблів</w:t>
            </w:r>
          </w:p>
        </w:tc>
        <w:tc>
          <w:tcPr>
            <w:tcW w:w="1836" w:type="dxa"/>
          </w:tcPr>
          <w:p w14:paraId="3E70D953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20 000,00</w:t>
            </w:r>
          </w:p>
        </w:tc>
      </w:tr>
      <w:tr w:rsidR="002165A5" w:rsidRPr="00DD33C2" w14:paraId="17F8F0B4" w14:textId="77777777" w:rsidTr="006945ED">
        <w:tc>
          <w:tcPr>
            <w:tcW w:w="7508" w:type="dxa"/>
          </w:tcPr>
          <w:p w14:paraId="6F0B2A58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Медичний огляд працівників (1500,00грн*37,5чол)</w:t>
            </w:r>
          </w:p>
        </w:tc>
        <w:tc>
          <w:tcPr>
            <w:tcW w:w="1836" w:type="dxa"/>
          </w:tcPr>
          <w:p w14:paraId="1A646164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56 250,00</w:t>
            </w:r>
          </w:p>
        </w:tc>
      </w:tr>
      <w:tr w:rsidR="002165A5" w:rsidRPr="00DD33C2" w14:paraId="4855162B" w14:textId="77777777" w:rsidTr="006945ED">
        <w:tc>
          <w:tcPr>
            <w:tcW w:w="7508" w:type="dxa"/>
          </w:tcPr>
          <w:p w14:paraId="4436E5C8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Бухгалтерські програми ( КБС та </w:t>
            </w:r>
            <w:r w:rsidRPr="00DD33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LOGIKA</w:t>
            </w: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36" w:type="dxa"/>
          </w:tcPr>
          <w:p w14:paraId="091A12EF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45 000,00</w:t>
            </w:r>
          </w:p>
        </w:tc>
      </w:tr>
      <w:tr w:rsidR="002165A5" w:rsidRPr="00DD33C2" w14:paraId="72C69065" w14:textId="77777777" w:rsidTr="006945ED">
        <w:tc>
          <w:tcPr>
            <w:tcW w:w="7508" w:type="dxa"/>
          </w:tcPr>
          <w:p w14:paraId="03404412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53800EDA" w14:textId="44390A2D" w:rsidR="002165A5" w:rsidRPr="00DD33C2" w:rsidRDefault="004D10AA" w:rsidP="006945ED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217250</w:t>
            </w:r>
            <w:r w:rsidR="002165A5"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,00</w:t>
            </w:r>
          </w:p>
        </w:tc>
      </w:tr>
      <w:tr w:rsidR="002165A5" w:rsidRPr="00DD33C2" w14:paraId="5BB7AA49" w14:textId="77777777" w:rsidTr="006945ED">
        <w:tc>
          <w:tcPr>
            <w:tcW w:w="7508" w:type="dxa"/>
          </w:tcPr>
          <w:p w14:paraId="469E634F" w14:textId="77777777" w:rsidR="002165A5" w:rsidRPr="00DD33C2" w:rsidRDefault="002165A5" w:rsidP="006945E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Видатки на відрядження</w:t>
            </w:r>
          </w:p>
        </w:tc>
        <w:tc>
          <w:tcPr>
            <w:tcW w:w="1836" w:type="dxa"/>
          </w:tcPr>
          <w:p w14:paraId="4554A7D7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65A5" w:rsidRPr="00DD33C2" w14:paraId="0A9CF9D7" w14:textId="77777777" w:rsidTr="006945ED">
        <w:tc>
          <w:tcPr>
            <w:tcW w:w="7508" w:type="dxa"/>
          </w:tcPr>
          <w:p w14:paraId="300CA1CA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Відшкодування проїзду соціальних робітників та працівників</w:t>
            </w:r>
          </w:p>
        </w:tc>
        <w:tc>
          <w:tcPr>
            <w:tcW w:w="1836" w:type="dxa"/>
          </w:tcPr>
          <w:p w14:paraId="6FA7921B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132 000,00</w:t>
            </w:r>
          </w:p>
        </w:tc>
      </w:tr>
      <w:tr w:rsidR="002165A5" w:rsidRPr="00DD33C2" w14:paraId="231A9F50" w14:textId="77777777" w:rsidTr="006945ED">
        <w:tc>
          <w:tcPr>
            <w:tcW w:w="7508" w:type="dxa"/>
          </w:tcPr>
          <w:p w14:paraId="43297377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283F6536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132 000,00</w:t>
            </w:r>
          </w:p>
        </w:tc>
      </w:tr>
      <w:tr w:rsidR="002165A5" w:rsidRPr="00DD33C2" w14:paraId="2C87A75F" w14:textId="77777777" w:rsidTr="006945ED">
        <w:tc>
          <w:tcPr>
            <w:tcW w:w="7508" w:type="dxa"/>
          </w:tcPr>
          <w:p w14:paraId="4F5E799B" w14:textId="77777777" w:rsidR="002165A5" w:rsidRPr="00DD33C2" w:rsidRDefault="002165A5" w:rsidP="006945E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Електроенергія </w:t>
            </w:r>
          </w:p>
        </w:tc>
        <w:tc>
          <w:tcPr>
            <w:tcW w:w="1836" w:type="dxa"/>
          </w:tcPr>
          <w:p w14:paraId="766C1C54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65A5" w:rsidRPr="00DD33C2" w14:paraId="0B5A431E" w14:textId="77777777" w:rsidTr="006945ED">
        <w:tc>
          <w:tcPr>
            <w:tcW w:w="7508" w:type="dxa"/>
          </w:tcPr>
          <w:p w14:paraId="6B2CADDE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Оплата електроенергії</w:t>
            </w:r>
          </w:p>
        </w:tc>
        <w:tc>
          <w:tcPr>
            <w:tcW w:w="1836" w:type="dxa"/>
          </w:tcPr>
          <w:p w14:paraId="2C170CFE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400 000,00</w:t>
            </w:r>
          </w:p>
        </w:tc>
      </w:tr>
      <w:tr w:rsidR="002165A5" w:rsidRPr="00DD33C2" w14:paraId="37B1BA0F" w14:textId="77777777" w:rsidTr="006945ED">
        <w:tc>
          <w:tcPr>
            <w:tcW w:w="7508" w:type="dxa"/>
          </w:tcPr>
          <w:p w14:paraId="20CD9D62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0B1B7705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400 000,00</w:t>
            </w:r>
          </w:p>
        </w:tc>
      </w:tr>
      <w:tr w:rsidR="002165A5" w:rsidRPr="00DD33C2" w14:paraId="6E6E6AE6" w14:textId="77777777" w:rsidTr="006945ED">
        <w:tc>
          <w:tcPr>
            <w:tcW w:w="7508" w:type="dxa"/>
          </w:tcPr>
          <w:p w14:paraId="383B909D" w14:textId="77777777" w:rsidR="002165A5" w:rsidRPr="00DD33C2" w:rsidRDefault="002165A5" w:rsidP="006945E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Водопостачання  та водовідведення </w:t>
            </w:r>
          </w:p>
        </w:tc>
        <w:tc>
          <w:tcPr>
            <w:tcW w:w="1836" w:type="dxa"/>
          </w:tcPr>
          <w:p w14:paraId="6027B598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65A5" w:rsidRPr="00DD33C2" w14:paraId="467AD5D2" w14:textId="77777777" w:rsidTr="006945ED">
        <w:tc>
          <w:tcPr>
            <w:tcW w:w="7508" w:type="dxa"/>
          </w:tcPr>
          <w:p w14:paraId="1D07DBDD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Оплата за воду та водовідведення</w:t>
            </w:r>
          </w:p>
        </w:tc>
        <w:tc>
          <w:tcPr>
            <w:tcW w:w="1836" w:type="dxa"/>
          </w:tcPr>
          <w:p w14:paraId="518A6CC0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50 000,00</w:t>
            </w:r>
          </w:p>
        </w:tc>
      </w:tr>
      <w:tr w:rsidR="002165A5" w:rsidRPr="00DD33C2" w14:paraId="45A25DF0" w14:textId="77777777" w:rsidTr="006945ED">
        <w:tc>
          <w:tcPr>
            <w:tcW w:w="7508" w:type="dxa"/>
          </w:tcPr>
          <w:p w14:paraId="7169AB7C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7DE497D9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50 000,00</w:t>
            </w:r>
          </w:p>
        </w:tc>
      </w:tr>
      <w:tr w:rsidR="002165A5" w:rsidRPr="00DD33C2" w14:paraId="32B8C7FE" w14:textId="77777777" w:rsidTr="006945ED">
        <w:tc>
          <w:tcPr>
            <w:tcW w:w="7508" w:type="dxa"/>
          </w:tcPr>
          <w:p w14:paraId="00FA8EA4" w14:textId="77777777" w:rsidR="002165A5" w:rsidRPr="00DD33C2" w:rsidRDefault="002165A5" w:rsidP="006945E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Оплата інших комунальних послуг </w:t>
            </w:r>
          </w:p>
        </w:tc>
        <w:tc>
          <w:tcPr>
            <w:tcW w:w="1836" w:type="dxa"/>
          </w:tcPr>
          <w:p w14:paraId="273EE3E0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65A5" w:rsidRPr="00DD33C2" w14:paraId="68BC7608" w14:textId="77777777" w:rsidTr="006945ED">
        <w:tc>
          <w:tcPr>
            <w:tcW w:w="7508" w:type="dxa"/>
          </w:tcPr>
          <w:p w14:paraId="75DD226A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Оплата за вивіз сміття</w:t>
            </w:r>
          </w:p>
        </w:tc>
        <w:tc>
          <w:tcPr>
            <w:tcW w:w="1836" w:type="dxa"/>
          </w:tcPr>
          <w:p w14:paraId="3F7E3B79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20 000,00</w:t>
            </w:r>
          </w:p>
        </w:tc>
      </w:tr>
      <w:tr w:rsidR="002165A5" w:rsidRPr="00DD33C2" w14:paraId="1A25B001" w14:textId="77777777" w:rsidTr="006945ED">
        <w:tc>
          <w:tcPr>
            <w:tcW w:w="7508" w:type="dxa"/>
          </w:tcPr>
          <w:p w14:paraId="21091262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Бензин та дизель на генератори</w:t>
            </w:r>
          </w:p>
        </w:tc>
        <w:tc>
          <w:tcPr>
            <w:tcW w:w="1836" w:type="dxa"/>
          </w:tcPr>
          <w:p w14:paraId="74130EA4" w14:textId="1B829E64" w:rsidR="002165A5" w:rsidRPr="00DD33C2" w:rsidRDefault="002220CD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65000</w:t>
            </w:r>
            <w:r w:rsidR="002165A5"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</w:p>
        </w:tc>
      </w:tr>
      <w:tr w:rsidR="002165A5" w:rsidRPr="00DD33C2" w14:paraId="03B0A11F" w14:textId="77777777" w:rsidTr="006945ED">
        <w:tc>
          <w:tcPr>
            <w:tcW w:w="7508" w:type="dxa"/>
          </w:tcPr>
          <w:p w14:paraId="32DDC4BF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00D19793" w14:textId="7D031DAB" w:rsidR="002165A5" w:rsidRPr="00DD33C2" w:rsidRDefault="002220CD" w:rsidP="006945ED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85000</w:t>
            </w:r>
            <w:r w:rsidR="002165A5"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,00</w:t>
            </w:r>
          </w:p>
        </w:tc>
      </w:tr>
      <w:tr w:rsidR="002165A5" w:rsidRPr="00DD33C2" w14:paraId="629AFD8D" w14:textId="77777777" w:rsidTr="006945ED">
        <w:tc>
          <w:tcPr>
            <w:tcW w:w="7508" w:type="dxa"/>
          </w:tcPr>
          <w:p w14:paraId="2A21D704" w14:textId="77777777" w:rsidR="002165A5" w:rsidRPr="00DD33C2" w:rsidRDefault="002165A5" w:rsidP="006945E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Окремі заходи по реалізації державних програм</w:t>
            </w:r>
          </w:p>
        </w:tc>
        <w:tc>
          <w:tcPr>
            <w:tcW w:w="1836" w:type="dxa"/>
          </w:tcPr>
          <w:p w14:paraId="6F426EA1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165A5" w:rsidRPr="00DD33C2" w14:paraId="11720DFA" w14:textId="77777777" w:rsidTr="006945ED">
        <w:tc>
          <w:tcPr>
            <w:tcW w:w="7508" w:type="dxa"/>
          </w:tcPr>
          <w:p w14:paraId="6EFDF165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Навчання</w:t>
            </w:r>
          </w:p>
        </w:tc>
        <w:tc>
          <w:tcPr>
            <w:tcW w:w="1836" w:type="dxa"/>
          </w:tcPr>
          <w:p w14:paraId="1F22B477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20 000,00</w:t>
            </w:r>
          </w:p>
        </w:tc>
      </w:tr>
      <w:tr w:rsidR="002165A5" w:rsidRPr="00DD33C2" w14:paraId="7BDE5D29" w14:textId="77777777" w:rsidTr="006945ED">
        <w:tc>
          <w:tcPr>
            <w:tcW w:w="7508" w:type="dxa"/>
          </w:tcPr>
          <w:p w14:paraId="5F8EF401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0A33AF72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20 000,00</w:t>
            </w:r>
          </w:p>
        </w:tc>
      </w:tr>
      <w:tr w:rsidR="002165A5" w:rsidRPr="00DD33C2" w14:paraId="1E4F5A60" w14:textId="77777777" w:rsidTr="006945ED">
        <w:trPr>
          <w:trHeight w:val="337"/>
        </w:trPr>
        <w:tc>
          <w:tcPr>
            <w:tcW w:w="7508" w:type="dxa"/>
          </w:tcPr>
          <w:p w14:paraId="1CA8E94E" w14:textId="77777777" w:rsidR="002165A5" w:rsidRPr="00DD33C2" w:rsidRDefault="002165A5" w:rsidP="006945E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  <w:bookmarkStart w:id="2" w:name="_Hlk223359008"/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Основні засоби</w:t>
            </w:r>
          </w:p>
        </w:tc>
        <w:tc>
          <w:tcPr>
            <w:tcW w:w="1836" w:type="dxa"/>
          </w:tcPr>
          <w:p w14:paraId="170B0F1C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2165A5" w:rsidRPr="00DD33C2" w14:paraId="0FA8DB82" w14:textId="77777777" w:rsidTr="006945ED">
        <w:trPr>
          <w:trHeight w:val="337"/>
        </w:trPr>
        <w:tc>
          <w:tcPr>
            <w:tcW w:w="7508" w:type="dxa"/>
          </w:tcPr>
          <w:p w14:paraId="654AC700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Спец. авто для надання  транспортних послуг маломобільним груп. населення</w:t>
            </w:r>
          </w:p>
        </w:tc>
        <w:tc>
          <w:tcPr>
            <w:tcW w:w="1836" w:type="dxa"/>
          </w:tcPr>
          <w:p w14:paraId="00C138B3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2 500 000,00</w:t>
            </w:r>
          </w:p>
        </w:tc>
      </w:tr>
      <w:tr w:rsidR="002165A5" w:rsidRPr="00DD33C2" w14:paraId="006E1033" w14:textId="77777777" w:rsidTr="006945ED">
        <w:trPr>
          <w:trHeight w:val="337"/>
        </w:trPr>
        <w:tc>
          <w:tcPr>
            <w:tcW w:w="7508" w:type="dxa"/>
          </w:tcPr>
          <w:p w14:paraId="5BF9D1B5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19EEFD09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2 500 000,00</w:t>
            </w:r>
          </w:p>
        </w:tc>
      </w:tr>
      <w:tr w:rsidR="002165A5" w:rsidRPr="00DD33C2" w14:paraId="5CDBFE25" w14:textId="77777777" w:rsidTr="006945ED">
        <w:trPr>
          <w:trHeight w:val="337"/>
        </w:trPr>
        <w:tc>
          <w:tcPr>
            <w:tcW w:w="7508" w:type="dxa"/>
          </w:tcPr>
          <w:p w14:paraId="19702469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ЗАГАЛЬНА СУМА</w:t>
            </w:r>
          </w:p>
        </w:tc>
        <w:tc>
          <w:tcPr>
            <w:tcW w:w="1836" w:type="dxa"/>
          </w:tcPr>
          <w:p w14:paraId="7E31863E" w14:textId="1DB3A0EF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18 </w:t>
            </w:r>
            <w:r w:rsidR="00F119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556</w:t>
            </w: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624,00</w:t>
            </w:r>
          </w:p>
          <w:p w14:paraId="4CF7E368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bookmarkEnd w:id="2"/>
    </w:tbl>
    <w:p w14:paraId="7EB1CAD2" w14:textId="77777777" w:rsidR="002165A5" w:rsidRDefault="002165A5" w:rsidP="002165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5BEE463" w14:textId="77777777" w:rsidR="002165A5" w:rsidRPr="00DD33C2" w:rsidRDefault="002165A5" w:rsidP="002165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3" w:name="_Hlk224025975"/>
      <w:r w:rsidRPr="00DD33C2">
        <w:rPr>
          <w:rFonts w:ascii="Times New Roman" w:eastAsia="Calibri" w:hAnsi="Times New Roman" w:cs="Times New Roman"/>
          <w:b/>
          <w:sz w:val="28"/>
          <w:szCs w:val="28"/>
        </w:rPr>
        <w:t>КПКВК 0813124 КЕКВ 2610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8"/>
        <w:gridCol w:w="1836"/>
      </w:tblGrid>
      <w:tr w:rsidR="002165A5" w:rsidRPr="00DD33C2" w14:paraId="2D13B4B8" w14:textId="77777777" w:rsidTr="006945ED">
        <w:tc>
          <w:tcPr>
            <w:tcW w:w="7508" w:type="dxa"/>
          </w:tcPr>
          <w:bookmarkEnd w:id="3"/>
          <w:p w14:paraId="074C5474" w14:textId="77777777" w:rsidR="002165A5" w:rsidRPr="00DD33C2" w:rsidRDefault="002165A5" w:rsidP="006945E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Заробітна плата</w:t>
            </w: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(на 10  </w:t>
            </w:r>
            <w:proofErr w:type="spellStart"/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штатних</w:t>
            </w:r>
            <w:proofErr w:type="spellEnd"/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одиниць</w:t>
            </w:r>
            <w:proofErr w:type="spellEnd"/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)</w:t>
            </w:r>
          </w:p>
        </w:tc>
        <w:tc>
          <w:tcPr>
            <w:tcW w:w="1836" w:type="dxa"/>
          </w:tcPr>
          <w:p w14:paraId="1650993F" w14:textId="77777777" w:rsidR="002165A5" w:rsidRPr="00DD33C2" w:rsidRDefault="002165A5" w:rsidP="006945E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165A5" w:rsidRPr="00DD33C2" w14:paraId="778C15D8" w14:textId="77777777" w:rsidTr="006945ED">
        <w:tc>
          <w:tcPr>
            <w:tcW w:w="7508" w:type="dxa"/>
          </w:tcPr>
          <w:p w14:paraId="6808BE79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Заробітна плата</w:t>
            </w:r>
          </w:p>
        </w:tc>
        <w:tc>
          <w:tcPr>
            <w:tcW w:w="1836" w:type="dxa"/>
            <w:vAlign w:val="bottom"/>
          </w:tcPr>
          <w:p w14:paraId="32801AAC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2 430 525,00</w:t>
            </w:r>
          </w:p>
        </w:tc>
      </w:tr>
      <w:tr w:rsidR="002165A5" w:rsidRPr="00DD33C2" w14:paraId="33A9089F" w14:textId="77777777" w:rsidTr="006945ED">
        <w:tc>
          <w:tcPr>
            <w:tcW w:w="7508" w:type="dxa"/>
          </w:tcPr>
          <w:p w14:paraId="542EE5BF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2630A7FB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2 430 525,00</w:t>
            </w:r>
          </w:p>
        </w:tc>
      </w:tr>
      <w:tr w:rsidR="002165A5" w:rsidRPr="00DD33C2" w14:paraId="6FF36120" w14:textId="77777777" w:rsidTr="006945ED">
        <w:tc>
          <w:tcPr>
            <w:tcW w:w="7508" w:type="dxa"/>
          </w:tcPr>
          <w:p w14:paraId="76BC9DB1" w14:textId="77777777" w:rsidR="002165A5" w:rsidRPr="00DD33C2" w:rsidRDefault="002165A5" w:rsidP="006945E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Нарахування на оплату праці </w:t>
            </w:r>
          </w:p>
        </w:tc>
        <w:tc>
          <w:tcPr>
            <w:tcW w:w="1836" w:type="dxa"/>
          </w:tcPr>
          <w:p w14:paraId="3CFA78A7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65A5" w:rsidRPr="00DD33C2" w14:paraId="223E269F" w14:textId="77777777" w:rsidTr="006945ED">
        <w:tc>
          <w:tcPr>
            <w:tcW w:w="7508" w:type="dxa"/>
          </w:tcPr>
          <w:p w14:paraId="66E20D3F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Нарахування на оплату праці</w:t>
            </w:r>
          </w:p>
        </w:tc>
        <w:tc>
          <w:tcPr>
            <w:tcW w:w="1836" w:type="dxa"/>
          </w:tcPr>
          <w:p w14:paraId="09231736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534 716,00</w:t>
            </w:r>
          </w:p>
        </w:tc>
      </w:tr>
      <w:tr w:rsidR="002165A5" w:rsidRPr="00DD33C2" w14:paraId="2C04EB7D" w14:textId="77777777" w:rsidTr="006945ED">
        <w:tc>
          <w:tcPr>
            <w:tcW w:w="7508" w:type="dxa"/>
          </w:tcPr>
          <w:p w14:paraId="455C577C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029512F5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534 716,00</w:t>
            </w:r>
          </w:p>
        </w:tc>
      </w:tr>
      <w:tr w:rsidR="002165A5" w:rsidRPr="00DD33C2" w14:paraId="4E53F9F8" w14:textId="77777777" w:rsidTr="006945ED">
        <w:tc>
          <w:tcPr>
            <w:tcW w:w="7508" w:type="dxa"/>
          </w:tcPr>
          <w:p w14:paraId="53CAF3E0" w14:textId="77777777" w:rsidR="002165A5" w:rsidRPr="00DD33C2" w:rsidRDefault="002165A5" w:rsidP="006945E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Предмети, матеріали, обладнання та інвентар </w:t>
            </w:r>
          </w:p>
        </w:tc>
        <w:tc>
          <w:tcPr>
            <w:tcW w:w="1836" w:type="dxa"/>
          </w:tcPr>
          <w:p w14:paraId="2BFAC493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65A5" w:rsidRPr="00DD33C2" w14:paraId="48020C01" w14:textId="77777777" w:rsidTr="006945ED">
        <w:tc>
          <w:tcPr>
            <w:tcW w:w="7508" w:type="dxa"/>
          </w:tcPr>
          <w:p w14:paraId="06A96C46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Канцелярські товари (ручки, олівці, файли, папки, маркери для дошки, клей, коректори, журнали, книги обліку, </w:t>
            </w:r>
            <w:proofErr w:type="spellStart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степлери</w:t>
            </w:r>
            <w:proofErr w:type="spellEnd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дестеплери</w:t>
            </w:r>
            <w:proofErr w:type="spellEnd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, скоби, ножиці, лінійки, зошити, папір для нотаток, розділювачі, блокноти, тощо)</w:t>
            </w:r>
          </w:p>
        </w:tc>
        <w:tc>
          <w:tcPr>
            <w:tcW w:w="1836" w:type="dxa"/>
          </w:tcPr>
          <w:p w14:paraId="2CAB705B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10 000,00</w:t>
            </w:r>
          </w:p>
        </w:tc>
      </w:tr>
      <w:tr w:rsidR="002165A5" w:rsidRPr="00DD33C2" w14:paraId="13004315" w14:textId="77777777" w:rsidTr="006945ED">
        <w:tc>
          <w:tcPr>
            <w:tcW w:w="7508" w:type="dxa"/>
          </w:tcPr>
          <w:p w14:paraId="11935E01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Папір офісний</w:t>
            </w:r>
          </w:p>
        </w:tc>
        <w:tc>
          <w:tcPr>
            <w:tcW w:w="1836" w:type="dxa"/>
          </w:tcPr>
          <w:p w14:paraId="5D8A0575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10 000,00</w:t>
            </w:r>
          </w:p>
        </w:tc>
      </w:tr>
      <w:tr w:rsidR="002165A5" w:rsidRPr="00DD33C2" w14:paraId="036CC6E7" w14:textId="77777777" w:rsidTr="006945ED">
        <w:tc>
          <w:tcPr>
            <w:tcW w:w="7508" w:type="dxa"/>
          </w:tcPr>
          <w:p w14:paraId="0C1A2D7C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Засоби захисту та дезінфекції, </w:t>
            </w:r>
            <w:proofErr w:type="spellStart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госптовари</w:t>
            </w:r>
            <w:proofErr w:type="spellEnd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 туалетний папір, світильні панелі, батарейки, відра, лампи електричні, пакети для сміття, швабри для миття, віники, совки, набір для прибирання, губки кухонні, рушники, рукавички, </w:t>
            </w:r>
            <w:proofErr w:type="spellStart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бахіли</w:t>
            </w:r>
            <w:proofErr w:type="spellEnd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, одноразові стакани, серветки, витратні матеріали  та запчастини для інвентарю та перукарське приладдя тощо)</w:t>
            </w:r>
          </w:p>
        </w:tc>
        <w:tc>
          <w:tcPr>
            <w:tcW w:w="1836" w:type="dxa"/>
          </w:tcPr>
          <w:p w14:paraId="634FB201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40 000,00</w:t>
            </w:r>
          </w:p>
        </w:tc>
      </w:tr>
      <w:tr w:rsidR="002165A5" w:rsidRPr="00DD33C2" w14:paraId="744D2C46" w14:textId="77777777" w:rsidTr="006945ED">
        <w:tc>
          <w:tcPr>
            <w:tcW w:w="7508" w:type="dxa"/>
          </w:tcPr>
          <w:p w14:paraId="7F174D07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Принтер 1шт*20000,00грн</w:t>
            </w:r>
          </w:p>
        </w:tc>
        <w:tc>
          <w:tcPr>
            <w:tcW w:w="1836" w:type="dxa"/>
          </w:tcPr>
          <w:p w14:paraId="3BF2FFD4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20 000,00</w:t>
            </w:r>
          </w:p>
        </w:tc>
      </w:tr>
      <w:tr w:rsidR="002165A5" w:rsidRPr="00DD33C2" w14:paraId="4CCF2239" w14:textId="77777777" w:rsidTr="006945ED">
        <w:tc>
          <w:tcPr>
            <w:tcW w:w="7508" w:type="dxa"/>
          </w:tcPr>
          <w:p w14:paraId="4FA8657A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Дизельне паливо 10 000л*55,00грн</w:t>
            </w:r>
          </w:p>
        </w:tc>
        <w:tc>
          <w:tcPr>
            <w:tcW w:w="1836" w:type="dxa"/>
          </w:tcPr>
          <w:p w14:paraId="0A49D077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300 000,00</w:t>
            </w:r>
          </w:p>
        </w:tc>
      </w:tr>
      <w:tr w:rsidR="002165A5" w:rsidRPr="00DD33C2" w14:paraId="1D90E8E4" w14:textId="77777777" w:rsidTr="006945ED">
        <w:tc>
          <w:tcPr>
            <w:tcW w:w="7508" w:type="dxa"/>
          </w:tcPr>
          <w:p w14:paraId="4160B900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Автотовари</w:t>
            </w:r>
            <w:proofErr w:type="spellEnd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, запчастини та шини до автомобіля</w:t>
            </w:r>
          </w:p>
        </w:tc>
        <w:tc>
          <w:tcPr>
            <w:tcW w:w="1836" w:type="dxa"/>
          </w:tcPr>
          <w:p w14:paraId="36A61C1A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50 000,00</w:t>
            </w:r>
          </w:p>
        </w:tc>
      </w:tr>
      <w:tr w:rsidR="002165A5" w:rsidRPr="00DD33C2" w14:paraId="1173D58A" w14:textId="77777777" w:rsidTr="006945ED">
        <w:tc>
          <w:tcPr>
            <w:tcW w:w="7508" w:type="dxa"/>
          </w:tcPr>
          <w:p w14:paraId="5B432554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39FBF1B1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430 000,00</w:t>
            </w:r>
          </w:p>
        </w:tc>
      </w:tr>
      <w:tr w:rsidR="002165A5" w:rsidRPr="00DD33C2" w14:paraId="547A4D6E" w14:textId="77777777" w:rsidTr="006945ED">
        <w:tc>
          <w:tcPr>
            <w:tcW w:w="7508" w:type="dxa"/>
          </w:tcPr>
          <w:p w14:paraId="23D3D87D" w14:textId="77777777" w:rsidR="002165A5" w:rsidRPr="00DD33C2" w:rsidRDefault="002165A5" w:rsidP="006945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Оплата послуг  (крім комунальних)</w:t>
            </w:r>
          </w:p>
        </w:tc>
        <w:tc>
          <w:tcPr>
            <w:tcW w:w="1836" w:type="dxa"/>
          </w:tcPr>
          <w:p w14:paraId="11250695" w14:textId="77777777" w:rsidR="002165A5" w:rsidRPr="00DD33C2" w:rsidRDefault="002165A5" w:rsidP="006945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65A5" w:rsidRPr="00DD33C2" w14:paraId="01FE0030" w14:textId="77777777" w:rsidTr="006945ED">
        <w:tc>
          <w:tcPr>
            <w:tcW w:w="7508" w:type="dxa"/>
            <w:vAlign w:val="center"/>
          </w:tcPr>
          <w:p w14:paraId="72F963DA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Технічне обслуговування автомобілю </w:t>
            </w:r>
          </w:p>
        </w:tc>
        <w:tc>
          <w:tcPr>
            <w:tcW w:w="1836" w:type="dxa"/>
          </w:tcPr>
          <w:p w14:paraId="64789BCD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100 000,00</w:t>
            </w:r>
          </w:p>
        </w:tc>
      </w:tr>
      <w:tr w:rsidR="002165A5" w:rsidRPr="00DD33C2" w14:paraId="7BEA4CB1" w14:textId="77777777" w:rsidTr="006945ED">
        <w:tc>
          <w:tcPr>
            <w:tcW w:w="7508" w:type="dxa"/>
            <w:vAlign w:val="center"/>
          </w:tcPr>
          <w:p w14:paraId="0859D675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Страхування автомобіля</w:t>
            </w:r>
          </w:p>
        </w:tc>
        <w:tc>
          <w:tcPr>
            <w:tcW w:w="1836" w:type="dxa"/>
          </w:tcPr>
          <w:p w14:paraId="7984EFA4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20 000,00</w:t>
            </w:r>
          </w:p>
        </w:tc>
      </w:tr>
      <w:tr w:rsidR="002165A5" w:rsidRPr="00DD33C2" w14:paraId="71ADCEF8" w14:textId="77777777" w:rsidTr="006945ED">
        <w:tc>
          <w:tcPr>
            <w:tcW w:w="7508" w:type="dxa"/>
          </w:tcPr>
          <w:p w14:paraId="668D2965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Медичний огляд працівників (1500,00грн*9чол)</w:t>
            </w:r>
          </w:p>
        </w:tc>
        <w:tc>
          <w:tcPr>
            <w:tcW w:w="1836" w:type="dxa"/>
          </w:tcPr>
          <w:p w14:paraId="5079F4B6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13 500,00</w:t>
            </w:r>
          </w:p>
        </w:tc>
      </w:tr>
      <w:tr w:rsidR="00D4237D" w:rsidRPr="00DD33C2" w14:paraId="20C297FD" w14:textId="77777777" w:rsidTr="006945ED">
        <w:tc>
          <w:tcPr>
            <w:tcW w:w="7508" w:type="dxa"/>
          </w:tcPr>
          <w:p w14:paraId="2B5F5DDC" w14:textId="45AC383C" w:rsidR="00D4237D" w:rsidRPr="00DD33C2" w:rsidRDefault="00D4237D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Поточний ремонт денного центру соціально-психологічної підтримки</w:t>
            </w:r>
          </w:p>
        </w:tc>
        <w:tc>
          <w:tcPr>
            <w:tcW w:w="1836" w:type="dxa"/>
          </w:tcPr>
          <w:p w14:paraId="04A09D63" w14:textId="271DAD37" w:rsidR="00D4237D" w:rsidRPr="00DD33C2" w:rsidRDefault="00D4237D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198885,00</w:t>
            </w:r>
          </w:p>
        </w:tc>
      </w:tr>
      <w:tr w:rsidR="002165A5" w:rsidRPr="00DD33C2" w14:paraId="336D6510" w14:textId="77777777" w:rsidTr="006945ED">
        <w:tc>
          <w:tcPr>
            <w:tcW w:w="7508" w:type="dxa"/>
          </w:tcPr>
          <w:p w14:paraId="33E9ECAA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3029173E" w14:textId="7BFE9B33" w:rsidR="002165A5" w:rsidRPr="00DD33C2" w:rsidRDefault="008830D0" w:rsidP="006945ED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332385</w:t>
            </w:r>
            <w:r w:rsidR="002165A5"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,00</w:t>
            </w:r>
          </w:p>
        </w:tc>
      </w:tr>
      <w:tr w:rsidR="002165A5" w:rsidRPr="00DD33C2" w14:paraId="66906A1B" w14:textId="77777777" w:rsidTr="006945ED">
        <w:trPr>
          <w:trHeight w:val="337"/>
        </w:trPr>
        <w:tc>
          <w:tcPr>
            <w:tcW w:w="7508" w:type="dxa"/>
          </w:tcPr>
          <w:p w14:paraId="06CAF1DB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ЗАГАЛЬНА СУМА</w:t>
            </w:r>
          </w:p>
        </w:tc>
        <w:tc>
          <w:tcPr>
            <w:tcW w:w="1836" w:type="dxa"/>
          </w:tcPr>
          <w:p w14:paraId="32AD0646" w14:textId="21660CC5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3 </w:t>
            </w:r>
            <w:r w:rsidR="008830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727626</w:t>
            </w: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,00</w:t>
            </w:r>
          </w:p>
          <w:p w14:paraId="32D6693F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4D436DF1" w14:textId="77777777" w:rsidR="002165A5" w:rsidRPr="00DD33C2" w:rsidRDefault="002165A5" w:rsidP="002165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EDD921D" w14:textId="77777777" w:rsidR="002165A5" w:rsidRPr="00DD33C2" w:rsidRDefault="002165A5" w:rsidP="002165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D33C2">
        <w:rPr>
          <w:rFonts w:ascii="Times New Roman" w:eastAsia="Calibri" w:hAnsi="Times New Roman" w:cs="Times New Roman"/>
          <w:b/>
          <w:sz w:val="28"/>
          <w:szCs w:val="28"/>
        </w:rPr>
        <w:t>КПКВК 0813230 КЕКВ 2610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8"/>
        <w:gridCol w:w="1836"/>
      </w:tblGrid>
      <w:tr w:rsidR="002165A5" w:rsidRPr="00DD33C2" w14:paraId="57966237" w14:textId="77777777" w:rsidTr="006945ED">
        <w:tc>
          <w:tcPr>
            <w:tcW w:w="7508" w:type="dxa"/>
          </w:tcPr>
          <w:p w14:paraId="053B3B08" w14:textId="77777777" w:rsidR="002165A5" w:rsidRPr="00DD33C2" w:rsidRDefault="002165A5" w:rsidP="006945E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Видатки, пов`язані з наданням підтримки внутрішньо переміщеним та/або евакуйованим особам у зв`язку із введенням воєнного стану</w:t>
            </w:r>
          </w:p>
        </w:tc>
        <w:tc>
          <w:tcPr>
            <w:tcW w:w="1836" w:type="dxa"/>
            <w:vAlign w:val="bottom"/>
          </w:tcPr>
          <w:p w14:paraId="4C5442E0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65A5" w:rsidRPr="00DD33C2" w14:paraId="0798A591" w14:textId="77777777" w:rsidTr="006945ED">
        <w:tc>
          <w:tcPr>
            <w:tcW w:w="7508" w:type="dxa"/>
          </w:tcPr>
          <w:p w14:paraId="3F42C5D3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Предмети, матеріали, обладнання та інвентар </w:t>
            </w:r>
          </w:p>
        </w:tc>
        <w:tc>
          <w:tcPr>
            <w:tcW w:w="1836" w:type="dxa"/>
            <w:vAlign w:val="bottom"/>
          </w:tcPr>
          <w:p w14:paraId="7FAC146D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42 000,00</w:t>
            </w:r>
          </w:p>
        </w:tc>
      </w:tr>
      <w:tr w:rsidR="002165A5" w:rsidRPr="00DD33C2" w14:paraId="1A149471" w14:textId="77777777" w:rsidTr="006945ED">
        <w:tc>
          <w:tcPr>
            <w:tcW w:w="7508" w:type="dxa"/>
          </w:tcPr>
          <w:p w14:paraId="06146AD8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Медикаменнти</w:t>
            </w:r>
            <w:proofErr w:type="spellEnd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перевязувальні</w:t>
            </w:r>
            <w:proofErr w:type="spellEnd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матеріали</w:t>
            </w:r>
          </w:p>
        </w:tc>
        <w:tc>
          <w:tcPr>
            <w:tcW w:w="1836" w:type="dxa"/>
          </w:tcPr>
          <w:p w14:paraId="585398AA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90 000,00</w:t>
            </w:r>
          </w:p>
        </w:tc>
      </w:tr>
      <w:tr w:rsidR="002165A5" w:rsidRPr="00DD33C2" w14:paraId="25EB7584" w14:textId="77777777" w:rsidTr="006945ED">
        <w:tc>
          <w:tcPr>
            <w:tcW w:w="7508" w:type="dxa"/>
          </w:tcPr>
          <w:p w14:paraId="228F6EFF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Продукти харчування </w:t>
            </w:r>
          </w:p>
        </w:tc>
        <w:tc>
          <w:tcPr>
            <w:tcW w:w="1836" w:type="dxa"/>
          </w:tcPr>
          <w:p w14:paraId="73A1EC19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150 000,00</w:t>
            </w:r>
          </w:p>
        </w:tc>
      </w:tr>
      <w:tr w:rsidR="002165A5" w:rsidRPr="00DD33C2" w14:paraId="73DB6031" w14:textId="77777777" w:rsidTr="006945ED">
        <w:tc>
          <w:tcPr>
            <w:tcW w:w="7508" w:type="dxa"/>
          </w:tcPr>
          <w:p w14:paraId="55081B4C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330C245A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282 000,00</w:t>
            </w:r>
          </w:p>
        </w:tc>
      </w:tr>
      <w:tr w:rsidR="002165A5" w:rsidRPr="00DD33C2" w14:paraId="593F4EA0" w14:textId="77777777" w:rsidTr="006945ED">
        <w:trPr>
          <w:trHeight w:val="337"/>
        </w:trPr>
        <w:tc>
          <w:tcPr>
            <w:tcW w:w="7508" w:type="dxa"/>
          </w:tcPr>
          <w:p w14:paraId="42062D4A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ЗАГАЛЬНА СУМА</w:t>
            </w:r>
          </w:p>
        </w:tc>
        <w:tc>
          <w:tcPr>
            <w:tcW w:w="1836" w:type="dxa"/>
          </w:tcPr>
          <w:p w14:paraId="02044288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282 000,00</w:t>
            </w:r>
          </w:p>
          <w:p w14:paraId="78791C4B" w14:textId="77777777" w:rsidR="002165A5" w:rsidRPr="00DD33C2" w:rsidRDefault="002165A5" w:rsidP="006945E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6CB837C0" w14:textId="77777777" w:rsidR="002165A5" w:rsidRPr="00DD33C2" w:rsidRDefault="002165A5" w:rsidP="002165A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23FA29B" w14:textId="77777777" w:rsidR="002165A5" w:rsidRPr="00DD33C2" w:rsidRDefault="002165A5" w:rsidP="002165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D33C2">
        <w:rPr>
          <w:rFonts w:ascii="Times New Roman" w:eastAsia="Calibri" w:hAnsi="Times New Roman" w:cs="Times New Roman"/>
          <w:b/>
          <w:sz w:val="28"/>
          <w:szCs w:val="28"/>
        </w:rPr>
        <w:t>КПКВК 0813242 КЕКВ 2610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8"/>
        <w:gridCol w:w="1836"/>
      </w:tblGrid>
      <w:tr w:rsidR="002165A5" w:rsidRPr="00DD33C2" w14:paraId="7E1B71E5" w14:textId="77777777" w:rsidTr="006945ED">
        <w:tc>
          <w:tcPr>
            <w:tcW w:w="7508" w:type="dxa"/>
          </w:tcPr>
          <w:p w14:paraId="0E4DF6D8" w14:textId="77777777" w:rsidR="002165A5" w:rsidRPr="00DD33C2" w:rsidRDefault="002165A5" w:rsidP="006945E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Інші</w:t>
            </w:r>
            <w:proofErr w:type="spellEnd"/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заходи у </w:t>
            </w:r>
            <w:proofErr w:type="spellStart"/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сфері</w:t>
            </w:r>
            <w:proofErr w:type="spellEnd"/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соціального</w:t>
            </w:r>
            <w:proofErr w:type="spellEnd"/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захисту</w:t>
            </w:r>
            <w:proofErr w:type="spellEnd"/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соціального</w:t>
            </w:r>
            <w:proofErr w:type="spellEnd"/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забезпечення</w:t>
            </w:r>
            <w:proofErr w:type="spellEnd"/>
          </w:p>
        </w:tc>
        <w:tc>
          <w:tcPr>
            <w:tcW w:w="1836" w:type="dxa"/>
          </w:tcPr>
          <w:p w14:paraId="60036A8C" w14:textId="77777777" w:rsidR="002165A5" w:rsidRPr="00DD33C2" w:rsidRDefault="002165A5" w:rsidP="006945E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165A5" w:rsidRPr="00DD33C2" w14:paraId="2F335EA6" w14:textId="77777777" w:rsidTr="006945ED">
        <w:tc>
          <w:tcPr>
            <w:tcW w:w="7508" w:type="dxa"/>
          </w:tcPr>
          <w:p w14:paraId="7DED53C0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Медикаменнти</w:t>
            </w:r>
            <w:proofErr w:type="spellEnd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перевязувальні</w:t>
            </w:r>
            <w:proofErr w:type="spellEnd"/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матеріали</w:t>
            </w:r>
          </w:p>
        </w:tc>
        <w:tc>
          <w:tcPr>
            <w:tcW w:w="1836" w:type="dxa"/>
            <w:vAlign w:val="bottom"/>
          </w:tcPr>
          <w:p w14:paraId="14B2ECCE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350 000,00</w:t>
            </w:r>
          </w:p>
        </w:tc>
      </w:tr>
      <w:tr w:rsidR="002165A5" w:rsidRPr="00DD33C2" w14:paraId="72488F5D" w14:textId="77777777" w:rsidTr="006945ED">
        <w:tc>
          <w:tcPr>
            <w:tcW w:w="7508" w:type="dxa"/>
          </w:tcPr>
          <w:p w14:paraId="60C2C88A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Продукти харчування</w:t>
            </w:r>
          </w:p>
        </w:tc>
        <w:tc>
          <w:tcPr>
            <w:tcW w:w="1836" w:type="dxa"/>
          </w:tcPr>
          <w:p w14:paraId="2B9445DA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sz w:val="28"/>
                <w:szCs w:val="28"/>
              </w:rPr>
              <w:t>1 000 000,00</w:t>
            </w:r>
          </w:p>
        </w:tc>
      </w:tr>
      <w:tr w:rsidR="002165A5" w:rsidRPr="00DD33C2" w14:paraId="36B52F9A" w14:textId="77777777" w:rsidTr="006945ED">
        <w:tc>
          <w:tcPr>
            <w:tcW w:w="7508" w:type="dxa"/>
          </w:tcPr>
          <w:p w14:paraId="64B0D473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836" w:type="dxa"/>
          </w:tcPr>
          <w:p w14:paraId="6ED32EBE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1 350 000,00</w:t>
            </w:r>
          </w:p>
        </w:tc>
      </w:tr>
      <w:tr w:rsidR="002165A5" w:rsidRPr="00DD33C2" w14:paraId="45A467E5" w14:textId="77777777" w:rsidTr="006945ED">
        <w:trPr>
          <w:trHeight w:val="337"/>
        </w:trPr>
        <w:tc>
          <w:tcPr>
            <w:tcW w:w="7508" w:type="dxa"/>
          </w:tcPr>
          <w:p w14:paraId="5FEFF518" w14:textId="77777777" w:rsidR="002165A5" w:rsidRPr="00DD33C2" w:rsidRDefault="002165A5" w:rsidP="006945E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ЗАГАЛЬНА СУМА</w:t>
            </w:r>
          </w:p>
        </w:tc>
        <w:tc>
          <w:tcPr>
            <w:tcW w:w="1836" w:type="dxa"/>
          </w:tcPr>
          <w:p w14:paraId="139A84DF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33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1 350 000,00</w:t>
            </w:r>
          </w:p>
          <w:p w14:paraId="29E808C0" w14:textId="77777777" w:rsidR="002165A5" w:rsidRPr="00DD33C2" w:rsidRDefault="002165A5" w:rsidP="006945ED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4F32943B" w14:textId="77777777" w:rsidR="002165A5" w:rsidRPr="00DD33C2" w:rsidRDefault="002165A5" w:rsidP="002165A5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04272A19" w14:textId="77777777" w:rsidR="002220CD" w:rsidRPr="00232227" w:rsidRDefault="002220CD" w:rsidP="002165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2EB3C6F" w14:textId="77777777" w:rsidR="00F1199A" w:rsidRDefault="00F1199A" w:rsidP="002165A5">
      <w:pPr>
        <w:spacing w:before="240"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5FD51235" w14:textId="560FD231" w:rsidR="0042770D" w:rsidRPr="008010A0" w:rsidRDefault="002165A5" w:rsidP="008010A0">
      <w:pPr>
        <w:spacing w:before="240"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83B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Заступник міського голови                                           Наталія УЛЬЯНОВ</w:t>
      </w:r>
      <w:r w:rsidR="008010A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</w:p>
    <w:p w14:paraId="0C2863A2" w14:textId="77777777" w:rsidR="0042770D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482F24E" w14:textId="77777777" w:rsidR="0042770D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E965382" w14:textId="77777777" w:rsidR="0042770D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1629B76" w14:textId="77777777" w:rsidR="0042770D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AE4119E" w14:textId="77777777" w:rsidR="0042770D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DF55180" w14:textId="77777777" w:rsidR="0042770D" w:rsidRDefault="0042770D" w:rsidP="004277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4277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B4"/>
    <w:rsid w:val="002165A5"/>
    <w:rsid w:val="002220CD"/>
    <w:rsid w:val="003C0F42"/>
    <w:rsid w:val="0042770D"/>
    <w:rsid w:val="004D10AA"/>
    <w:rsid w:val="008010A0"/>
    <w:rsid w:val="008830D0"/>
    <w:rsid w:val="0091128C"/>
    <w:rsid w:val="00932025"/>
    <w:rsid w:val="009C6AB4"/>
    <w:rsid w:val="00AA50F9"/>
    <w:rsid w:val="00D1726B"/>
    <w:rsid w:val="00D4237D"/>
    <w:rsid w:val="00E4780F"/>
    <w:rsid w:val="00F1199A"/>
    <w:rsid w:val="00F1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9F263"/>
  <w15:chartTrackingRefBased/>
  <w15:docId w15:val="{E104365C-CF02-40A5-A269-F4D92519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02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6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1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199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157B5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7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4243</Words>
  <Characters>2420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Пільганчук</dc:creator>
  <cp:keywords/>
  <dc:description/>
  <cp:lastModifiedBy>Марина Кляпка</cp:lastModifiedBy>
  <cp:revision>4</cp:revision>
  <cp:lastPrinted>2026-03-10T06:34:00Z</cp:lastPrinted>
  <dcterms:created xsi:type="dcterms:W3CDTF">2026-03-10T12:08:00Z</dcterms:created>
  <dcterms:modified xsi:type="dcterms:W3CDTF">2026-03-11T10:11:00Z</dcterms:modified>
</cp:coreProperties>
</file>