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D2C" w:rsidRDefault="00E5374F" w:rsidP="00265D2C">
      <w:pPr>
        <w:pStyle w:val="docdata"/>
        <w:spacing w:before="0" w:beforeAutospacing="0" w:after="200" w:afterAutospacing="0" w:line="273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4577080</wp:posOffset>
                </wp:positionH>
                <wp:positionV relativeFrom="paragraph">
                  <wp:posOffset>127000</wp:posOffset>
                </wp:positionV>
                <wp:extent cx="990600" cy="914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374F" w:rsidRPr="00E5374F" w:rsidRDefault="00E5374F" w:rsidP="00E537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5374F"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:rsidR="00E5374F" w:rsidRPr="00E5374F" w:rsidRDefault="00E5374F" w:rsidP="00E537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01-03/37</w:t>
                            </w:r>
                          </w:p>
                          <w:p w:rsidR="00E5374F" w:rsidRPr="00E5374F" w:rsidRDefault="00E5374F" w:rsidP="00E5374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5374F">
                              <w:rPr>
                                <w:rFonts w:ascii="Times New Roman" w:hAnsi="Times New Roman" w:cs="Times New Roman"/>
                              </w:rPr>
                              <w:t>02.03.2026р.</w:t>
                            </w:r>
                          </w:p>
                          <w:p w:rsidR="00E5374F" w:rsidRDefault="00E5374F" w:rsidP="00E537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left:0;text-align:left;margin-left:360.4pt;margin-top:10pt;width:78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" fillcolor="white [3201]" strokecolor="black [3200]" strokeweight="2pt">
                <v:textbox>
                  <w:txbxContent>
                    <w:p w:rsidR="00E5374F" w:rsidRPr="00E5374F" w:rsidRDefault="00E5374F" w:rsidP="00E5374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5374F">
                        <w:rPr>
                          <w:rFonts w:ascii="Times New Roman" w:hAnsi="Times New Roman" w:cs="Times New Roman"/>
                        </w:rPr>
                        <w:t>Проект</w:t>
                      </w:r>
                    </w:p>
                    <w:p w:rsidR="00E5374F" w:rsidRPr="00E5374F" w:rsidRDefault="00E5374F" w:rsidP="00E5374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01-03/37</w:t>
                      </w:r>
                    </w:p>
                    <w:p w:rsidR="00E5374F" w:rsidRPr="00E5374F" w:rsidRDefault="00E5374F" w:rsidP="00E5374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5374F">
                        <w:rPr>
                          <w:rFonts w:ascii="Times New Roman" w:hAnsi="Times New Roman" w:cs="Times New Roman"/>
                        </w:rPr>
                        <w:t>02.03.2026р.</w:t>
                      </w:r>
                    </w:p>
                    <w:p w:rsidR="00E5374F" w:rsidRDefault="00E5374F" w:rsidP="00E5374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65D2C">
        <w:t> </w:t>
      </w:r>
      <w:r w:rsidR="00265D2C" w:rsidRPr="008D76F2">
        <w:rPr>
          <w:noProof/>
        </w:rPr>
        <w:drawing>
          <wp:inline distT="0" distB="0" distL="0" distR="0">
            <wp:extent cx="450215" cy="600710"/>
            <wp:effectExtent l="0" t="0" r="698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БОЯРСЬКА МІСЬКА РАДА</w:t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VІII СКЛИКАННЯ</w:t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Чергова </w:t>
      </w:r>
      <w:r w:rsidR="00BD7270" w:rsidRPr="00BD7270">
        <w:rPr>
          <w:b/>
          <w:bCs/>
          <w:color w:val="000000"/>
          <w:sz w:val="28"/>
          <w:szCs w:val="28"/>
          <w:lang w:val="ru-RU"/>
        </w:rPr>
        <w:t>____</w:t>
      </w:r>
      <w:r w:rsidR="004157D4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сесія</w:t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t> </w:t>
      </w:r>
    </w:p>
    <w:p w:rsidR="00265D2C" w:rsidRPr="00BD7270" w:rsidRDefault="00265D2C" w:rsidP="008A49CA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РІШЕННЯ № </w:t>
      </w:r>
      <w:r w:rsidR="00BD7270" w:rsidRPr="00BD7270">
        <w:rPr>
          <w:b/>
          <w:bCs/>
          <w:color w:val="000000"/>
          <w:sz w:val="28"/>
          <w:szCs w:val="28"/>
          <w:lang w:val="ru-RU"/>
        </w:rPr>
        <w:t>_____</w:t>
      </w:r>
      <w:r w:rsidR="00BD7270">
        <w:rPr>
          <w:b/>
          <w:bCs/>
          <w:color w:val="000000"/>
          <w:sz w:val="28"/>
          <w:szCs w:val="28"/>
        </w:rPr>
        <w:t>/_____</w:t>
      </w:r>
    </w:p>
    <w:p w:rsidR="00BD7270" w:rsidRDefault="00BD7270" w:rsidP="00265D2C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265D2C" w:rsidRDefault="00F310B6" w:rsidP="00265D2C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від </w:t>
      </w:r>
      <w:r w:rsidR="00BD7270">
        <w:rPr>
          <w:b/>
          <w:bCs/>
          <w:color w:val="000000"/>
          <w:sz w:val="28"/>
          <w:szCs w:val="28"/>
        </w:rPr>
        <w:t>________ 2026</w:t>
      </w:r>
      <w:r w:rsidR="00265D2C">
        <w:rPr>
          <w:b/>
          <w:bCs/>
          <w:color w:val="000000"/>
          <w:sz w:val="28"/>
          <w:szCs w:val="28"/>
        </w:rPr>
        <w:t xml:space="preserve"> року                                                                 </w:t>
      </w:r>
      <w:r w:rsidR="00BD7270">
        <w:rPr>
          <w:b/>
          <w:bCs/>
          <w:color w:val="000000"/>
          <w:sz w:val="28"/>
          <w:szCs w:val="28"/>
        </w:rPr>
        <w:t xml:space="preserve">    </w:t>
      </w:r>
      <w:r w:rsidR="00265D2C">
        <w:rPr>
          <w:b/>
          <w:bCs/>
          <w:color w:val="000000"/>
          <w:sz w:val="28"/>
          <w:szCs w:val="28"/>
        </w:rPr>
        <w:t xml:space="preserve">      </w:t>
      </w:r>
      <w:r>
        <w:rPr>
          <w:b/>
          <w:bCs/>
          <w:color w:val="000000"/>
          <w:sz w:val="28"/>
          <w:szCs w:val="28"/>
        </w:rPr>
        <w:t xml:space="preserve">   </w:t>
      </w:r>
      <w:r w:rsidR="00265D2C">
        <w:rPr>
          <w:b/>
          <w:bCs/>
          <w:color w:val="000000"/>
          <w:sz w:val="28"/>
          <w:szCs w:val="28"/>
        </w:rPr>
        <w:t>м. Боярка</w:t>
      </w:r>
    </w:p>
    <w:p w:rsidR="00C7240D" w:rsidRPr="00C7240D" w:rsidRDefault="00C7240D" w:rsidP="00C7240D">
      <w:pPr>
        <w:shd w:val="clear" w:color="auto" w:fill="FFFFFF"/>
        <w:spacing w:after="0" w:line="240" w:lineRule="auto"/>
        <w:ind w:left="182" w:firstLine="546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ind w:left="182" w:firstLine="546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BD7270" w:rsidRPr="00BD7270" w:rsidRDefault="00BD7270" w:rsidP="00BD7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затвердження заходів, обсягів та джерел </w:t>
      </w:r>
    </w:p>
    <w:p w:rsidR="00BD7270" w:rsidRPr="00BD7270" w:rsidRDefault="00BD7270" w:rsidP="00BD7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r w:rsidRPr="00BD7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інансування відповідно до Комплексної</w:t>
      </w:r>
    </w:p>
    <w:p w:rsidR="00BD7270" w:rsidRPr="00BD7270" w:rsidRDefault="00BD7270" w:rsidP="00BD7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програми профілактики правопорушень </w:t>
      </w:r>
    </w:p>
    <w:p w:rsidR="00BD7270" w:rsidRPr="00BD7270" w:rsidRDefault="00BD7270" w:rsidP="00BD7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території Боярської міської територіальної</w:t>
      </w:r>
    </w:p>
    <w:p w:rsidR="00BD7270" w:rsidRPr="00BD7270" w:rsidRDefault="00BD7270" w:rsidP="00BD7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громади на 2026 роки, у новій редакції</w:t>
      </w:r>
    </w:p>
    <w:p w:rsidR="00C7240D" w:rsidRPr="00C7240D" w:rsidRDefault="00C7240D" w:rsidP="00C72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BD7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3393A" w:rsidRPr="00C7240D" w:rsidRDefault="00F310B6" w:rsidP="00F310B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</w:t>
      </w:r>
      <w:r w:rsidRPr="00C7240D">
        <w:rPr>
          <w:rFonts w:ascii="Times New Roman" w:eastAsia="Times New Roman" w:hAnsi="Times New Roman" w:cs="Times New Roman"/>
          <w:color w:val="000000"/>
          <w:sz w:val="28"/>
        </w:rPr>
        <w:t>еруючись ст. 26, ст. 38,  ст. 59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з</w:t>
      </w:r>
      <w:r w:rsidR="00C7240D"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метою подальшого зміцнення законності та правопорядку </w:t>
      </w:r>
      <w:r w:rsidR="00B67FBA">
        <w:rPr>
          <w:rFonts w:ascii="Times New Roman" w:eastAsia="Times New Roman" w:hAnsi="Times New Roman" w:cs="Times New Roman"/>
          <w:color w:val="000000"/>
          <w:sz w:val="28"/>
        </w:rPr>
        <w:t>на території Боярської міської територіальної громади</w:t>
      </w:r>
      <w:r w:rsidR="00C7240D" w:rsidRPr="00C7240D">
        <w:rPr>
          <w:rFonts w:ascii="Times New Roman" w:eastAsia="Times New Roman" w:hAnsi="Times New Roman" w:cs="Times New Roman"/>
          <w:color w:val="000000"/>
          <w:sz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C7240D" w:rsidRPr="00C7240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C7240D" w:rsidRPr="00C7240D" w:rsidRDefault="00C7240D" w:rsidP="00C7240D">
      <w:pPr>
        <w:shd w:val="clear" w:color="auto" w:fill="FFFFFF"/>
        <w:spacing w:after="0" w:line="240" w:lineRule="auto"/>
        <w:ind w:firstLine="54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7240D" w:rsidRPr="00C7240D" w:rsidRDefault="00C7240D" w:rsidP="00C7240D">
      <w:pPr>
        <w:shd w:val="clear" w:color="auto" w:fill="FFFFFF"/>
        <w:spacing w:after="0" w:line="240" w:lineRule="auto"/>
        <w:ind w:firstLine="54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БОЯРСЬКА МІСЬКА РАДА</w:t>
      </w:r>
    </w:p>
    <w:p w:rsidR="00265D2C" w:rsidRDefault="00265D2C" w:rsidP="00265D2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ВИРІШИЛА:</w:t>
      </w:r>
    </w:p>
    <w:p w:rsidR="00265D2C" w:rsidRDefault="00265D2C" w:rsidP="0013393A">
      <w:pPr>
        <w:pStyle w:val="a3"/>
        <w:spacing w:before="0" w:beforeAutospacing="0" w:after="0" w:afterAutospacing="0"/>
        <w:ind w:firstLine="567"/>
        <w:jc w:val="center"/>
      </w:pPr>
    </w:p>
    <w:p w:rsidR="00265D2C" w:rsidRPr="00C843FB" w:rsidRDefault="00265D2C" w:rsidP="00C843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3FB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C843FB" w:rsidRP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заходи</w:t>
      </w:r>
      <w:r w:rsid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обсяги</w:t>
      </w:r>
      <w:r w:rsidR="00C843FB" w:rsidRP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джерел</w:t>
      </w:r>
      <w:r w:rsid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843FB" w:rsidRP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7270" w:rsidRP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</w:t>
      </w:r>
      <w:r w:rsidR="00C843FB" w:rsidRP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вання</w:t>
      </w:r>
      <w:r w:rsid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843FB" w:rsidRP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Комплексної </w:t>
      </w:r>
      <w:r w:rsidR="00BD7270" w:rsidRP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</w:t>
      </w:r>
      <w:r w:rsidR="00C843FB" w:rsidRP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профілактики правопорушень </w:t>
      </w:r>
      <w:r w:rsidR="00BD7270" w:rsidRP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території Б</w:t>
      </w:r>
      <w:r w:rsidR="00C843FB" w:rsidRP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оярської міської територіальної </w:t>
      </w:r>
      <w:r w:rsidR="00BD7270" w:rsidRP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r w:rsidR="00C843FB" w:rsidRP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2026 роки, </w:t>
      </w:r>
      <w:r w:rsidR="00844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 рішенням чергової </w:t>
      </w:r>
      <w:r w:rsidR="006A2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79 сесії від 25 грудня 2025 року </w:t>
      </w:r>
      <w:r w:rsidR="006A25CF" w:rsidRPr="006A25CF">
        <w:rPr>
          <w:rFonts w:ascii="Times New Roman" w:eastAsia="Times New Roman" w:hAnsi="Times New Roman" w:cs="Times New Roman"/>
          <w:sz w:val="28"/>
          <w:szCs w:val="28"/>
          <w:lang w:eastAsia="ru-RU"/>
        </w:rPr>
        <w:t>№ 79/4288</w:t>
      </w:r>
      <w:r w:rsidR="006A2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843FB" w:rsidRPr="00C8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новій редакції </w:t>
      </w:r>
      <w:r w:rsidRPr="00C843FB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C843FB">
        <w:rPr>
          <w:rFonts w:ascii="Times New Roman" w:hAnsi="Times New Roman" w:cs="Times New Roman"/>
          <w:color w:val="000000"/>
          <w:sz w:val="28"/>
          <w:szCs w:val="28"/>
        </w:rPr>
        <w:t>додається</w:t>
      </w:r>
      <w:r w:rsidRPr="00C843FB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8A49CA" w:rsidRPr="008A49CA" w:rsidRDefault="00C843FB" w:rsidP="008A49C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ind w:firstLine="851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2</w:t>
      </w:r>
      <w:r w:rsidR="008A49CA" w:rsidRPr="008A49CA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 xml:space="preserve">. Координацію роботи з виконання даного рішення покласти на заступника міського голови, відповідного напрямку. </w:t>
      </w:r>
    </w:p>
    <w:p w:rsidR="008A49CA" w:rsidRPr="008A49CA" w:rsidRDefault="00C843FB" w:rsidP="008A49C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ind w:firstLine="851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3</w:t>
      </w:r>
      <w:r w:rsidR="008A49CA" w:rsidRPr="008A49CA"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>. Контроль за виконанням даного рішення покласти на Постійну депутатську комісію Боярської міської Ради з питань житлово-комунального господарства, енергозбереження, благоустрою міста, комунальної власності.</w:t>
      </w:r>
    </w:p>
    <w:p w:rsidR="008A49CA" w:rsidRPr="008A49CA" w:rsidRDefault="008A49CA" w:rsidP="008A49C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</w:pPr>
    </w:p>
    <w:p w:rsidR="008A49CA" w:rsidRPr="008A49CA" w:rsidRDefault="008A49CA" w:rsidP="008A49C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</w:pPr>
    </w:p>
    <w:p w:rsidR="008A49CA" w:rsidRDefault="008A49CA" w:rsidP="000C6DA5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8A49CA" w:rsidRDefault="008A49CA" w:rsidP="000C6DA5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265D2C" w:rsidRDefault="0013393A" w:rsidP="000C6DA5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 xml:space="preserve">Міський голова                                                    </w:t>
      </w:r>
      <w:r w:rsidR="000C6DA5" w:rsidRPr="00094FB2">
        <w:rPr>
          <w:b/>
          <w:bCs/>
          <w:color w:val="000000"/>
          <w:sz w:val="28"/>
          <w:szCs w:val="28"/>
        </w:rPr>
        <w:t xml:space="preserve">         </w:t>
      </w:r>
      <w:r>
        <w:rPr>
          <w:b/>
          <w:bCs/>
          <w:color w:val="000000"/>
          <w:sz w:val="28"/>
          <w:szCs w:val="28"/>
        </w:rPr>
        <w:t xml:space="preserve">     </w:t>
      </w:r>
      <w:r w:rsidR="00265D2C">
        <w:rPr>
          <w:b/>
          <w:bCs/>
          <w:color w:val="000000"/>
          <w:sz w:val="28"/>
          <w:szCs w:val="28"/>
        </w:rPr>
        <w:t xml:space="preserve"> </w:t>
      </w:r>
      <w:r w:rsidR="008D1612">
        <w:rPr>
          <w:b/>
          <w:bCs/>
          <w:color w:val="000000"/>
          <w:sz w:val="28"/>
          <w:szCs w:val="28"/>
        </w:rPr>
        <w:t xml:space="preserve"> </w:t>
      </w:r>
      <w:r w:rsidR="00450FED">
        <w:rPr>
          <w:b/>
          <w:bCs/>
          <w:color w:val="000000"/>
          <w:sz w:val="28"/>
          <w:szCs w:val="28"/>
        </w:rPr>
        <w:t xml:space="preserve"> </w:t>
      </w:r>
      <w:r w:rsidR="008A49CA">
        <w:rPr>
          <w:b/>
          <w:bCs/>
          <w:color w:val="000000"/>
          <w:sz w:val="28"/>
          <w:szCs w:val="28"/>
        </w:rPr>
        <w:t xml:space="preserve">    </w:t>
      </w:r>
      <w:r w:rsidR="00265D2C">
        <w:rPr>
          <w:b/>
          <w:bCs/>
          <w:color w:val="000000"/>
          <w:sz w:val="28"/>
          <w:szCs w:val="28"/>
        </w:rPr>
        <w:t>Олександр ЗАРУБІН</w:t>
      </w:r>
    </w:p>
    <w:p w:rsidR="00265D2C" w:rsidRDefault="00265D2C" w:rsidP="0013393A">
      <w:pPr>
        <w:pStyle w:val="a3"/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t> </w:t>
      </w:r>
    </w:p>
    <w:p w:rsidR="00C746E6" w:rsidRDefault="00C746E6" w:rsidP="00C7240D">
      <w:pPr>
        <w:shd w:val="clear" w:color="auto" w:fill="FFFFFF"/>
        <w:spacing w:after="0" w:line="240" w:lineRule="auto"/>
        <w:ind w:left="5699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8A49CA" w:rsidRDefault="008A49CA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43FB" w:rsidRDefault="00C843FB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43FB" w:rsidRDefault="00C843FB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43FB" w:rsidRDefault="00C843FB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43FB" w:rsidRDefault="00C843FB" w:rsidP="00F310B6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43FB" w:rsidRDefault="00C843FB" w:rsidP="006A25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51BB" w:rsidRDefault="00E651BB" w:rsidP="00E651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E651BB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E651BB" w:rsidRDefault="00E651BB" w:rsidP="00E65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E651BB" w:rsidRPr="006A2EFC" w:rsidRDefault="00E651BB" w:rsidP="00E651BB">
      <w:pPr>
        <w:spacing w:after="0" w:line="240" w:lineRule="auto"/>
        <w:ind w:left="9072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B77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ЗАТВЕРДЖЕНО: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рішення чергової _____</w:t>
      </w:r>
      <w:r w:rsidRPr="00B77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сесії                                                                         Боярської міської ради VI</w:t>
      </w:r>
      <w:r w:rsidRPr="00B7796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B77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 скликання                                                                      від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12.03.2026 року № _____/_____</w:t>
      </w:r>
    </w:p>
    <w:p w:rsidR="00E651BB" w:rsidRPr="00C7240D" w:rsidRDefault="00E651BB" w:rsidP="00E651BB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E651BB" w:rsidRPr="00450FED" w:rsidRDefault="00E651BB" w:rsidP="00E651BB">
      <w:pPr>
        <w:shd w:val="clear" w:color="auto" w:fill="FFFFFF"/>
        <w:spacing w:after="0" w:line="240" w:lineRule="auto"/>
        <w:ind w:left="712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Перелік заходів, обсягів та джерел</w:t>
      </w:r>
      <w:r w:rsidRPr="00450FED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фінансування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Комплексної програми </w:t>
      </w:r>
      <w:r w:rsidRP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профілактики правопорушень на території Боярської міської територіальної громади 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2026</w:t>
      </w:r>
      <w:r w:rsidRP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роки</w:t>
      </w:r>
    </w:p>
    <w:p w:rsidR="00E651BB" w:rsidRPr="00C7240D" w:rsidRDefault="00E651BB" w:rsidP="00E651BB">
      <w:pPr>
        <w:shd w:val="clear" w:color="auto" w:fill="FFFFFF"/>
        <w:spacing w:after="0" w:line="240" w:lineRule="auto"/>
        <w:ind w:left="71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A5C0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</w:p>
    <w:p w:rsidR="00E651BB" w:rsidRDefault="00E651BB" w:rsidP="00E65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E651BB" w:rsidRPr="00C7240D" w:rsidRDefault="00E651BB" w:rsidP="00E651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W w:w="15398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04"/>
        <w:gridCol w:w="2693"/>
        <w:gridCol w:w="2059"/>
        <w:gridCol w:w="1275"/>
        <w:gridCol w:w="1134"/>
        <w:gridCol w:w="1344"/>
        <w:gridCol w:w="1350"/>
        <w:gridCol w:w="1939"/>
      </w:tblGrid>
      <w:tr w:rsidR="00E651BB" w:rsidRPr="00C7240D" w:rsidTr="002075E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Найменування заходу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Виконавець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Термін виконання</w:t>
            </w:r>
          </w:p>
        </w:tc>
        <w:tc>
          <w:tcPr>
            <w:tcW w:w="51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Орієнтовані обсяги фінансування,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грн.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Очікувані результати</w:t>
            </w: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Роки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Усього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т.ч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за джерелами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Бюджет громади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Інші джерела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30"/>
        </w:trPr>
        <w:tc>
          <w:tcPr>
            <w:tcW w:w="153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Організаційні заходи</w:t>
            </w:r>
          </w:p>
        </w:tc>
      </w:tr>
      <w:tr w:rsidR="00E651BB" w:rsidRPr="00C7240D" w:rsidTr="002075EC">
        <w:trPr>
          <w:trHeight w:val="990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Проводити спільні наради за участю усіх керівників правоохоронних органів,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міського голови,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старост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, депутатського корпусу, представників громадськості з метою налагодження співпраці у сфері профілактики правопорушень. Здійснювати систематичний аналіз стану правопорядку на території міської ради. У випадку погіршення криміногенної ситуації вживати адекватні скоординовані заходи щодо з’ясування  та усунення причин і умов , які негативно впливають на стан профілактичної роботи.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  <w:r w:rsidRP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 «Муніципальна безпека» Боярської міської ради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керівники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Аналіз криміногенної обстановки, здійснення узгоджених заходів щодо профілактики правопорушень та усунення причин, що зумовили вчинення протиправних дій і порушень громадської безпеки на території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Висвітлення перед громадськістю вжитих заходів у зазначеній сфері</w:t>
            </w: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1.2 Організовувати та проводити зустрічі, прес-конференції для журналістів, надавати їм необхідну допомогу у висвітленні роботи правоохоронних органів. Регулярно вивчати громадську думку мешканців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відносно роботи поліції по боротьбі зі злочинністю та профілактики правопорушень, ступеня довіри населення до їх діяльності у цій сфері, основних факторів, які на думку громадян, негативно впливають на криміногенну обстановку.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  <w:r w:rsidRP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 «Муніципальна безпека» Боярської міської ради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керівники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>1.3. Активізувати співпрацю з громадськістю; </w:t>
            </w:r>
            <w:r w:rsidRPr="00C7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взаємодію та координацію дій   з  правоохоронними органами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органами місцевого самоврядування,   органами державної влади,  підприємствами, установами, організаціям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незалежно від форми власності.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</w:p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 «Муніципальна безпека» Боярської міської ради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керівники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правоохоронних органів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Продовжувати постійну роб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оту щодо прийняття під охорону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об’єктів усіх форм власності, квартир та інших приміщень з майном фізичних та юридичних осіб. 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153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hd w:val="clear" w:color="auto" w:fill="FFFFFF"/>
              <w:spacing w:after="0" w:line="240" w:lineRule="auto"/>
              <w:ind w:left="13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Заходи з охорони публічного порядку,</w:t>
            </w:r>
          </w:p>
          <w:p w:rsidR="00E651BB" w:rsidRPr="00C7240D" w:rsidRDefault="00E651BB" w:rsidP="002075EC">
            <w:pPr>
              <w:shd w:val="clear" w:color="auto" w:fill="FFFFFF"/>
              <w:spacing w:after="0" w:line="240" w:lineRule="auto"/>
              <w:ind w:left="13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профілактики правопорушень в громадських місцях та в умовах вулиці</w:t>
            </w: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Забезпечувати охорону публічного порядку та безпеку громадян під час проведення на території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соціально-політичних, спортивних, релігійних, культурно-видовищних заходів з масовим перебуванням громадян із обов’язковим залученням спеціалістів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вибухотехнічної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служби.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Підтримання публічного порядку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безпеки громадян на високому рівні, зменшення кількості злочинів та інших правопорушень. </w:t>
            </w:r>
          </w:p>
          <w:p w:rsidR="00E651BB" w:rsidRPr="00C7240D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2.2.Продовжити встановлення систем візуального спостереження за дотриманням правопорядку та забезпеченням безпеки громадян у громадських місцях, зокрема у місцях масового перебування людей, на об’єктах комунальної власності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, державних установах, тощо..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  <w:r w:rsidRPr="00C7240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> П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ридбання та встановлення в місцях відпочинку, проведення дозвілля на </w:t>
            </w:r>
            <w:proofErr w:type="spellStart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малоосвітлених</w:t>
            </w:r>
            <w:proofErr w:type="spellEnd"/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вулицях, особливо в мікрорайонах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багатолюдних місцях, в державних установах, на об’єктах комунальної власності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терміналів екстреного виклику поліції.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У межах кошторисних призначень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2.4. Забезпечити піше патрулювання  проблемних місць на території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громади, регулярне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спостереження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вжиття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вичерпних профілактичних заходів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вечірній та нічний час доби поблизу відпочинкових закладів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громади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(нічні клуби, бари, тощо); навпроти магазинів, які працюють цілодобово; територій шкіл, дитсадків, спортивних та дитячих майданчиків; на прилеглій території об’єктів комунальної та державної власності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Виконавчий комітет міської ради, КП «Муніципальна безпека» Боярської міської ради </w:t>
            </w: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осилити профілактичні заходи шляхом спільних піших патрулювань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метою недопущення вчинення правопорушень (вживання спиртних напоїв, наркотичних засобів, миття автотранспор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ту, тощо ) у весняно-літній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період та теплий період осені на дамбах та берегах річок, озер, інших відпочинкових зон.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комітет міської ради, </w:t>
            </w:r>
          </w:p>
          <w:p w:rsidR="00E651BB" w:rsidRPr="00C7240D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846"/>
        </w:trPr>
        <w:tc>
          <w:tcPr>
            <w:tcW w:w="36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. Посилити контроль за додержанням правил роздрібної торгівлі алкогольними нап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оями, особливо за недопущенням </w:t>
            </w: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продажу алкогольних напоїв неповнолітнім та притягнення винних осіб до відповідальності.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міської ради, КП «Муніципальна безпека» Боярської міської ради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ерівники правоохоронних органів</w:t>
            </w:r>
          </w:p>
          <w:p w:rsidR="00E651BB" w:rsidRPr="00C7240D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450FE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240D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1BB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2.7. Провадження діяльності </w:t>
            </w:r>
          </w:p>
          <w:p w:rsidR="00E651BB" w:rsidRPr="00564F40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612">
              <w:rPr>
                <w:rFonts w:ascii="Times New Roman" w:eastAsia="Times New Roman" w:hAnsi="Times New Roman" w:cs="Times New Roman"/>
                <w:sz w:val="24"/>
                <w:szCs w:val="24"/>
              </w:rPr>
              <w:t>КП «Муніципальна безпека» Боярської міської 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 саме: заробітна плата з нарахуваннями- 11 </w:t>
            </w:r>
            <w:r w:rsidRPr="00B76A9D">
              <w:rPr>
                <w:rFonts w:ascii="Times New Roman" w:eastAsia="Times New Roman" w:hAnsi="Times New Roman" w:cs="Times New Roman"/>
                <w:sz w:val="24"/>
                <w:szCs w:val="24"/>
              </w:rPr>
              <w:t>956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945,00 грн;    </w:t>
            </w:r>
            <w:r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>канцтовари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B7796B">
              <w:rPr>
                <w:rFonts w:ascii="Times New Roman" w:eastAsia="Times New Roman" w:hAnsi="Times New Roman" w:cs="Times New Roman"/>
                <w:sz w:val="24"/>
                <w:szCs w:val="24"/>
              </w:rPr>
              <w:t>20 000,00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</w:t>
            </w:r>
            <w:r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>, миючі засоби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B7796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 грн.;</w:t>
            </w:r>
            <w:r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>дяг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</w:t>
            </w:r>
            <w:r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>, оргтехніка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>55 000,00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грн.,</w:t>
            </w:r>
            <w:r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спецзасоби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>30 000,00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</w:t>
            </w:r>
            <w:r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паливо-мастильні матеріали - </w:t>
            </w:r>
            <w:r w:rsidRP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>900 000,00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грн., </w:t>
            </w:r>
            <w:r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обслуговування бух.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грн.,</w:t>
            </w:r>
            <w:r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юридичні</w:t>
            </w:r>
            <w:r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>ослуги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грн., обслуговування автомобілів - 300</w:t>
            </w:r>
            <w:r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грн.,</w:t>
            </w:r>
            <w:r w:rsidRPr="00412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обслуговування серверів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5230B6">
              <w:rPr>
                <w:rFonts w:ascii="Times New Roman" w:eastAsia="Times New Roman" w:hAnsi="Times New Roman" w:cs="Times New Roman"/>
                <w:sz w:val="24"/>
                <w:szCs w:val="24"/>
              </w:rPr>
              <w:t>70 000,00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грн., оплата комунальних послуг – 275 000,00 грн.; придбання меблів для облаштування приміщення – 50 000,00  грн.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1BB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1BB" w:rsidRPr="00C7240D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13 966 99</w:t>
            </w:r>
            <w:r w:rsidRPr="00B779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грн.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1BB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2.8. Проведення капітального ремонту адміністративного приміщення ВП № 1 </w:t>
            </w:r>
            <w:r w:rsidRPr="00AC76C7">
              <w:rPr>
                <w:rFonts w:ascii="Times New Roman" w:eastAsia="Times New Roman" w:hAnsi="Times New Roman" w:cs="Times New Roman"/>
                <w:sz w:val="24"/>
                <w:szCs w:val="24"/>
              </w:rPr>
              <w:t>Фастівського РУП ГУНП у Київській області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що знаходиться по вул. Грушевського, 22-а у м. Боярка Фастівського району Київської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1BB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1BB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1 000 000,00 грн.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1BB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2.9. Придбання комп’ютерної та спеціальної техніки для особового складу </w:t>
            </w:r>
            <w:r w:rsidRPr="00AC76C7">
              <w:rPr>
                <w:rFonts w:ascii="Times New Roman" w:eastAsia="Times New Roman" w:hAnsi="Times New Roman" w:cs="Times New Roman"/>
                <w:sz w:val="24"/>
                <w:szCs w:val="24"/>
              </w:rPr>
              <w:t>ВП № 1 Фастівського РУП ГУНП у Київській області, що знаходиться по вул. Грушевського, 22-а у м. Боярка Фастів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ського району Київської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1BB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1BB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2 000 000,00 грн.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1BB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2.10. Придбання та встановлення відеоспостереження </w:t>
            </w:r>
            <w:r w:rsidRP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адміністративного приміщення ВП № 1 Фастівського РУП ГУНП у Київській області, що знаходиться по вул. Грушевського, 22-а у м. Боярка </w:t>
            </w:r>
            <w:r w:rsidRP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Фастівського району Київської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1BB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1BB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150 000,00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1BB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2.11. Придбання та встановлення протипожежних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сигналізацій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адміністративних</w:t>
            </w:r>
            <w:r w:rsidRP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приміщення ВП № 1 Фастівського РУП ГУНП у Київській області, що знаходиться по вул. Грушевського, 22-а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Вокзальна, 75/30</w:t>
            </w:r>
            <w:r w:rsidRP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м. Боярка Фастівського району Київської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1BB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1BB" w:rsidRPr="00892BE1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350 000,00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1BB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2.12. Придбання пально-мастильних матеріалів для транспортних засобів </w:t>
            </w:r>
            <w:r w:rsidRPr="00892BE1">
              <w:rPr>
                <w:rFonts w:ascii="Times New Roman" w:eastAsia="Times New Roman" w:hAnsi="Times New Roman" w:cs="Times New Roman"/>
                <w:sz w:val="24"/>
                <w:szCs w:val="24"/>
              </w:rPr>
              <w:t>ВП № 1 Фастівського РУП ГУНП у Київській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1BB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1BB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500 000,00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51BB" w:rsidRPr="00C7240D" w:rsidTr="002075EC">
        <w:trPr>
          <w:trHeight w:val="315"/>
        </w:trPr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1BB" w:rsidRDefault="00E651BB" w:rsidP="002075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2.13. Придбання службового автомобіля для виконання службових обов’язків працівниками </w:t>
            </w:r>
            <w:r w:rsidRPr="00B76A9D">
              <w:rPr>
                <w:rFonts w:ascii="Times New Roman" w:eastAsia="Times New Roman" w:hAnsi="Times New Roman" w:cs="Times New Roman"/>
                <w:sz w:val="24"/>
                <w:szCs w:val="24"/>
              </w:rPr>
              <w:t>ВП № 1 Фастівського РУП ГУНП у Київській області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1BB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1BB" w:rsidRDefault="00E651BB" w:rsidP="002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1 250 000,00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51BB" w:rsidRPr="00C7240D" w:rsidRDefault="00E651BB" w:rsidP="002075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651BB" w:rsidRDefault="00E651BB" w:rsidP="00E651BB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eastAsia="ru-RU"/>
        </w:rPr>
      </w:pPr>
    </w:p>
    <w:p w:rsidR="00E651BB" w:rsidRPr="00FC7EC8" w:rsidRDefault="00E651BB" w:rsidP="00E651BB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eastAsia="ru-RU"/>
        </w:rPr>
      </w:pPr>
      <w:r w:rsidRPr="00FC7EC8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eastAsia="ru-RU"/>
        </w:rPr>
        <w:t xml:space="preserve">Начальник Управління </w:t>
      </w:r>
      <w:r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eastAsia="ru-RU"/>
        </w:rPr>
        <w:t xml:space="preserve">РІ та ЖКГ                                                                                                                    </w:t>
      </w:r>
      <w:r w:rsidRPr="00FC7EC8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eastAsia="ru-RU"/>
        </w:rPr>
        <w:t>Марина САВЧУК</w:t>
      </w:r>
    </w:p>
    <w:p w:rsidR="00E651BB" w:rsidRDefault="00E651BB" w:rsidP="00E651BB">
      <w:pPr>
        <w:sectPr w:rsidR="00E651BB" w:rsidSect="006A25CF">
          <w:pgSz w:w="16838" w:h="11906" w:orient="landscape"/>
          <w:pgMar w:top="284" w:right="850" w:bottom="850" w:left="850" w:header="708" w:footer="708" w:gutter="0"/>
          <w:cols w:space="708"/>
          <w:docGrid w:linePitch="360"/>
        </w:sectPr>
      </w:pPr>
    </w:p>
    <w:p w:rsidR="00E651BB" w:rsidRDefault="00E651BB" w:rsidP="00E651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48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Пояснювальна записка </w:t>
      </w:r>
    </w:p>
    <w:p w:rsidR="00E651BB" w:rsidRPr="006A2EFC" w:rsidRDefault="00E651BB" w:rsidP="00E651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48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до </w:t>
      </w:r>
      <w:proofErr w:type="spellStart"/>
      <w:r w:rsidRPr="003B48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проєкту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рішення «</w:t>
      </w:r>
      <w:r w:rsidRPr="00BD7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затвердження заходів, обсягів та джерел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r w:rsidRPr="00BD7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інансування відповідно до Комплексної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BD7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програми профілактики правопорушень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BD7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території Боярської міської територіальної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BD72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громади на 2026 роки, у новій редакції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651BB" w:rsidRDefault="00E651BB" w:rsidP="00E651BB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651BB" w:rsidRPr="004B2D86" w:rsidRDefault="00E651BB" w:rsidP="00E651B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B2D86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  <w:r w:rsidRPr="004B2D86">
        <w:rPr>
          <w:rFonts w:ascii="Times New Roman" w:eastAsia="Calibri" w:hAnsi="Times New Roman" w:cs="Times New Roman"/>
          <w:sz w:val="28"/>
          <w:szCs w:val="28"/>
        </w:rPr>
        <w:t xml:space="preserve"> рішення сесії Боярської міської ради </w:t>
      </w:r>
      <w:r w:rsidRPr="006A2EFC">
        <w:rPr>
          <w:rFonts w:ascii="Times New Roman" w:eastAsia="Calibri" w:hAnsi="Times New Roman" w:cs="Times New Roman"/>
          <w:sz w:val="28"/>
          <w:szCs w:val="28"/>
        </w:rPr>
        <w:t>«Про затвердження заходів, обсягів та джерел фінансування відповідно до Комплексної програми профілактики правопорушень на території Боярської міської територіальної громади на 2026 роки, у новій редакції»</w:t>
      </w:r>
      <w:r w:rsidRPr="004B2D86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2D86">
        <w:rPr>
          <w:rFonts w:ascii="Times New Roman" w:eastAsia="Calibri" w:hAnsi="Times New Roman" w:cs="Times New Roman"/>
          <w:sz w:val="28"/>
          <w:szCs w:val="28"/>
        </w:rPr>
        <w:t xml:space="preserve">розроблений у зв’язку із змінами, що вносяться до </w:t>
      </w:r>
      <w:r>
        <w:rPr>
          <w:rFonts w:ascii="Times New Roman" w:eastAsia="Calibri" w:hAnsi="Times New Roman" w:cs="Times New Roman"/>
          <w:sz w:val="28"/>
          <w:szCs w:val="28"/>
        </w:rPr>
        <w:t>заходів та їх фінансування, відповідно до Комплексної програми</w:t>
      </w:r>
      <w:r w:rsidRPr="004B2D86">
        <w:rPr>
          <w:rFonts w:ascii="Times New Roman" w:eastAsia="Calibri" w:hAnsi="Times New Roman" w:cs="Times New Roman"/>
          <w:sz w:val="28"/>
          <w:szCs w:val="28"/>
        </w:rPr>
        <w:t xml:space="preserve"> профілактики правопорушень на території Боярської міської територіальної громади на </w:t>
      </w:r>
      <w:r>
        <w:rPr>
          <w:rFonts w:ascii="Times New Roman" w:eastAsia="Calibri" w:hAnsi="Times New Roman" w:cs="Times New Roman"/>
          <w:sz w:val="28"/>
          <w:szCs w:val="28"/>
        </w:rPr>
        <w:t>2026 рік</w:t>
      </w:r>
      <w:r w:rsidRPr="004B2D86">
        <w:rPr>
          <w:rFonts w:ascii="Times New Roman" w:eastAsia="Calibri" w:hAnsi="Times New Roman" w:cs="Times New Roman"/>
          <w:sz w:val="28"/>
          <w:szCs w:val="28"/>
        </w:rPr>
        <w:t>, а саме:</w:t>
      </w:r>
    </w:p>
    <w:p w:rsidR="00E651BB" w:rsidRPr="004B2D86" w:rsidRDefault="00E651BB" w:rsidP="00E651B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передбачити додаткові видатки на придбання меблів для адміністративного приміщення КП «Муніципальна безпека» Боярської міської ради, у розмірі 50 000,00 грн.</w:t>
      </w:r>
      <w:r w:rsidR="006A25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Всі інші заходи, зазначені у П</w:t>
      </w:r>
      <w:r w:rsidRPr="004B2D86">
        <w:rPr>
          <w:rFonts w:ascii="Times New Roman" w:eastAsia="Calibri" w:hAnsi="Times New Roman" w:cs="Times New Roman"/>
          <w:sz w:val="28"/>
          <w:szCs w:val="28"/>
        </w:rPr>
        <w:t>рограмі були заплановані раніше і лишаються незмінними.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651BB" w:rsidRDefault="00E651BB" w:rsidP="00E651BB">
      <w:pPr>
        <w:ind w:firstLine="851"/>
      </w:pPr>
    </w:p>
    <w:p w:rsidR="00E651BB" w:rsidRDefault="00E651BB" w:rsidP="00E651BB">
      <w:pPr>
        <w:ind w:firstLine="851"/>
      </w:pPr>
    </w:p>
    <w:p w:rsidR="00E651BB" w:rsidRDefault="00E651BB" w:rsidP="00E651BB">
      <w:pPr>
        <w:ind w:firstLine="851"/>
      </w:pPr>
    </w:p>
    <w:p w:rsidR="00E651BB" w:rsidRDefault="00E651BB" w:rsidP="00E651BB"/>
    <w:p w:rsidR="00E651BB" w:rsidRDefault="00E651BB" w:rsidP="00E651BB">
      <w:pPr>
        <w:ind w:firstLine="851"/>
      </w:pPr>
    </w:p>
    <w:p w:rsidR="00E651BB" w:rsidRDefault="00E651BB" w:rsidP="00E651BB">
      <w:pPr>
        <w:ind w:firstLine="851"/>
      </w:pPr>
    </w:p>
    <w:p w:rsidR="00E651BB" w:rsidRDefault="00E651BB" w:rsidP="00E651BB">
      <w:pPr>
        <w:ind w:firstLine="851"/>
      </w:pPr>
    </w:p>
    <w:p w:rsidR="00E651BB" w:rsidRDefault="00E651BB" w:rsidP="00E651BB">
      <w:pPr>
        <w:ind w:firstLine="851"/>
      </w:pPr>
    </w:p>
    <w:p w:rsidR="00E651BB" w:rsidRDefault="00E651BB" w:rsidP="00E651BB">
      <w:pPr>
        <w:ind w:firstLine="851"/>
      </w:pPr>
    </w:p>
    <w:p w:rsidR="00E651BB" w:rsidRDefault="00E651BB" w:rsidP="00E651BB"/>
    <w:p w:rsidR="00E651BB" w:rsidRDefault="00E651BB" w:rsidP="00E651BB">
      <w:pPr>
        <w:ind w:firstLine="851"/>
      </w:pPr>
    </w:p>
    <w:p w:rsidR="00E651BB" w:rsidRDefault="00E651BB" w:rsidP="00E651BB">
      <w:pPr>
        <w:ind w:firstLine="851"/>
      </w:pPr>
    </w:p>
    <w:p w:rsidR="00E651BB" w:rsidRDefault="00E651BB" w:rsidP="00E651BB">
      <w:pPr>
        <w:ind w:firstLine="851"/>
      </w:pPr>
    </w:p>
    <w:p w:rsidR="00E651BB" w:rsidRDefault="00E651BB" w:rsidP="00E651BB">
      <w:pPr>
        <w:ind w:firstLine="851"/>
      </w:pPr>
    </w:p>
    <w:p w:rsidR="00E651BB" w:rsidRDefault="00E651BB" w:rsidP="00E651BB">
      <w:pPr>
        <w:ind w:firstLine="851"/>
      </w:pPr>
    </w:p>
    <w:p w:rsidR="00E651BB" w:rsidRDefault="00E651BB" w:rsidP="00E651BB">
      <w:pPr>
        <w:ind w:firstLine="851"/>
      </w:pPr>
    </w:p>
    <w:p w:rsidR="00E651BB" w:rsidRDefault="00E651BB" w:rsidP="00E651BB">
      <w:pPr>
        <w:ind w:firstLine="851"/>
      </w:pPr>
    </w:p>
    <w:p w:rsidR="00E651BB" w:rsidRDefault="00E651BB" w:rsidP="00E651BB">
      <w:pPr>
        <w:ind w:firstLine="851"/>
      </w:pPr>
    </w:p>
    <w:p w:rsidR="00E651BB" w:rsidRDefault="00E651BB" w:rsidP="00E651BB">
      <w:pPr>
        <w:ind w:firstLine="851"/>
      </w:pPr>
    </w:p>
    <w:p w:rsidR="00E651BB" w:rsidRDefault="00E651BB" w:rsidP="00E651BB">
      <w:pPr>
        <w:ind w:firstLine="851"/>
      </w:pPr>
    </w:p>
    <w:p w:rsidR="00E651BB" w:rsidRDefault="00E651BB" w:rsidP="00E651BB">
      <w:pPr>
        <w:ind w:firstLine="851"/>
      </w:pPr>
    </w:p>
    <w:p w:rsidR="00E651BB" w:rsidRDefault="00E651BB" w:rsidP="00E651BB">
      <w:pPr>
        <w:ind w:firstLine="851"/>
      </w:pPr>
    </w:p>
    <w:p w:rsidR="00E651BB" w:rsidRDefault="00E651BB" w:rsidP="00E651BB">
      <w:pPr>
        <w:ind w:firstLine="851"/>
      </w:pPr>
    </w:p>
    <w:p w:rsidR="00E651BB" w:rsidRDefault="00E651BB" w:rsidP="008443FA"/>
    <w:p w:rsidR="00E651BB" w:rsidRDefault="00E651BB" w:rsidP="008443FA"/>
    <w:p w:rsidR="008443FA" w:rsidRDefault="008443FA" w:rsidP="008443FA"/>
    <w:p w:rsidR="008443FA" w:rsidRDefault="008443FA" w:rsidP="008443FA"/>
    <w:p w:rsidR="008443FA" w:rsidRDefault="008443FA" w:rsidP="008443FA"/>
    <w:p w:rsidR="008443FA" w:rsidRDefault="008443FA" w:rsidP="008443FA"/>
    <w:p w:rsidR="008443FA" w:rsidRDefault="008443FA" w:rsidP="008443FA"/>
    <w:p w:rsidR="008443FA" w:rsidRDefault="008443FA" w:rsidP="008443FA"/>
    <w:p w:rsidR="008443FA" w:rsidRDefault="008443FA" w:rsidP="008443FA"/>
    <w:p w:rsidR="00E651BB" w:rsidRPr="00FC7EC8" w:rsidRDefault="00E651BB" w:rsidP="008443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7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Підготувала:</w:t>
      </w:r>
    </w:p>
    <w:p w:rsidR="00E651BB" w:rsidRPr="00FC7EC8" w:rsidRDefault="00E651BB" w:rsidP="008443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51BB" w:rsidRPr="00FC7EC8" w:rsidRDefault="00E651BB" w:rsidP="008443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E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 РІ та ЖКГ                                      Марина САВЧУК</w:t>
      </w:r>
    </w:p>
    <w:p w:rsidR="00E651BB" w:rsidRPr="00FC7EC8" w:rsidRDefault="00E651BB" w:rsidP="008443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1BB" w:rsidRPr="00FC7EC8" w:rsidRDefault="00E651BB" w:rsidP="008443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7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Погоджено:</w:t>
      </w:r>
    </w:p>
    <w:p w:rsidR="00E651BB" w:rsidRPr="00FC7EC8" w:rsidRDefault="00E651BB" w:rsidP="008443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1BB" w:rsidRPr="00FC7EC8" w:rsidRDefault="00E651BB" w:rsidP="008443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E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Заступник міського голови                                                  Віталій МАЗУРЕЦЬ</w:t>
      </w:r>
    </w:p>
    <w:p w:rsidR="00E651BB" w:rsidRPr="00FC7EC8" w:rsidRDefault="00E651BB" w:rsidP="008443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51BB" w:rsidRPr="00FC7EC8" w:rsidRDefault="00E651BB" w:rsidP="008443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1BB" w:rsidRPr="00FC7EC8" w:rsidRDefault="00E651BB" w:rsidP="008443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E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юридичного відділу                                           Леся МАРУЖЕНКО</w:t>
      </w:r>
    </w:p>
    <w:p w:rsidR="00E651BB" w:rsidRPr="00FC7EC8" w:rsidRDefault="00E651BB" w:rsidP="008443F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:rsidR="00E651BB" w:rsidRPr="00FC7EC8" w:rsidRDefault="00E651BB" w:rsidP="008443F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</w:pPr>
    </w:p>
    <w:p w:rsidR="00E651BB" w:rsidRPr="00FC7EC8" w:rsidRDefault="00E651BB" w:rsidP="008443F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C7EC8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eastAsia="ru-RU"/>
        </w:rPr>
        <w:t>Начальник Управління фінансів                                          Тетяна ПЕТРЕНКО</w:t>
      </w:r>
    </w:p>
    <w:p w:rsidR="00E651BB" w:rsidRPr="00FC7EC8" w:rsidRDefault="00E651BB" w:rsidP="008443FA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E651BB" w:rsidRPr="00FC7EC8" w:rsidRDefault="00E651BB" w:rsidP="008443FA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E651BB" w:rsidRPr="00FC7EC8" w:rsidRDefault="00E651BB" w:rsidP="008443FA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C7EC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Головний спеціаліст з питань </w:t>
      </w:r>
    </w:p>
    <w:p w:rsidR="00E651BB" w:rsidRPr="00FC7EC8" w:rsidRDefault="00E651BB" w:rsidP="008443FA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C7EC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запобігання та виявлення корупції                                      Олена НАРДЕКОВА</w:t>
      </w:r>
    </w:p>
    <w:p w:rsidR="00E651BB" w:rsidRPr="00FC7EC8" w:rsidRDefault="00E651BB" w:rsidP="008443FA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E651BB" w:rsidRDefault="00E651BB" w:rsidP="008443F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Direction w:val="btLr"/>
        <w:textAlignment w:val="top"/>
        <w:outlineLvl w:val="0"/>
      </w:pPr>
    </w:p>
    <w:p w:rsidR="00E651BB" w:rsidRDefault="00E651BB" w:rsidP="00E651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E651BB" w:rsidSect="00E651BB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020217" w:rsidRDefault="00020217" w:rsidP="008443FA">
      <w:pPr>
        <w:shd w:val="clear" w:color="auto" w:fill="FFFFFF"/>
        <w:spacing w:after="0" w:line="240" w:lineRule="auto"/>
      </w:pPr>
    </w:p>
    <w:sectPr w:rsidR="00020217" w:rsidSect="00E651BB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47086"/>
    <w:multiLevelType w:val="multilevel"/>
    <w:tmpl w:val="280C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D13BB9"/>
    <w:multiLevelType w:val="hybridMultilevel"/>
    <w:tmpl w:val="F7D68FE8"/>
    <w:lvl w:ilvl="0" w:tplc="1612F822">
      <w:start w:val="9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40D"/>
    <w:rsid w:val="00020217"/>
    <w:rsid w:val="0002249D"/>
    <w:rsid w:val="00094FB2"/>
    <w:rsid w:val="000B0E88"/>
    <w:rsid w:val="000C6DA5"/>
    <w:rsid w:val="0013393A"/>
    <w:rsid w:val="00161FC7"/>
    <w:rsid w:val="00231ACE"/>
    <w:rsid w:val="00232EA4"/>
    <w:rsid w:val="00265D2C"/>
    <w:rsid w:val="003B4890"/>
    <w:rsid w:val="003C69A4"/>
    <w:rsid w:val="004123B8"/>
    <w:rsid w:val="00414BE4"/>
    <w:rsid w:val="004157D4"/>
    <w:rsid w:val="0042085B"/>
    <w:rsid w:val="0045025B"/>
    <w:rsid w:val="00450FED"/>
    <w:rsid w:val="0046574A"/>
    <w:rsid w:val="004F0592"/>
    <w:rsid w:val="004F20DC"/>
    <w:rsid w:val="005230B6"/>
    <w:rsid w:val="005601A9"/>
    <w:rsid w:val="00584FB9"/>
    <w:rsid w:val="00640A15"/>
    <w:rsid w:val="00692FA1"/>
    <w:rsid w:val="0069510F"/>
    <w:rsid w:val="006A25CF"/>
    <w:rsid w:val="006A2EFC"/>
    <w:rsid w:val="006F427E"/>
    <w:rsid w:val="00710A80"/>
    <w:rsid w:val="00726660"/>
    <w:rsid w:val="0075208A"/>
    <w:rsid w:val="007A18DA"/>
    <w:rsid w:val="007C6133"/>
    <w:rsid w:val="00820763"/>
    <w:rsid w:val="008443FA"/>
    <w:rsid w:val="008A49CA"/>
    <w:rsid w:val="008C388A"/>
    <w:rsid w:val="008D1612"/>
    <w:rsid w:val="008F435A"/>
    <w:rsid w:val="00931DE8"/>
    <w:rsid w:val="0093302A"/>
    <w:rsid w:val="00973ADE"/>
    <w:rsid w:val="009E2681"/>
    <w:rsid w:val="009F2F2C"/>
    <w:rsid w:val="00A8013D"/>
    <w:rsid w:val="00B45AC9"/>
    <w:rsid w:val="00B67FBA"/>
    <w:rsid w:val="00B76A9D"/>
    <w:rsid w:val="00B7796B"/>
    <w:rsid w:val="00BD7270"/>
    <w:rsid w:val="00C7240D"/>
    <w:rsid w:val="00C746E6"/>
    <w:rsid w:val="00C843FB"/>
    <w:rsid w:val="00CB77FA"/>
    <w:rsid w:val="00CF416E"/>
    <w:rsid w:val="00DC6E4C"/>
    <w:rsid w:val="00DD4512"/>
    <w:rsid w:val="00DF23E0"/>
    <w:rsid w:val="00E07AFD"/>
    <w:rsid w:val="00E475A3"/>
    <w:rsid w:val="00E5374F"/>
    <w:rsid w:val="00E651BB"/>
    <w:rsid w:val="00F310B6"/>
    <w:rsid w:val="00F35BAA"/>
    <w:rsid w:val="00FC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7921"/>
  <w15:docId w15:val="{9DD13E1F-EC72-4E5D-8894-1E7A6128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39">
    <w:name w:val="rvps3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a0"/>
    <w:rsid w:val="00C7240D"/>
  </w:style>
  <w:style w:type="paragraph" w:styleId="a3">
    <w:name w:val="Normal (Web)"/>
    <w:basedOn w:val="a"/>
    <w:uiPriority w:val="99"/>
    <w:unhideWhenUsed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0">
    <w:name w:val="rvps4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">
    <w:name w:val="rvps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1">
    <w:name w:val="rvps4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2">
    <w:name w:val="rvps4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3">
    <w:name w:val="rvps4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4">
    <w:name w:val="rvps4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5">
    <w:name w:val="rvps4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6">
    <w:name w:val="rvps4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7">
    <w:name w:val="rvps4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32">
    <w:name w:val="rvps3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8">
    <w:name w:val="rvps4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">
    <w:name w:val="rvps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C7240D"/>
  </w:style>
  <w:style w:type="paragraph" w:customStyle="1" w:styleId="rvps49">
    <w:name w:val="rvps4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0">
    <w:name w:val="rvps5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2">
    <w:name w:val="rvts12"/>
    <w:basedOn w:val="a0"/>
    <w:rsid w:val="00C7240D"/>
  </w:style>
  <w:style w:type="character" w:customStyle="1" w:styleId="rvts13">
    <w:name w:val="rvts13"/>
    <w:basedOn w:val="a0"/>
    <w:rsid w:val="00C7240D"/>
  </w:style>
  <w:style w:type="character" w:customStyle="1" w:styleId="rvts14">
    <w:name w:val="rvts14"/>
    <w:basedOn w:val="a0"/>
    <w:rsid w:val="00C7240D"/>
  </w:style>
  <w:style w:type="paragraph" w:customStyle="1" w:styleId="rvps51">
    <w:name w:val="rvps5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2">
    <w:name w:val="rvps5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3">
    <w:name w:val="rvps5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4">
    <w:name w:val="rvps5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5">
    <w:name w:val="rvps5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6">
    <w:name w:val="rvps5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7">
    <w:name w:val="rvps5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9">
    <w:name w:val="rvps5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0">
    <w:name w:val="rvps6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1">
    <w:name w:val="rvps6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C7240D"/>
  </w:style>
  <w:style w:type="paragraph" w:customStyle="1" w:styleId="rvps63">
    <w:name w:val="rvps6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6">
    <w:name w:val="rvts16"/>
    <w:basedOn w:val="a0"/>
    <w:rsid w:val="00C7240D"/>
  </w:style>
  <w:style w:type="paragraph" w:customStyle="1" w:styleId="rvps64">
    <w:name w:val="rvps6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5">
    <w:name w:val="rvps6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6">
    <w:name w:val="rvps6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7">
    <w:name w:val="rvps6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8">
    <w:name w:val="rvps6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9">
    <w:name w:val="rvps6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0">
    <w:name w:val="rvps7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1">
    <w:name w:val="rvps7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2">
    <w:name w:val="rvps7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3">
    <w:name w:val="rvps7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7">
    <w:name w:val="rvts17"/>
    <w:basedOn w:val="a0"/>
    <w:rsid w:val="00C7240D"/>
  </w:style>
  <w:style w:type="paragraph" w:customStyle="1" w:styleId="rvps74">
    <w:name w:val="rvps7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5">
    <w:name w:val="rvps7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6">
    <w:name w:val="rvps7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7">
    <w:name w:val="rvps7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8">
    <w:name w:val="rvps7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9">
    <w:name w:val="rvps7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0">
    <w:name w:val="rvps8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1">
    <w:name w:val="rvps8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2">
    <w:name w:val="rvps8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">
    <w:name w:val="rvps8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4">
    <w:name w:val="rvps8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5">
    <w:name w:val="rvps85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6">
    <w:name w:val="rvps86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7">
    <w:name w:val="rvps87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8">
    <w:name w:val="rvps88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9">
    <w:name w:val="rvps89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0">
    <w:name w:val="rvps90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1">
    <w:name w:val="rvps91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8">
    <w:name w:val="rvts18"/>
    <w:basedOn w:val="a0"/>
    <w:rsid w:val="00C7240D"/>
  </w:style>
  <w:style w:type="character" w:customStyle="1" w:styleId="rvts19">
    <w:name w:val="rvts19"/>
    <w:basedOn w:val="a0"/>
    <w:rsid w:val="00C7240D"/>
  </w:style>
  <w:style w:type="character" w:customStyle="1" w:styleId="rvts20">
    <w:name w:val="rvts20"/>
    <w:basedOn w:val="a0"/>
    <w:rsid w:val="00C7240D"/>
  </w:style>
  <w:style w:type="character" w:customStyle="1" w:styleId="rvts21">
    <w:name w:val="rvts21"/>
    <w:basedOn w:val="a0"/>
    <w:rsid w:val="00C7240D"/>
  </w:style>
  <w:style w:type="character" w:customStyle="1" w:styleId="rvts22">
    <w:name w:val="rvts22"/>
    <w:basedOn w:val="a0"/>
    <w:rsid w:val="00C7240D"/>
  </w:style>
  <w:style w:type="paragraph" w:customStyle="1" w:styleId="rvps92">
    <w:name w:val="rvps92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C7240D"/>
  </w:style>
  <w:style w:type="paragraph" w:customStyle="1" w:styleId="rvps93">
    <w:name w:val="rvps93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4">
    <w:name w:val="rvps94"/>
    <w:basedOn w:val="a"/>
    <w:rsid w:val="00C72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4">
    <w:name w:val="rvts24"/>
    <w:basedOn w:val="a0"/>
    <w:rsid w:val="00C7240D"/>
  </w:style>
  <w:style w:type="character" w:customStyle="1" w:styleId="rvts25">
    <w:name w:val="rvts25"/>
    <w:basedOn w:val="a0"/>
    <w:rsid w:val="00C7240D"/>
  </w:style>
  <w:style w:type="table" w:styleId="a4">
    <w:name w:val="Table Grid"/>
    <w:basedOn w:val="a1"/>
    <w:uiPriority w:val="59"/>
    <w:rsid w:val="000224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CB77FA"/>
    <w:pPr>
      <w:ind w:left="720"/>
      <w:contextualSpacing/>
    </w:pPr>
  </w:style>
  <w:style w:type="paragraph" w:customStyle="1" w:styleId="1">
    <w:name w:val="Обычный (веб)1"/>
    <w:basedOn w:val="a"/>
    <w:uiPriority w:val="99"/>
    <w:rsid w:val="0093302A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val="ru-RU" w:eastAsia="ru-RU"/>
    </w:rPr>
  </w:style>
  <w:style w:type="character" w:styleId="a6">
    <w:name w:val="Strong"/>
    <w:basedOn w:val="a0"/>
    <w:uiPriority w:val="22"/>
    <w:qFormat/>
    <w:rsid w:val="0093302A"/>
    <w:rPr>
      <w:b/>
      <w:bCs/>
    </w:rPr>
  </w:style>
  <w:style w:type="paragraph" w:customStyle="1" w:styleId="docdata">
    <w:name w:val="docdata"/>
    <w:aliases w:val="docy,v5,27088,baiaagaaboqcaaadg2yaaaupzgaaaaaaaaaaaaaaaaaaaaaaaaaaaaaaaaaaaaaaaaaaaaaaaaaaaaaaaaaaaaaaaaaaaaaaaaaaaaaaaaaaaaaaaaaaaaaaaaaaaaaaaaaaaaaaaaaaaaaaaaaaaaaaaaaaaaaaaaaaaaaaaaaaaaaaaaaaaaaaaaaaaaaaaaaaaaaaaaaaaaaaaaaaaaaaaaaaaaaaaaaaaaa"/>
    <w:basedOn w:val="a"/>
    <w:rsid w:val="00265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5D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2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36782-4AFF-4249-AD3F-42403FD73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7505</Words>
  <Characters>4279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Марина Кляпка</cp:lastModifiedBy>
  <cp:revision>3</cp:revision>
  <cp:lastPrinted>2025-12-29T12:27:00Z</cp:lastPrinted>
  <dcterms:created xsi:type="dcterms:W3CDTF">2026-03-04T13:52:00Z</dcterms:created>
  <dcterms:modified xsi:type="dcterms:W3CDTF">2026-03-04T14:19:00Z</dcterms:modified>
</cp:coreProperties>
</file>