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2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A11F8" w:rsidRPr="00BA11F8" w14:paraId="78D27F79" w14:textId="77777777" w:rsidTr="00931769">
        <w:trPr>
          <w:trHeight w:val="1065"/>
        </w:trPr>
        <w:tc>
          <w:tcPr>
            <w:tcW w:w="9354" w:type="dxa"/>
            <w:hideMark/>
          </w:tcPr>
          <w:p w14:paraId="5953A44A" w14:textId="44B22B0F" w:rsidR="00BA11F8" w:rsidRPr="00BA11F8" w:rsidRDefault="0034040C" w:rsidP="003064C5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AC82D" wp14:editId="0094C656">
                      <wp:simplePos x="0" y="0"/>
                      <wp:positionH relativeFrom="column">
                        <wp:posOffset>4585335</wp:posOffset>
                      </wp:positionH>
                      <wp:positionV relativeFrom="paragraph">
                        <wp:posOffset>73660</wp:posOffset>
                      </wp:positionV>
                      <wp:extent cx="106680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7EA893" w14:textId="77777777" w:rsidR="0034040C" w:rsidRDefault="0034040C" w:rsidP="0034040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14:paraId="5615EE30" w14:textId="0835ABD6" w:rsidR="0034040C" w:rsidRDefault="0034040C" w:rsidP="0034040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01-03/55</w:t>
                                  </w:r>
                                  <w:bookmarkStart w:id="1" w:name="_GoBack"/>
                                  <w:bookmarkEnd w:id="1"/>
                                </w:p>
                                <w:p w14:paraId="225F78A9" w14:textId="77777777" w:rsidR="0034040C" w:rsidRDefault="0034040C" w:rsidP="0034040C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02.03.2026р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.</w:t>
                                  </w:r>
                                </w:p>
                                <w:p w14:paraId="5DB1A461" w14:textId="77777777" w:rsidR="0034040C" w:rsidRDefault="0034040C" w:rsidP="003404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2AC82D" id="Прямоугольник 1" o:spid="_x0000_s1026" style="position:absolute;margin-left:361.05pt;margin-top:5.8pt;width:8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" fillcolor="white [3201]" strokecolor="black [3200]" strokeweight="1pt">
                      <v:textbox>
                        <w:txbxContent>
                          <w:p w14:paraId="407EA893" w14:textId="77777777" w:rsidR="0034040C" w:rsidRDefault="0034040C" w:rsidP="0034040C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/>
                                <w:lang w:val="uk-UA"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5615EE30" w14:textId="0835ABD6" w:rsidR="0034040C" w:rsidRDefault="0034040C" w:rsidP="003404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01-03/55</w:t>
                            </w:r>
                            <w:bookmarkStart w:id="2" w:name="_GoBack"/>
                            <w:bookmarkEnd w:id="2"/>
                          </w:p>
                          <w:p w14:paraId="225F78A9" w14:textId="77777777" w:rsidR="0034040C" w:rsidRDefault="0034040C" w:rsidP="0034040C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02.03.2026р</w:t>
                            </w:r>
                            <w:r>
                              <w:rPr>
                                <w:lang w:val="uk-UA"/>
                              </w:rPr>
                              <w:t>.</w:t>
                            </w:r>
                          </w:p>
                          <w:p w14:paraId="5DB1A461" w14:textId="77777777" w:rsidR="0034040C" w:rsidRDefault="0034040C" w:rsidP="003404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931769">
        <w:trPr>
          <w:trHeight w:val="1913"/>
        </w:trPr>
        <w:tc>
          <w:tcPr>
            <w:tcW w:w="9354" w:type="dxa"/>
          </w:tcPr>
          <w:p w14:paraId="3E7147EF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449BBC2E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6C5B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__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15CA095F" w:rsidR="00BA11F8" w:rsidRPr="006C5B38" w:rsidRDefault="00BA11F8" w:rsidP="003064C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6C5B3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/</w:t>
            </w:r>
            <w:r w:rsidR="006C5B3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_____</w:t>
            </w:r>
          </w:p>
        </w:tc>
      </w:tr>
      <w:tr w:rsidR="00BA11F8" w:rsidRPr="00BA11F8" w14:paraId="6C567EEC" w14:textId="77777777" w:rsidTr="00931769">
        <w:trPr>
          <w:trHeight w:val="533"/>
        </w:trPr>
        <w:tc>
          <w:tcPr>
            <w:tcW w:w="9354" w:type="dxa"/>
            <w:hideMark/>
          </w:tcPr>
          <w:p w14:paraId="3160DEF7" w14:textId="736D42FB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6C5B3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D4EB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березн</w:t>
            </w:r>
            <w:r w:rsidR="0086362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я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="009D4EB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86362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3A7EF5" w:rsidRPr="003A7EF5" w14:paraId="70E2AD55" w14:textId="77777777" w:rsidTr="00931769">
        <w:trPr>
          <w:trHeight w:val="533"/>
        </w:trPr>
        <w:tc>
          <w:tcPr>
            <w:tcW w:w="9354" w:type="dxa"/>
          </w:tcPr>
          <w:p w14:paraId="52510581" w14:textId="2F48121D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66E1064C" w14:textId="77777777" w:rsidR="009D4EBD" w:rsidRDefault="009D4EBD" w:rsidP="009D4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bookmarkStart w:id="3" w:name="_Hlk216076773"/>
            <w:r w:rsidRPr="009D4E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Про затвердження переліку об’єктів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9D4E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малої </w:t>
            </w:r>
          </w:p>
          <w:p w14:paraId="6A6C6182" w14:textId="77777777" w:rsidR="009D4EBD" w:rsidRDefault="009D4EBD" w:rsidP="009D4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9D4E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приватизації комунальної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9D4E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власності </w:t>
            </w:r>
          </w:p>
          <w:p w14:paraId="17610413" w14:textId="77777777" w:rsidR="009D4EBD" w:rsidRDefault="009D4EBD" w:rsidP="009D4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Боярської</w:t>
            </w:r>
            <w:r w:rsidRPr="009D4E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міської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9D4E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територіальної  громади, </w:t>
            </w:r>
          </w:p>
          <w:p w14:paraId="7F8EF9EA" w14:textId="7FE60518" w:rsidR="00BA11F8" w:rsidRPr="009D4EBD" w:rsidRDefault="009D4EBD" w:rsidP="009D4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9D4E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що підлягають приватизації в 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6</w:t>
            </w:r>
            <w:r w:rsidRPr="009D4E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році</w:t>
            </w:r>
          </w:p>
          <w:bookmarkEnd w:id="3"/>
          <w:p w14:paraId="226128E4" w14:textId="77777777" w:rsidR="00E72917" w:rsidRPr="003A7EF5" w:rsidRDefault="00E72917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C9D1F76" w14:textId="6C20EFA9" w:rsidR="004E4ED5" w:rsidRDefault="00BA11F8" w:rsidP="00C6723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Керуючись</w:t>
            </w:r>
            <w:bookmarkStart w:id="4" w:name="_Hlk220673011"/>
            <w:r w:rsidR="000A0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0611" w:rsidRPr="000A0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статтями 26, 60 Законом України «Про місцеве самоврядування в Україні», статтями 10,11 Закону України «Про приватизацію державного і комунального майна»,</w:t>
            </w:r>
            <w:r w:rsidR="00C672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67232">
              <w:t xml:space="preserve"> </w:t>
            </w:r>
            <w:r w:rsidR="00C67232" w:rsidRPr="00C672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розглянувши звернення</w:t>
            </w:r>
            <w:r w:rsidR="00C672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директора Товариства з обмеженою відповідальністю «МРС-ОКТКАН» Семена  Левіна </w:t>
            </w:r>
            <w:r w:rsidRPr="00340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0D5C72" w:rsidRPr="000D5C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 w:rsidRPr="00340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C67232" w:rsidRPr="000D5C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="000D5C72" w:rsidRPr="000D5C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Pr="00340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</w:t>
            </w:r>
            <w:r w:rsidR="00C67232" w:rsidRPr="000D5C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340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року за в</w:t>
            </w:r>
            <w:r w:rsidRPr="000D5C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340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х. № </w:t>
            </w:r>
            <w:r w:rsidR="000D5C72" w:rsidRPr="000D5C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01/01</w:t>
            </w:r>
            <w:r w:rsidR="00E72B2B" w:rsidRPr="003404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(вх. </w:t>
            </w:r>
            <w:r w:rsidRPr="003404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7C20DE"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02-09/</w:t>
            </w:r>
            <w:r w:rsidR="000D5C72"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1814</w:t>
            </w:r>
            <w:r w:rsidR="007C20DE"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/0-26 </w:t>
            </w:r>
            <w:r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C67232"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C67232"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</w:t>
            </w:r>
            <w:r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7C20DE"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року</w:t>
            </w:r>
            <w:bookmarkEnd w:id="4"/>
            <w:r w:rsidRPr="000D5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Pr="000D5C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враховуючи висновки</w:t>
            </w:r>
            <w:r w:rsidRPr="003A7EF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постійної депутатської комісії з питань житлово-комунального господарства, енергозбереження,</w:t>
            </w:r>
            <w:r w:rsidR="000D5C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благоустрою міста, комунальної власності (Протокол від </w:t>
            </w:r>
            <w:r w:rsidR="006C5B3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__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E159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="00B219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</w:t>
            </w:r>
            <w:r w:rsidR="00E159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року </w:t>
            </w:r>
            <w:r w:rsidR="0086362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="00713F66" w:rsidRPr="00713F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№ 01-02/</w:t>
            </w:r>
            <w:r w:rsidR="00A90845" w:rsidRPr="003404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__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),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</w:p>
          <w:p w14:paraId="2B2A3B87" w14:textId="77777777" w:rsidR="00C67232" w:rsidRPr="00C67232" w:rsidRDefault="00C67232" w:rsidP="00C6723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53EB162" w14:textId="77777777" w:rsidR="00BA11F8" w:rsidRPr="003A7EF5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  <w:t xml:space="preserve"> </w:t>
            </w:r>
            <w:r w:rsidRPr="003A7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БОЯРСЬКА МІСЬКА РАДА</w:t>
            </w:r>
          </w:p>
          <w:p w14:paraId="09E888F6" w14:textId="51E9EA42" w:rsidR="00BA11F8" w:rsidRPr="003A7EF5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ВИРІШИЛА:</w:t>
            </w:r>
          </w:p>
          <w:p w14:paraId="38DAEB5B" w14:textId="62951D54" w:rsidR="00BA11F8" w:rsidRPr="003A7EF5" w:rsidRDefault="00BA11F8" w:rsidP="00BF76E3">
            <w:pPr>
              <w:spacing w:after="0" w:line="240" w:lineRule="auto"/>
              <w:ind w:firstLine="60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BF7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0611" w:rsidRPr="000A061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Затвердити перелік об’єктів малої приватизації комунальної власності Б</w:t>
            </w:r>
            <w:r w:rsidR="000A061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оярської</w:t>
            </w:r>
            <w:r w:rsidR="000A0611" w:rsidRPr="000A061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 міської  територіальної громади, що підлягають приватизації в 202</w:t>
            </w:r>
            <w:r w:rsidR="000A061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6</w:t>
            </w:r>
            <w:r w:rsidR="000A0611" w:rsidRPr="000A061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році (додається).  </w:t>
            </w:r>
          </w:p>
          <w:p w14:paraId="4183DF6B" w14:textId="43ADE46B" w:rsidR="00BA11F8" w:rsidRPr="003A7EF5" w:rsidRDefault="00BA11F8" w:rsidP="00BF76E3">
            <w:pPr>
              <w:spacing w:after="0" w:line="240" w:lineRule="auto"/>
              <w:ind w:firstLine="60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="00BF76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0A0611" w:rsidRPr="000A0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Відділу комунальн</w:t>
            </w:r>
            <w:r w:rsidR="000A0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ої власності </w:t>
            </w:r>
            <w:r w:rsidR="000D5C72" w:rsidRPr="0034040C">
              <w:rPr>
                <w:lang w:val="uk-UA"/>
              </w:rPr>
              <w:t xml:space="preserve"> </w:t>
            </w:r>
            <w:r w:rsidR="000D5C72" w:rsidRPr="000D5C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Управління розвитку інфраструктури та житлово-комунального господарства </w:t>
            </w:r>
            <w:r w:rsidR="000A0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Боярської</w:t>
            </w:r>
            <w:r w:rsidR="000A0611" w:rsidRPr="000A0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 внести до електронної торгової системи  інформацію про прийняте рішення та оприлюднити дане рішення на офіційному веб-сайті Б</w:t>
            </w:r>
            <w:r w:rsidR="000A0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оярської</w:t>
            </w:r>
            <w:r w:rsidR="000A0611" w:rsidRPr="000A0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 протягом п’яти робочих днів з дня його прийняття.</w:t>
            </w:r>
          </w:p>
          <w:p w14:paraId="7B1EF225" w14:textId="77777777" w:rsidR="00BA11F8" w:rsidRPr="003A7EF5" w:rsidRDefault="00BA11F8" w:rsidP="003064C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за виконанням цього рішення покласти на Постійну депутатську комісію з питань житлово-комунального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 xml:space="preserve"> господарства, енергозбереження, благоустрою міста та заступника міського голови згідно розподілу функціональних обов'язків.</w:t>
            </w:r>
          </w:p>
          <w:p w14:paraId="6D3C7352" w14:textId="77777777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320F09F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3A7EF5" w:rsidRPr="003A7EF5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3A7EF5" w:rsidRDefault="00BA11F8" w:rsidP="0034040C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3A7EF5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3A7EF5" w:rsidRDefault="00BA11F8" w:rsidP="0034040C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3A7EF5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3A7EF5" w:rsidRPr="003A7EF5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3A7EF5" w:rsidRDefault="00BA11F8" w:rsidP="0034040C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3A7EF5" w:rsidRDefault="00BA11F8" w:rsidP="0034040C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</w:tr>
            <w:tr w:rsidR="00A90845" w:rsidRPr="0034040C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A90845" w:rsidRDefault="00BA11F8" w:rsidP="0034040C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A90845" w:rsidRDefault="00BA11F8" w:rsidP="0034040C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A9084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A90845" w:rsidRDefault="00BA11F8" w:rsidP="0034040C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A9084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A90845" w:rsidRDefault="00BA11F8" w:rsidP="0034040C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A90845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A90845" w:rsidRDefault="00BA11F8" w:rsidP="0034040C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A9084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06708250" w14:textId="77777777" w:rsidR="000A0611" w:rsidRPr="0034040C" w:rsidRDefault="000A0611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14:paraId="6B70DB18" w14:textId="77777777" w:rsidR="005A5DFA" w:rsidRDefault="005A5DFA" w:rsidP="005A5DFA">
            <w:pPr>
              <w:pStyle w:val="Standard"/>
              <w:ind w:firstLine="4857"/>
              <w:rPr>
                <w:rStyle w:val="rvts7"/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ar-SA"/>
              </w:rPr>
            </w:pPr>
            <w:r w:rsidRPr="00A94E2D">
              <w:rPr>
                <w:rStyle w:val="rvts7"/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ar-SA"/>
              </w:rPr>
              <w:t>ЗАТВЕРДЖЕНО</w:t>
            </w:r>
          </w:p>
          <w:p w14:paraId="3F07FC78" w14:textId="09AF693F" w:rsidR="005A5DFA" w:rsidRDefault="005A5DFA" w:rsidP="005A5DFA">
            <w:pPr>
              <w:pStyle w:val="Standard"/>
              <w:ind w:firstLine="4857"/>
              <w:rPr>
                <w:rFonts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94E2D">
              <w:rPr>
                <w:rStyle w:val="rvts7"/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рішенням </w:t>
            </w:r>
            <w:r w:rsidRPr="00A94E2D">
              <w:rPr>
                <w:rFonts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__ сесії</w:t>
            </w:r>
          </w:p>
          <w:p w14:paraId="1381AC6E" w14:textId="756F0461" w:rsidR="005A5DFA" w:rsidRPr="005A5DFA" w:rsidRDefault="005A5DFA" w:rsidP="005A5DFA">
            <w:pPr>
              <w:pStyle w:val="Standard"/>
              <w:ind w:firstLine="4857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uk-UA" w:bidi="ar-SA"/>
              </w:rPr>
            </w:pPr>
            <w:r w:rsidRPr="00A94E2D">
              <w:rPr>
                <w:rFonts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Б</w:t>
            </w:r>
            <w:r>
              <w:rPr>
                <w:rFonts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оярсько</w:t>
            </w:r>
            <w:r w:rsidRPr="00A94E2D">
              <w:rPr>
                <w:rFonts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ї міської ради</w:t>
            </w:r>
          </w:p>
          <w:p w14:paraId="70C0AE22" w14:textId="77777777" w:rsidR="005A5DFA" w:rsidRPr="00A94E2D" w:rsidRDefault="005A5DFA" w:rsidP="005A5DFA">
            <w:pPr>
              <w:pStyle w:val="Standard"/>
              <w:ind w:firstLine="4857"/>
              <w:rPr>
                <w:b/>
                <w:bCs/>
              </w:rPr>
            </w:pPr>
            <w:r w:rsidRPr="00A94E2D">
              <w:rPr>
                <w:b/>
                <w:bCs/>
                <w:iCs/>
                <w:sz w:val="28"/>
                <w:szCs w:val="28"/>
                <w:lang w:eastAsia="ru-RU"/>
              </w:rPr>
              <w:t xml:space="preserve">від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__</w:t>
            </w:r>
            <w:r w:rsidRPr="00A94E2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березня</w:t>
            </w:r>
            <w:r w:rsidRPr="00A94E2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202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6</w:t>
            </w:r>
            <w:r w:rsidRPr="00A94E2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р</w:t>
            </w:r>
            <w:r>
              <w:rPr>
                <w:b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A94E2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№ </w:t>
            </w:r>
            <w:r>
              <w:rPr>
                <w:b/>
                <w:bCs/>
                <w:iCs/>
                <w:sz w:val="28"/>
                <w:szCs w:val="28"/>
                <w:lang w:val="uk-UA" w:eastAsia="ru-RU"/>
              </w:rPr>
              <w:t>__</w:t>
            </w:r>
            <w:r w:rsidRPr="00A94E2D">
              <w:rPr>
                <w:b/>
                <w:bCs/>
                <w:iCs/>
                <w:sz w:val="28"/>
                <w:szCs w:val="28"/>
                <w:lang w:eastAsia="ru-RU"/>
              </w:rPr>
              <w:t>/</w:t>
            </w:r>
            <w:r>
              <w:rPr>
                <w:b/>
                <w:bCs/>
                <w:iCs/>
                <w:sz w:val="28"/>
                <w:szCs w:val="28"/>
                <w:lang w:val="uk-UA" w:eastAsia="ru-RU"/>
              </w:rPr>
              <w:t>_____</w:t>
            </w:r>
            <w:r w:rsidRPr="00A94E2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</w:p>
          <w:p w14:paraId="2AE534B5" w14:textId="77777777" w:rsidR="005A5DFA" w:rsidRPr="0034040C" w:rsidRDefault="005A5DFA" w:rsidP="005A5DFA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3EDCEDF4" w14:textId="77777777" w:rsidR="000A0611" w:rsidRPr="0034040C" w:rsidRDefault="000A0611" w:rsidP="000A0611">
            <w:pPr>
              <w:pStyle w:val="a3"/>
              <w:jc w:val="center"/>
              <w:rPr>
                <w:lang w:val="uk-UA"/>
              </w:rPr>
            </w:pPr>
          </w:p>
          <w:p w14:paraId="3CA16D3A" w14:textId="77777777" w:rsidR="000A0611" w:rsidRPr="0034040C" w:rsidRDefault="000A0611" w:rsidP="000A0611">
            <w:pPr>
              <w:pStyle w:val="a3"/>
              <w:jc w:val="center"/>
              <w:rPr>
                <w:lang w:val="uk-UA"/>
              </w:rPr>
            </w:pPr>
            <w:r w:rsidRPr="0034040C">
              <w:rPr>
                <w:rStyle w:val="rvts7"/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ПЕРЕЛІК</w:t>
            </w:r>
          </w:p>
          <w:p w14:paraId="17E81DC5" w14:textId="6F003170" w:rsidR="000A0611" w:rsidRPr="0034040C" w:rsidRDefault="000A0611" w:rsidP="000A0611">
            <w:pPr>
              <w:pStyle w:val="a3"/>
              <w:jc w:val="center"/>
              <w:rPr>
                <w:rStyle w:val="rvts7"/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4040C">
              <w:rPr>
                <w:rStyle w:val="rvts7"/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об’єктів малої приватизації комунальної власності Б</w:t>
            </w:r>
            <w:r w:rsidR="005B78BC">
              <w:rPr>
                <w:rStyle w:val="rvts7"/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оярсь</w:t>
            </w:r>
            <w:r w:rsidRPr="0034040C">
              <w:rPr>
                <w:rStyle w:val="rvts7"/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кої міської територіальної громади, що підлягають приватизації в 202</w:t>
            </w:r>
            <w:r w:rsidR="005B78BC">
              <w:rPr>
                <w:rStyle w:val="rvts7"/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</w:t>
            </w:r>
            <w:r w:rsidRPr="0034040C">
              <w:rPr>
                <w:rStyle w:val="rvts7"/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році</w:t>
            </w:r>
          </w:p>
          <w:p w14:paraId="3ECABDEC" w14:textId="77777777" w:rsidR="000A0611" w:rsidRPr="0034040C" w:rsidRDefault="000A0611" w:rsidP="000A0611">
            <w:pPr>
              <w:pStyle w:val="a3"/>
              <w:jc w:val="center"/>
              <w:rPr>
                <w:lang w:val="uk-UA"/>
              </w:rPr>
            </w:pPr>
          </w:p>
          <w:p w14:paraId="02E4D8C9" w14:textId="77777777" w:rsidR="000A0611" w:rsidRPr="0034040C" w:rsidRDefault="000A0611" w:rsidP="000A061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tbl>
            <w:tblPr>
              <w:tblW w:w="915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2127"/>
              <w:gridCol w:w="2032"/>
              <w:gridCol w:w="863"/>
              <w:gridCol w:w="1670"/>
              <w:gridCol w:w="2066"/>
            </w:tblGrid>
            <w:tr w:rsidR="004449A1" w14:paraId="50E73262" w14:textId="77777777" w:rsidTr="00863629">
              <w:tc>
                <w:tcPr>
                  <w:tcW w:w="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5D4687" w14:textId="77777777" w:rsidR="000A0611" w:rsidRDefault="000A0611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№ з/п</w:t>
                  </w: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56762AB" w14:textId="77777777" w:rsidR="000A0611" w:rsidRDefault="000A0611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Найменування  </w:t>
                  </w:r>
                  <w:r>
                    <w:rPr>
                      <w:rStyle w:val="rvts7"/>
                      <w:rFonts w:eastAsia="Times New Roman" w:cs="Times New Roman"/>
                      <w:lang w:eastAsia="uk-UA"/>
                    </w:rPr>
                    <w:t>об’єкта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A40F863" w14:textId="77777777" w:rsidR="000A0611" w:rsidRDefault="000A0611" w:rsidP="0034040C">
                  <w:pPr>
                    <w:pStyle w:val="TableContents"/>
                    <w:framePr w:hSpace="180" w:wrap="around" w:vAnchor="text" w:hAnchor="text" w:y="-172"/>
                    <w:jc w:val="center"/>
                  </w:pPr>
                  <w:r>
                    <w:rPr>
                      <w:rFonts w:ascii="Times New Roman" w:eastAsia="Calibri" w:hAnsi="Times New Roman"/>
                    </w:rPr>
                    <w:t xml:space="preserve">Адреса </w:t>
                  </w:r>
                  <w:r>
                    <w:rPr>
                      <w:rStyle w:val="rvts7"/>
                      <w:rFonts w:ascii="Times New Roman" w:eastAsia="Times New Roman" w:hAnsi="Times New Roman" w:cs="Times New Roman"/>
                      <w:lang w:eastAsia="uk-UA"/>
                    </w:rPr>
                    <w:t>об’єкта</w:t>
                  </w:r>
                </w:p>
              </w:tc>
              <w:tc>
                <w:tcPr>
                  <w:tcW w:w="8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BFB9F42" w14:textId="0F4CCD3C" w:rsidR="000A0611" w:rsidRDefault="000A0611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Площа </w:t>
                  </w:r>
                  <w:r>
                    <w:rPr>
                      <w:rStyle w:val="rvts7"/>
                      <w:rFonts w:eastAsia="Times New Roman" w:cs="Times New Roman"/>
                      <w:lang w:eastAsia="uk-UA"/>
                    </w:rPr>
                    <w:t>об’єкта</w:t>
                  </w:r>
                </w:p>
              </w:tc>
              <w:tc>
                <w:tcPr>
                  <w:tcW w:w="1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F1984CA" w14:textId="77777777" w:rsidR="000A0611" w:rsidRDefault="000A0611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Реєстраційний номер об’єкта</w:t>
                  </w:r>
                </w:p>
                <w:p w14:paraId="0107FCBF" w14:textId="77777777" w:rsidR="000A0611" w:rsidRDefault="000A0611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2A77EA2E" w14:textId="73F5C93B" w:rsidR="000A0611" w:rsidRDefault="000A0611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Назва</w:t>
                  </w:r>
                  <w:r w:rsidR="004449A1" w:rsidRPr="0034040C">
                    <w:rPr>
                      <w:rFonts w:ascii="Times New Roman" w:eastAsia="Calibri" w:hAnsi="Times New Roman"/>
                      <w:lang w:val="ru-RU"/>
                    </w:rPr>
                    <w:t xml:space="preserve"> </w:t>
                  </w:r>
                  <w:r w:rsidR="004449A1">
                    <w:rPr>
                      <w:rFonts w:ascii="Times New Roman" w:eastAsia="Calibri" w:hAnsi="Times New Roman"/>
                    </w:rPr>
                    <w:t xml:space="preserve">власника, код ЄДРПОУ / </w:t>
                  </w:r>
                  <w:r>
                    <w:rPr>
                      <w:rFonts w:ascii="Times New Roman" w:eastAsia="Calibri" w:hAnsi="Times New Roman"/>
                    </w:rPr>
                    <w:t>балансоутримувача,</w:t>
                  </w:r>
                </w:p>
                <w:p w14:paraId="555FA26E" w14:textId="77777777" w:rsidR="000A0611" w:rsidRDefault="000A0611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код ЄДРПОУ</w:t>
                  </w:r>
                </w:p>
              </w:tc>
            </w:tr>
            <w:tr w:rsidR="004449A1" w14:paraId="1093C1B3" w14:textId="77777777" w:rsidTr="00863629">
              <w:tc>
                <w:tcPr>
                  <w:tcW w:w="400" w:type="dxa"/>
                  <w:tcBorders>
                    <w:lef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84C8A5" w14:textId="77777777" w:rsidR="000A0611" w:rsidRPr="00C67232" w:rsidRDefault="000A0611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  <w:r w:rsidRPr="00C67232">
                    <w:rPr>
                      <w:rFonts w:ascii="Times New Roman" w:eastAsia="Calibri" w:hAnsi="Times New Roman"/>
                    </w:rPr>
                    <w:t>1.</w:t>
                  </w:r>
                </w:p>
              </w:tc>
              <w:tc>
                <w:tcPr>
                  <w:tcW w:w="2127" w:type="dxa"/>
                  <w:tcBorders>
                    <w:lef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1124320" w14:textId="3DEF7768" w:rsidR="000A0611" w:rsidRPr="00C67232" w:rsidRDefault="005B78BC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  <w:r w:rsidRPr="00C67232">
                    <w:rPr>
                      <w:rFonts w:ascii="Times New Roman" w:eastAsia="Times New Roman" w:hAnsi="Times New Roman"/>
                      <w:lang w:eastAsia="ru-RU"/>
                    </w:rPr>
                    <w:t>Комплекс нежилих приміщень, нежитлова будівля</w:t>
                  </w:r>
                  <w:r w:rsidR="00F04B26" w:rsidRPr="00C67232">
                    <w:rPr>
                      <w:rFonts w:ascii="Times New Roman" w:eastAsia="Times New Roman" w:hAnsi="Times New Roman"/>
                      <w:lang w:eastAsia="ru-RU"/>
                    </w:rPr>
                    <w:t xml:space="preserve"> (адмін.будівля </w:t>
                  </w:r>
                  <w:r w:rsidR="00863629">
                    <w:rPr>
                      <w:rFonts w:ascii="Times New Roman" w:eastAsia="Times New Roman" w:hAnsi="Times New Roman"/>
                      <w:lang w:eastAsia="ru-RU"/>
                    </w:rPr>
                    <w:br/>
                  </w:r>
                  <w:r w:rsidR="00F04B26" w:rsidRPr="00C67232">
                    <w:rPr>
                      <w:rFonts w:ascii="Times New Roman" w:eastAsia="Times New Roman" w:hAnsi="Times New Roman"/>
                      <w:lang w:eastAsia="ru-RU"/>
                    </w:rPr>
                    <w:t xml:space="preserve">(літ. «А»), </w:t>
                  </w:r>
                  <w:r w:rsidR="00863629">
                    <w:rPr>
                      <w:rFonts w:ascii="Times New Roman" w:eastAsia="Times New Roman" w:hAnsi="Times New Roman"/>
                      <w:lang w:eastAsia="ru-RU"/>
                    </w:rPr>
                    <w:br/>
                  </w:r>
                  <w:r w:rsidR="00F04B26" w:rsidRPr="00C67232">
                    <w:rPr>
                      <w:rFonts w:ascii="Times New Roman" w:eastAsia="Times New Roman" w:hAnsi="Times New Roman"/>
                      <w:lang w:eastAsia="ru-RU"/>
                    </w:rPr>
                    <w:t xml:space="preserve">гараж (літ. «Б»), кіоск (літ. «В»), дизельна (літ. «Г»), навіс (літ. «Д»), мийка (літ. «Е»), насосна (літ. «И»), насосна (літ. «К»), прохідна (літ. «Л»), навіс (літ. «М»), </w:t>
                  </w:r>
                  <w:r w:rsidR="00F04B26" w:rsidRPr="00C67232">
                    <w:t xml:space="preserve"> </w:t>
                  </w:r>
                  <w:r w:rsidR="00F04B26" w:rsidRPr="00C67232">
                    <w:rPr>
                      <w:rFonts w:ascii="Times New Roman" w:eastAsia="Times New Roman" w:hAnsi="Times New Roman"/>
                      <w:lang w:eastAsia="ru-RU"/>
                    </w:rPr>
                    <w:t>навіс (літ. «Н»), с</w:t>
                  </w:r>
                  <w:r w:rsidR="00863629">
                    <w:rPr>
                      <w:rFonts w:ascii="Times New Roman" w:eastAsia="Times New Roman" w:hAnsi="Times New Roman"/>
                      <w:lang w:val="en-US" w:eastAsia="ru-RU"/>
                    </w:rPr>
                    <w:t>r</w:t>
                  </w:r>
                  <w:r w:rsidR="00F04B26" w:rsidRPr="00C67232">
                    <w:rPr>
                      <w:rFonts w:ascii="Times New Roman" w:eastAsia="Times New Roman" w:hAnsi="Times New Roman"/>
                      <w:lang w:eastAsia="ru-RU"/>
                    </w:rPr>
                    <w:t>лад (літ. «О»), гараж (літ. «П»), альтанка (літ. «Р»), прохідна (літ. «С»),</w:t>
                  </w:r>
                  <w:r w:rsidR="00863629" w:rsidRPr="0034040C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="00F04B26" w:rsidRPr="00C67232">
                    <w:rPr>
                      <w:rFonts w:ascii="Times New Roman" w:eastAsia="Times New Roman" w:hAnsi="Times New Roman"/>
                      <w:lang w:eastAsia="ru-RU"/>
                    </w:rPr>
                    <w:t>вбиральня (літ. «У»), водонапірна башня ( №1</w:t>
                  </w:r>
                  <w:r w:rsidR="00C67232" w:rsidRPr="00C67232">
                    <w:rPr>
                      <w:rFonts w:ascii="Times New Roman" w:eastAsia="Times New Roman" w:hAnsi="Times New Roman"/>
                      <w:lang w:eastAsia="ru-RU"/>
                    </w:rPr>
                    <w:t>), свердловина (№2), огорожа</w:t>
                  </w:r>
                  <w:r w:rsidR="00863629">
                    <w:rPr>
                      <w:rFonts w:ascii="Times New Roman" w:eastAsia="Times New Roman" w:hAnsi="Times New Roman"/>
                      <w:lang w:eastAsia="ru-RU"/>
                    </w:rPr>
                    <w:br/>
                  </w:r>
                  <w:r w:rsidR="00C67232" w:rsidRPr="00C67232">
                    <w:rPr>
                      <w:rFonts w:ascii="Times New Roman" w:eastAsia="Times New Roman" w:hAnsi="Times New Roman"/>
                      <w:lang w:eastAsia="ru-RU"/>
                    </w:rPr>
                    <w:t xml:space="preserve"> (№3-№14, №18), замощення </w:t>
                  </w:r>
                  <w:r w:rsidR="00863629">
                    <w:rPr>
                      <w:rFonts w:ascii="Times New Roman" w:eastAsia="Times New Roman" w:hAnsi="Times New Roman"/>
                      <w:lang w:eastAsia="ru-RU"/>
                    </w:rPr>
                    <w:br/>
                  </w:r>
                  <w:r w:rsidR="00C67232" w:rsidRPr="00C67232">
                    <w:rPr>
                      <w:rFonts w:ascii="Times New Roman" w:eastAsia="Times New Roman" w:hAnsi="Times New Roman"/>
                      <w:lang w:eastAsia="ru-RU"/>
                    </w:rPr>
                    <w:t xml:space="preserve">(№15-17), </w:t>
                  </w:r>
                  <w:r w:rsidR="00863629">
                    <w:rPr>
                      <w:rFonts w:ascii="Times New Roman" w:eastAsia="Times New Roman" w:hAnsi="Times New Roman"/>
                      <w:lang w:eastAsia="ru-RU"/>
                    </w:rPr>
                    <w:br/>
                  </w:r>
                  <w:r w:rsidR="00C67232" w:rsidRPr="00C67232">
                    <w:rPr>
                      <w:rFonts w:ascii="Times New Roman" w:eastAsia="Times New Roman" w:hAnsi="Times New Roman"/>
                      <w:lang w:eastAsia="ru-RU"/>
                    </w:rPr>
                    <w:t>навіс (літ. «Ф»), навіс (літ. «Х»).</w:t>
                  </w:r>
                </w:p>
              </w:tc>
              <w:tc>
                <w:tcPr>
                  <w:tcW w:w="2032" w:type="dxa"/>
                  <w:tcBorders>
                    <w:lef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A5ECA8" w14:textId="2228EE60" w:rsidR="000A0611" w:rsidRPr="00C67232" w:rsidRDefault="005B78BC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  <w:r w:rsidRPr="00C67232">
                    <w:rPr>
                      <w:rFonts w:ascii="Times New Roman" w:eastAsia="Calibri" w:hAnsi="Times New Roman"/>
                    </w:rPr>
                    <w:t>Київська обл., Фастівський р-н (раніше Києво-Святошинський), м. Боярка, вул. Микити Кожум’яки (раніше Матросова) , будинок 11.</w:t>
                  </w:r>
                </w:p>
              </w:tc>
              <w:tc>
                <w:tcPr>
                  <w:tcW w:w="863" w:type="dxa"/>
                  <w:tcBorders>
                    <w:lef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74AE30" w14:textId="53159A6A" w:rsidR="000A0611" w:rsidRPr="00C67232" w:rsidRDefault="005B78BC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  <w:r w:rsidRPr="00C67232">
                    <w:rPr>
                      <w:rFonts w:ascii="Times New Roman" w:eastAsia="Calibri" w:hAnsi="Times New Roman"/>
                    </w:rPr>
                    <w:t>3764,0</w:t>
                  </w:r>
                  <w:r w:rsidR="00F04B26" w:rsidRPr="00C67232">
                    <w:rPr>
                      <w:rStyle w:val="rvts7"/>
                      <w:rFonts w:eastAsia="Times New Roman" w:cs="Times New Roman"/>
                      <w:lang w:eastAsia="uk-UA"/>
                    </w:rPr>
                    <w:t xml:space="preserve"> кв.м.</w:t>
                  </w:r>
                </w:p>
              </w:tc>
              <w:tc>
                <w:tcPr>
                  <w:tcW w:w="1670" w:type="dxa"/>
                  <w:tcBorders>
                    <w:left w:val="single" w:sz="2" w:space="0" w:color="000000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4B5A60" w14:textId="000039A4" w:rsidR="000A0611" w:rsidRPr="00C67232" w:rsidRDefault="005B78BC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  <w:r w:rsidRPr="00C67232">
                    <w:rPr>
                      <w:rFonts w:ascii="Times New Roman" w:eastAsia="Calibri" w:hAnsi="Times New Roman"/>
                    </w:rPr>
                    <w:t>2177705932224</w:t>
                  </w:r>
                </w:p>
              </w:tc>
              <w:tc>
                <w:tcPr>
                  <w:tcW w:w="2066" w:type="dxa"/>
                  <w:tcBorders>
                    <w:left w:val="single" w:sz="4" w:space="0" w:color="auto"/>
                    <w:right w:val="single" w:sz="2" w:space="0" w:color="000000"/>
                  </w:tcBorders>
                </w:tcPr>
                <w:p w14:paraId="0CD7074B" w14:textId="7B77AF4D" w:rsidR="000A0611" w:rsidRPr="00C67232" w:rsidRDefault="00C67232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  <w:color w:val="000000" w:themeColor="text1"/>
                    </w:rPr>
                  </w:pPr>
                  <w:r w:rsidRPr="00C67232">
                    <w:rPr>
                      <w:rFonts w:ascii="Times New Roman" w:eastAsia="Calibri" w:hAnsi="Times New Roman"/>
                      <w:color w:val="000000" w:themeColor="text1"/>
                    </w:rPr>
                    <w:t>Боярська</w:t>
                  </w:r>
                  <w:r w:rsidR="000A0611" w:rsidRPr="00C67232">
                    <w:rPr>
                      <w:rFonts w:ascii="Times New Roman" w:eastAsia="Calibri" w:hAnsi="Times New Roman"/>
                      <w:color w:val="000000" w:themeColor="text1"/>
                    </w:rPr>
                    <w:t xml:space="preserve"> міська рада </w:t>
                  </w:r>
                </w:p>
                <w:p w14:paraId="303F89BC" w14:textId="237E8868" w:rsidR="000A0611" w:rsidRPr="0034040C" w:rsidRDefault="000A0611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  <w:color w:val="FF0000"/>
                      <w:lang w:val="ru-RU"/>
                    </w:rPr>
                  </w:pPr>
                  <w:r w:rsidRPr="00C67232">
                    <w:rPr>
                      <w:rFonts w:ascii="Times New Roman" w:eastAsia="Calibri" w:hAnsi="Times New Roman"/>
                      <w:color w:val="000000" w:themeColor="text1"/>
                    </w:rPr>
                    <w:t>040</w:t>
                  </w:r>
                  <w:r w:rsidR="00C67232" w:rsidRPr="00C67232">
                    <w:rPr>
                      <w:rFonts w:ascii="Times New Roman" w:eastAsia="Calibri" w:hAnsi="Times New Roman"/>
                      <w:color w:val="000000" w:themeColor="text1"/>
                    </w:rPr>
                    <w:t>54636</w:t>
                  </w:r>
                  <w:r w:rsidR="004449A1">
                    <w:rPr>
                      <w:rFonts w:ascii="Times New Roman" w:eastAsia="Calibri" w:hAnsi="Times New Roman"/>
                      <w:color w:val="000000" w:themeColor="text1"/>
                    </w:rPr>
                    <w:t xml:space="preserve"> / Виконавчий комітет Боярської міської ради </w:t>
                  </w:r>
                  <w:r w:rsidR="004449A1" w:rsidRPr="0034040C">
                    <w:rPr>
                      <w:rFonts w:ascii="Times New Roman" w:eastAsia="Calibri" w:hAnsi="Times New Roman"/>
                      <w:color w:val="000000" w:themeColor="text1"/>
                      <w:lang w:val="ru-RU"/>
                    </w:rPr>
                    <w:t>36263776</w:t>
                  </w:r>
                </w:p>
              </w:tc>
            </w:tr>
            <w:tr w:rsidR="004449A1" w14:paraId="77B3836D" w14:textId="77777777" w:rsidTr="00863629">
              <w:tc>
                <w:tcPr>
                  <w:tcW w:w="40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48C28E0" w14:textId="77777777" w:rsidR="005B78BC" w:rsidRPr="00C67232" w:rsidRDefault="005B78BC" w:rsidP="0034040C">
                  <w:pPr>
                    <w:pStyle w:val="TableContents"/>
                    <w:framePr w:hSpace="180" w:wrap="around" w:vAnchor="text" w:hAnchor="text" w:y="-172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00913CE" w14:textId="2978EC33" w:rsidR="005B78BC" w:rsidRPr="00C67232" w:rsidRDefault="005B78BC" w:rsidP="0034040C">
                  <w:pPr>
                    <w:pStyle w:val="TableContents"/>
                    <w:framePr w:hSpace="180" w:wrap="around" w:vAnchor="text" w:hAnchor="text" w:y="-172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49BE66" w14:textId="77777777" w:rsidR="005B78BC" w:rsidRPr="00C67232" w:rsidRDefault="005B78BC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86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1A0C92" w14:textId="52428A49" w:rsidR="005B78BC" w:rsidRPr="00C67232" w:rsidRDefault="005B78BC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1670" w:type="dxa"/>
                  <w:tcBorders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611BC0" w14:textId="5DBFEFBB" w:rsidR="005B78BC" w:rsidRPr="00C67232" w:rsidRDefault="005B78BC" w:rsidP="0034040C">
                  <w:pPr>
                    <w:pStyle w:val="TableContents"/>
                    <w:framePr w:hSpace="180" w:wrap="around" w:vAnchor="text" w:hAnchor="text" w:y="-172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2066" w:type="dxa"/>
                  <w:tcBorders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0D725F02" w14:textId="77777777" w:rsidR="005B78BC" w:rsidRPr="00C67232" w:rsidRDefault="005B78BC" w:rsidP="0034040C">
                  <w:pPr>
                    <w:pStyle w:val="TableContents"/>
                    <w:framePr w:hSpace="180" w:wrap="around" w:vAnchor="text" w:hAnchor="text" w:y="-172"/>
                    <w:jc w:val="center"/>
                    <w:rPr>
                      <w:rFonts w:ascii="Times New Roman" w:eastAsia="Calibri" w:hAnsi="Times New Roman"/>
                      <w:color w:val="FF0000"/>
                    </w:rPr>
                  </w:pPr>
                </w:p>
              </w:tc>
            </w:tr>
          </w:tbl>
          <w:p w14:paraId="6E4CC421" w14:textId="77777777" w:rsidR="000A0611" w:rsidRDefault="000A0611" w:rsidP="000A0611">
            <w:pPr>
              <w:tabs>
                <w:tab w:val="left" w:pos="708"/>
                <w:tab w:val="center" w:pos="4153"/>
                <w:tab w:val="right" w:pos="8306"/>
              </w:tabs>
            </w:pPr>
          </w:p>
          <w:p w14:paraId="400091B5" w14:textId="62797633" w:rsidR="00BA11F8" w:rsidRPr="00C67232" w:rsidRDefault="00C67232" w:rsidP="00C672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7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Заступник міського голови</w:t>
            </w:r>
            <w:r w:rsidRPr="00C67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C67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C67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C67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  <w:r w:rsidRPr="00C67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Віталій МАЗУРЕЦЬ</w:t>
            </w:r>
          </w:p>
        </w:tc>
      </w:tr>
      <w:bookmarkEnd w:id="0"/>
    </w:tbl>
    <w:p w14:paraId="609355C9" w14:textId="77777777" w:rsidR="00863629" w:rsidRDefault="00863629" w:rsidP="004449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470232" w14:textId="77777777" w:rsidR="00863629" w:rsidRDefault="00863629" w:rsidP="004449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5A3506" w14:textId="0F4EFCDA" w:rsidR="00931769" w:rsidRDefault="00931769" w:rsidP="004449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ПОЯСНЮВАЛЬНА ЗАПИСКА</w:t>
      </w:r>
    </w:p>
    <w:p w14:paraId="18B1001F" w14:textId="77777777" w:rsidR="00931769" w:rsidRPr="00F967C1" w:rsidRDefault="00931769" w:rsidP="00931769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</w:p>
    <w:p w14:paraId="008C5FF4" w14:textId="77777777" w:rsidR="00C67232" w:rsidRPr="00C67232" w:rsidRDefault="00931769" w:rsidP="00C67232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F967C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до проєкту рішення «</w:t>
      </w:r>
      <w:r w:rsidR="00C67232" w:rsidRPr="00C67232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Про затвердження переліку об’єктів малої </w:t>
      </w:r>
    </w:p>
    <w:p w14:paraId="2D25CED3" w14:textId="77777777" w:rsidR="00C67232" w:rsidRDefault="00C67232" w:rsidP="00C67232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C67232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приватизації комунальної власності Боярської міської </w:t>
      </w:r>
    </w:p>
    <w:p w14:paraId="4BD50E5A" w14:textId="2507892A" w:rsidR="00931769" w:rsidRPr="00F967C1" w:rsidRDefault="00C67232" w:rsidP="00C67232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C67232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територіальної  громади, що підлягають приватизації в 2026 році</w:t>
      </w:r>
      <w:r w:rsidR="00931769" w:rsidRPr="00F967C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»</w:t>
      </w:r>
    </w:p>
    <w:p w14:paraId="47946FC2" w14:textId="77777777" w:rsidR="00931769" w:rsidRPr="00681098" w:rsidRDefault="00931769" w:rsidP="009317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1A230A8D" w14:textId="4BE8300A" w:rsidR="00FB5C59" w:rsidRPr="00681098" w:rsidRDefault="00FB5C59" w:rsidP="00FB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5" w:name="n3"/>
      <w:bookmarkEnd w:id="5"/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Розглянувши звернення директора Товариства з обмеженою відповідальністю «МРС-ОКТКАН» Семена Левіна щодо можливості приватизації комплексу нежилих приміщень, який перебуває у комунальній власності Боярської міської територіальної громади, виконавчий комітет </w:t>
      </w:r>
      <w:bookmarkStart w:id="6" w:name="_Hlk223443136"/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Боярської міської ради </w:t>
      </w:r>
      <w:bookmarkEnd w:id="6"/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підготував пропозицію про включення </w:t>
      </w:r>
      <w:r w:rsidR="000D5C72"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зазначеного</w:t>
      </w: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об’єкта до переліку об’єктів малої приватизації комунальної власності, що підлягають приватизації у 2026 році.</w:t>
      </w:r>
    </w:p>
    <w:p w14:paraId="70510DA7" w14:textId="77777777" w:rsidR="00FB5C59" w:rsidRPr="00681098" w:rsidRDefault="00FB5C59" w:rsidP="00FB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частини першої статті 11 Закону України «Про приватизацію державного і комунального майна» № 2269-VIII від 18 січня 2018 року, ініціювання приватизації об’єктів може здійснюватися потенційними покупцями шляхом подання заяви (клопотання) про включення відповідного об’єкта до переліку об’єктів, що підлягають приватизації.</w:t>
      </w:r>
    </w:p>
    <w:p w14:paraId="3EE8BDDC" w14:textId="699F5848" w:rsidR="00FB5C59" w:rsidRPr="00681098" w:rsidRDefault="00681098" w:rsidP="00FB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Виконавчий комітет Боярської міської ради</w:t>
      </w:r>
      <w:r w:rsidR="00FB5C59"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 такому разі розглядає подані матеріали та, у разі відповідності вимогам законодавства, вносить пропозицію на розгляд </w:t>
      </w: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Боярської міської ради </w:t>
      </w:r>
      <w:r w:rsidR="00FB5C59"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щодо прийняття рішення про включення об’єкта до переліку.</w:t>
      </w:r>
    </w:p>
    <w:p w14:paraId="20830E5B" w14:textId="77777777" w:rsidR="00FB5C59" w:rsidRPr="00681098" w:rsidRDefault="00FB5C59" w:rsidP="00FB5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статей 4, 5, 10 та 11 Закону України «Про приватизацію державного і комунального майна», рішення про приватизацію об’єктів комунальної власності приймають місцеві ради, які формують і затверджують переліки об’єктів малої приватизації.</w:t>
      </w:r>
    </w:p>
    <w:p w14:paraId="5206D94A" w14:textId="77777777" w:rsidR="009A600E" w:rsidRPr="00681098" w:rsidRDefault="00FB5C59" w:rsidP="009A6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пункту 30 частини першої статті 26 Закону України «Про місцеве самоврядування в Україні», питання управління об’єктами комунальної власності, у тому числі їх відчуження (приватизації), належить до виключної компетенції міської ради</w:t>
      </w:r>
      <w:r w:rsidR="009A600E"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14:paraId="097ED209" w14:textId="77777777" w:rsidR="009A600E" w:rsidRPr="00681098" w:rsidRDefault="00FB5C59" w:rsidP="009A6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Згідно з частиною першою статті 60 цього ж Закону, територіальні громади безпосередньо або через органи місцевого самоврядування володіють, користуються і розпоряджаються об’єктами комунальної власності.</w:t>
      </w:r>
    </w:p>
    <w:p w14:paraId="5002AD79" w14:textId="24DCBAAF" w:rsidR="00681098" w:rsidRPr="00681098" w:rsidRDefault="00FB5C59" w:rsidP="009A6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Крім того, відповідно до частини першої статті 23 Закону України «Про оренду державного та комунального майна»,</w:t>
      </w:r>
      <w:r w:rsidR="009A600E" w:rsidRPr="00681098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у разі приватизації (продажу) об’єкта оренди договір оренди зберігає чинність для нового власника, який стає правонаступником орендодавця.</w:t>
      </w:r>
      <w:r w:rsidR="00681098"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71AD3EB4" w14:textId="4EDD2C02" w:rsidR="00681098" w:rsidRPr="00681098" w:rsidRDefault="00681098" w:rsidP="00681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Наразі чинним є Договір оренди єдиного майнового комплексу, що належить до комунальної власності б/н від 25 вересня 2020 року. Крім того, </w:t>
      </w: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br/>
        <w:t xml:space="preserve">05 вересня 2025 року укладено Акт про заміну сторони у договорі оренди нерухомого майна, що належить до комунальної власності. </w:t>
      </w:r>
    </w:p>
    <w:p w14:paraId="4E5B7517" w14:textId="77777777" w:rsidR="00681098" w:rsidRPr="00681098" w:rsidRDefault="00681098" w:rsidP="009A6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Зазначені документи підтверджують факт перебування об’єкта у чинних орендних правовідносинах та гарантують безперервність їх дії у разі зміни власника майна в результаті приватизації. </w:t>
      </w:r>
    </w:p>
    <w:p w14:paraId="6AAE4011" w14:textId="34D0624C" w:rsidR="00FB5C59" w:rsidRPr="00681098" w:rsidRDefault="00FB5C59" w:rsidP="00681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 огляду на викладене, та керуючись вимогами Законів України «Про приватизацію державного і комунального майна», «Про місцеве </w:t>
      </w: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самоврядування в Україні», «Про оренду державного та комунального майна»,</w:t>
      </w:r>
      <w:r w:rsidR="00681098" w:rsidRPr="00681098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="009A600E"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Виконавчий комітет </w:t>
      </w: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виносить на розгляд сесії Боярської міської ради проєкт рішення</w:t>
      </w:r>
      <w:r w:rsidR="009A600E"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810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«Про затвердження переліку об’єктів малої приватизації комунальної власності Боярської міської територіальної громади, що підлягають приватизації у 2026 році».</w:t>
      </w:r>
    </w:p>
    <w:p w14:paraId="7FEE2A6C" w14:textId="29C029CC" w:rsidR="00BB2CF9" w:rsidRPr="0034040C" w:rsidRDefault="00BB2CF9" w:rsidP="0052265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BB2CF9" w:rsidRPr="0034040C" w:rsidSect="004906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8124" w14:textId="77777777" w:rsidR="00A25EBC" w:rsidRDefault="00A25EBC" w:rsidP="00BA11F8">
      <w:pPr>
        <w:spacing w:after="0" w:line="240" w:lineRule="auto"/>
      </w:pPr>
      <w:r>
        <w:separator/>
      </w:r>
    </w:p>
  </w:endnote>
  <w:endnote w:type="continuationSeparator" w:id="0">
    <w:p w14:paraId="5558A127" w14:textId="77777777" w:rsidR="00A25EBC" w:rsidRDefault="00A25EBC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2C109" w14:textId="77777777" w:rsidR="00A25EBC" w:rsidRDefault="00A25EBC" w:rsidP="00BA11F8">
      <w:pPr>
        <w:spacing w:after="0" w:line="240" w:lineRule="auto"/>
      </w:pPr>
      <w:r>
        <w:separator/>
      </w:r>
    </w:p>
  </w:footnote>
  <w:footnote w:type="continuationSeparator" w:id="0">
    <w:p w14:paraId="559D997A" w14:textId="77777777" w:rsidR="00A25EBC" w:rsidRDefault="00A25EBC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0270C"/>
    <w:multiLevelType w:val="hybridMultilevel"/>
    <w:tmpl w:val="A05A4CC4"/>
    <w:lvl w:ilvl="0" w:tplc="0E9601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207D5"/>
    <w:multiLevelType w:val="hybridMultilevel"/>
    <w:tmpl w:val="9FD8D2DE"/>
    <w:lvl w:ilvl="0" w:tplc="B7944F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017945"/>
    <w:rsid w:val="000537D4"/>
    <w:rsid w:val="000A0611"/>
    <w:rsid w:val="000A1858"/>
    <w:rsid w:val="000D5C72"/>
    <w:rsid w:val="001545E8"/>
    <w:rsid w:val="001B15F2"/>
    <w:rsid w:val="001C2E7D"/>
    <w:rsid w:val="002460B8"/>
    <w:rsid w:val="00255745"/>
    <w:rsid w:val="00261820"/>
    <w:rsid w:val="002B7DBC"/>
    <w:rsid w:val="002D4C77"/>
    <w:rsid w:val="00302670"/>
    <w:rsid w:val="00304126"/>
    <w:rsid w:val="003064C5"/>
    <w:rsid w:val="0034040C"/>
    <w:rsid w:val="00340F05"/>
    <w:rsid w:val="003470DF"/>
    <w:rsid w:val="00347BD0"/>
    <w:rsid w:val="00365D1E"/>
    <w:rsid w:val="003A7EF5"/>
    <w:rsid w:val="004031EC"/>
    <w:rsid w:val="004449A1"/>
    <w:rsid w:val="00490666"/>
    <w:rsid w:val="004E4ED5"/>
    <w:rsid w:val="00522650"/>
    <w:rsid w:val="005621A0"/>
    <w:rsid w:val="00562446"/>
    <w:rsid w:val="005A5DFA"/>
    <w:rsid w:val="005B78BC"/>
    <w:rsid w:val="006175B5"/>
    <w:rsid w:val="00626C68"/>
    <w:rsid w:val="00656363"/>
    <w:rsid w:val="00674A41"/>
    <w:rsid w:val="00681098"/>
    <w:rsid w:val="00685CEF"/>
    <w:rsid w:val="006C5B38"/>
    <w:rsid w:val="006F5BD1"/>
    <w:rsid w:val="00713F66"/>
    <w:rsid w:val="007666EA"/>
    <w:rsid w:val="007814B6"/>
    <w:rsid w:val="007A5B08"/>
    <w:rsid w:val="007B530E"/>
    <w:rsid w:val="007C20DE"/>
    <w:rsid w:val="00806319"/>
    <w:rsid w:val="00843F1D"/>
    <w:rsid w:val="00863629"/>
    <w:rsid w:val="008A1A91"/>
    <w:rsid w:val="008A2B0C"/>
    <w:rsid w:val="008C0BAE"/>
    <w:rsid w:val="00931769"/>
    <w:rsid w:val="00936F69"/>
    <w:rsid w:val="009519E6"/>
    <w:rsid w:val="009648D9"/>
    <w:rsid w:val="00972390"/>
    <w:rsid w:val="009863C9"/>
    <w:rsid w:val="009A600E"/>
    <w:rsid w:val="009D4EBD"/>
    <w:rsid w:val="009E3C34"/>
    <w:rsid w:val="009E665A"/>
    <w:rsid w:val="00A23D77"/>
    <w:rsid w:val="00A25A39"/>
    <w:rsid w:val="00A25EBC"/>
    <w:rsid w:val="00A51C84"/>
    <w:rsid w:val="00A71046"/>
    <w:rsid w:val="00A90845"/>
    <w:rsid w:val="00A90BFA"/>
    <w:rsid w:val="00AB1E56"/>
    <w:rsid w:val="00AB75CF"/>
    <w:rsid w:val="00AC500D"/>
    <w:rsid w:val="00AE34B5"/>
    <w:rsid w:val="00B050D6"/>
    <w:rsid w:val="00B219E9"/>
    <w:rsid w:val="00B37CFA"/>
    <w:rsid w:val="00BA11F8"/>
    <w:rsid w:val="00BB2CF9"/>
    <w:rsid w:val="00BE355A"/>
    <w:rsid w:val="00BF0052"/>
    <w:rsid w:val="00BF76E3"/>
    <w:rsid w:val="00C026B2"/>
    <w:rsid w:val="00C30B9F"/>
    <w:rsid w:val="00C67232"/>
    <w:rsid w:val="00C80056"/>
    <w:rsid w:val="00D11E1D"/>
    <w:rsid w:val="00D24BDF"/>
    <w:rsid w:val="00D66377"/>
    <w:rsid w:val="00E00038"/>
    <w:rsid w:val="00E0683C"/>
    <w:rsid w:val="00E1593F"/>
    <w:rsid w:val="00E72917"/>
    <w:rsid w:val="00E72B2B"/>
    <w:rsid w:val="00EA13BC"/>
    <w:rsid w:val="00EB6B6B"/>
    <w:rsid w:val="00F04B26"/>
    <w:rsid w:val="00F0583E"/>
    <w:rsid w:val="00F14488"/>
    <w:rsid w:val="00F30599"/>
    <w:rsid w:val="00F34B3E"/>
    <w:rsid w:val="00F56224"/>
    <w:rsid w:val="00F91E8D"/>
    <w:rsid w:val="00F967C1"/>
    <w:rsid w:val="00F971EB"/>
    <w:rsid w:val="00FA2F7D"/>
    <w:rsid w:val="00FA3F84"/>
    <w:rsid w:val="00FB5C59"/>
    <w:rsid w:val="00FC29DB"/>
    <w:rsid w:val="00FC3CC3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46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0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31EC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Standard">
    <w:name w:val="Standard"/>
    <w:rsid w:val="000A061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7">
    <w:name w:val="rvts7"/>
    <w:basedOn w:val="a0"/>
    <w:qFormat/>
    <w:rsid w:val="000A0611"/>
  </w:style>
  <w:style w:type="paragraph" w:customStyle="1" w:styleId="TableContents">
    <w:name w:val="Table Contents"/>
    <w:basedOn w:val="Standard"/>
    <w:rsid w:val="000A0611"/>
    <w:pPr>
      <w:suppressLineNumbers/>
      <w:textAlignment w:val="baseline"/>
    </w:pPr>
    <w:rPr>
      <w:rFonts w:ascii="Liberation Serif" w:eastAsia="Segoe UI" w:hAnsi="Liberation Serif"/>
      <w:color w:val="000000"/>
      <w:lang w:val="uk-UA" w:eastAsia="zh-CN" w:bidi="hi-IN"/>
    </w:rPr>
  </w:style>
  <w:style w:type="paragraph" w:styleId="ab">
    <w:name w:val="List Paragraph"/>
    <w:basedOn w:val="a"/>
    <w:uiPriority w:val="34"/>
    <w:qFormat/>
    <w:rsid w:val="00FB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3935</Words>
  <Characters>2244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2026-03-03T13:22:00Z</cp:lastPrinted>
  <dcterms:created xsi:type="dcterms:W3CDTF">2026-03-04T11:52:00Z</dcterms:created>
  <dcterms:modified xsi:type="dcterms:W3CDTF">2026-03-04T11:52:00Z</dcterms:modified>
</cp:coreProperties>
</file>