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6D" w:rsidRPr="00006C6A" w:rsidRDefault="0055706D" w:rsidP="0055706D">
      <w:pPr>
        <w:tabs>
          <w:tab w:val="center" w:pos="4628"/>
          <w:tab w:val="left" w:pos="7770"/>
        </w:tabs>
        <w:ind w:right="99"/>
        <w:rPr>
          <w:sz w:val="28"/>
          <w:szCs w:val="28"/>
          <w:lang w:val="uk-UA"/>
        </w:rPr>
      </w:pPr>
    </w:p>
    <w:p w:rsidR="00006C6A" w:rsidRPr="005F09A6" w:rsidRDefault="00006C6A" w:rsidP="005F09A6">
      <w:pPr>
        <w:tabs>
          <w:tab w:val="center" w:pos="4628"/>
          <w:tab w:val="left" w:pos="7770"/>
        </w:tabs>
        <w:ind w:right="99"/>
        <w:jc w:val="center"/>
        <w:rPr>
          <w:sz w:val="28"/>
          <w:szCs w:val="28"/>
          <w:lang w:val="uk-UA"/>
        </w:rPr>
      </w:pPr>
      <w:r w:rsidRPr="00006C6A">
        <w:rPr>
          <w:noProof/>
          <w:color w:val="000000"/>
          <w:sz w:val="28"/>
          <w:szCs w:val="28"/>
          <w:bdr w:val="none" w:sz="0" w:space="0" w:color="auto" w:frame="1"/>
          <w:lang w:val="uk-UA" w:eastAsia="uk-UA"/>
        </w:rPr>
        <w:drawing>
          <wp:inline distT="0" distB="0" distL="0" distR="0">
            <wp:extent cx="428625" cy="638175"/>
            <wp:effectExtent l="19050" t="0" r="9525" b="0"/>
            <wp:docPr id="2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УКРАЇНА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БОЯРСЬКА МІСЬКА</w:t>
      </w:r>
      <w:r w:rsidRPr="005F09A6">
        <w:rPr>
          <w:b/>
          <w:sz w:val="28"/>
          <w:szCs w:val="28"/>
        </w:rPr>
        <w:t xml:space="preserve"> РАДА 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  <w:lang w:val="uk-UA"/>
        </w:rPr>
        <w:t>КИЇВ</w:t>
      </w:r>
      <w:r w:rsidRPr="005F09A6">
        <w:rPr>
          <w:b/>
          <w:sz w:val="28"/>
          <w:szCs w:val="28"/>
        </w:rPr>
        <w:t>СЬКОЇ ОБЛАСТІ</w:t>
      </w:r>
    </w:p>
    <w:p w:rsidR="005F09A6" w:rsidRPr="005F09A6" w:rsidRDefault="005F09A6" w:rsidP="005F09A6">
      <w:pPr>
        <w:jc w:val="center"/>
        <w:rPr>
          <w:sz w:val="24"/>
          <w:szCs w:val="24"/>
        </w:rPr>
      </w:pPr>
    </w:p>
    <w:p w:rsidR="005F09A6" w:rsidRPr="005F09A6" w:rsidRDefault="005F09A6" w:rsidP="005F09A6">
      <w:pPr>
        <w:jc w:val="center"/>
        <w:rPr>
          <w:b/>
          <w:sz w:val="28"/>
          <w:szCs w:val="28"/>
          <w:lang w:val="uk-UA"/>
        </w:rPr>
      </w:pPr>
      <w:r w:rsidRPr="005F09A6">
        <w:rPr>
          <w:b/>
          <w:sz w:val="28"/>
          <w:szCs w:val="28"/>
          <w:lang w:val="uk-UA"/>
        </w:rPr>
        <w:t>ВИКОНАВЧИЙ КОМІТЕТ</w:t>
      </w: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</w:p>
    <w:p w:rsidR="005F09A6" w:rsidRPr="005F09A6" w:rsidRDefault="005F09A6" w:rsidP="005F09A6">
      <w:pPr>
        <w:jc w:val="center"/>
        <w:rPr>
          <w:b/>
          <w:sz w:val="28"/>
          <w:szCs w:val="28"/>
        </w:rPr>
      </w:pPr>
      <w:r w:rsidRPr="005F09A6">
        <w:rPr>
          <w:b/>
          <w:sz w:val="28"/>
          <w:szCs w:val="28"/>
        </w:rPr>
        <w:t>РІШЕННЯ</w:t>
      </w:r>
    </w:p>
    <w:p w:rsidR="00006C6A" w:rsidRPr="00006C6A" w:rsidRDefault="00006C6A" w:rsidP="00006C6A">
      <w:pPr>
        <w:ind w:right="-5"/>
        <w:jc w:val="center"/>
        <w:rPr>
          <w:sz w:val="28"/>
          <w:szCs w:val="28"/>
          <w:lang w:val="uk-UA"/>
        </w:rPr>
      </w:pPr>
    </w:p>
    <w:p w:rsidR="00006C6A" w:rsidRPr="001741F1" w:rsidRDefault="006878B6" w:rsidP="004E338A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D0237D">
        <w:rPr>
          <w:bCs/>
          <w:sz w:val="28"/>
          <w:szCs w:val="28"/>
        </w:rPr>
        <w:t>ід</w:t>
      </w:r>
      <w:r w:rsidR="001741F1">
        <w:rPr>
          <w:bCs/>
          <w:sz w:val="28"/>
          <w:szCs w:val="28"/>
        </w:rPr>
        <w:t xml:space="preserve"> </w:t>
      </w:r>
      <w:r w:rsidR="00515B39">
        <w:rPr>
          <w:bCs/>
          <w:sz w:val="28"/>
          <w:szCs w:val="28"/>
        </w:rPr>
        <w:t>13</w:t>
      </w:r>
      <w:r w:rsidR="000D0B4C">
        <w:rPr>
          <w:bCs/>
          <w:sz w:val="28"/>
          <w:szCs w:val="28"/>
        </w:rPr>
        <w:t xml:space="preserve"> березня 2026</w:t>
      </w:r>
      <w:r w:rsidR="003646A5" w:rsidRPr="003646A5">
        <w:rPr>
          <w:bCs/>
          <w:sz w:val="28"/>
          <w:szCs w:val="28"/>
        </w:rPr>
        <w:t xml:space="preserve"> </w:t>
      </w:r>
      <w:r w:rsidR="009D3518">
        <w:rPr>
          <w:bCs/>
          <w:sz w:val="28"/>
          <w:szCs w:val="28"/>
        </w:rPr>
        <w:t>року</w:t>
      </w:r>
      <w:r w:rsidR="009D3518">
        <w:rPr>
          <w:bCs/>
          <w:sz w:val="28"/>
          <w:szCs w:val="28"/>
        </w:rPr>
        <w:tab/>
      </w:r>
      <w:r w:rsidR="009D3518">
        <w:rPr>
          <w:bCs/>
          <w:sz w:val="28"/>
          <w:szCs w:val="28"/>
        </w:rPr>
        <w:tab/>
      </w:r>
      <w:proofErr w:type="spellStart"/>
      <w:r w:rsidR="003646A5" w:rsidRPr="003646A5">
        <w:rPr>
          <w:sz w:val="28"/>
          <w:szCs w:val="28"/>
        </w:rPr>
        <w:t>м.</w:t>
      </w:r>
      <w:r w:rsidR="005F09A6" w:rsidRPr="003646A5">
        <w:rPr>
          <w:sz w:val="28"/>
          <w:szCs w:val="28"/>
        </w:rPr>
        <w:t>Боярка</w:t>
      </w:r>
      <w:proofErr w:type="spellEnd"/>
      <w:r w:rsidR="00D0237D">
        <w:rPr>
          <w:bCs/>
          <w:sz w:val="28"/>
          <w:szCs w:val="28"/>
        </w:rPr>
        <w:tab/>
      </w:r>
      <w:r w:rsidR="00D0237D">
        <w:rPr>
          <w:bCs/>
          <w:sz w:val="28"/>
          <w:szCs w:val="28"/>
        </w:rPr>
        <w:tab/>
      </w:r>
      <w:r w:rsidR="00D0237D">
        <w:rPr>
          <w:bCs/>
          <w:sz w:val="28"/>
          <w:szCs w:val="28"/>
        </w:rPr>
        <w:tab/>
      </w:r>
      <w:r w:rsidR="00D0237D">
        <w:rPr>
          <w:bCs/>
          <w:sz w:val="28"/>
          <w:szCs w:val="28"/>
        </w:rPr>
        <w:tab/>
      </w:r>
      <w:r w:rsidR="00006C6A" w:rsidRPr="003646A5">
        <w:rPr>
          <w:bCs/>
          <w:sz w:val="28"/>
          <w:szCs w:val="28"/>
        </w:rPr>
        <w:t>№</w:t>
      </w:r>
      <w:r w:rsidR="009D3518">
        <w:rPr>
          <w:bCs/>
          <w:sz w:val="28"/>
          <w:szCs w:val="28"/>
        </w:rPr>
        <w:t xml:space="preserve"> </w:t>
      </w:r>
      <w:r w:rsidR="00A35FA1">
        <w:rPr>
          <w:bCs/>
          <w:sz w:val="28"/>
          <w:szCs w:val="28"/>
        </w:rPr>
        <w:t>2</w:t>
      </w:r>
      <w:r w:rsidR="001741F1">
        <w:rPr>
          <w:bCs/>
          <w:sz w:val="28"/>
          <w:szCs w:val="28"/>
        </w:rPr>
        <w:t>/</w:t>
      </w:r>
      <w:r w:rsidR="00A35FA1">
        <w:rPr>
          <w:bCs/>
          <w:sz w:val="28"/>
          <w:szCs w:val="28"/>
        </w:rPr>
        <w:t>3</w:t>
      </w:r>
    </w:p>
    <w:p w:rsidR="00C330DD" w:rsidRPr="00006C6A" w:rsidRDefault="00C330DD">
      <w:pPr>
        <w:rPr>
          <w:sz w:val="28"/>
          <w:szCs w:val="28"/>
          <w:lang w:val="uk-UA"/>
        </w:rPr>
      </w:pPr>
    </w:p>
    <w:p w:rsidR="006B33E8" w:rsidRDefault="00373424" w:rsidP="00D0237D">
      <w:pPr>
        <w:ind w:right="3600"/>
        <w:jc w:val="both"/>
        <w:rPr>
          <w:b/>
          <w:sz w:val="28"/>
          <w:szCs w:val="28"/>
          <w:lang w:val="uk-UA"/>
        </w:rPr>
      </w:pPr>
      <w:r w:rsidRPr="00F34EAB">
        <w:rPr>
          <w:b/>
          <w:sz w:val="28"/>
          <w:szCs w:val="28"/>
          <w:lang w:val="uk-UA"/>
        </w:rPr>
        <w:t xml:space="preserve">Про затвердження </w:t>
      </w:r>
      <w:r w:rsidR="009D3518">
        <w:rPr>
          <w:b/>
          <w:sz w:val="28"/>
          <w:szCs w:val="28"/>
          <w:lang w:val="uk-UA"/>
        </w:rPr>
        <w:t>уточ</w:t>
      </w:r>
      <w:r w:rsidR="000D0B4C">
        <w:rPr>
          <w:b/>
          <w:sz w:val="28"/>
          <w:szCs w:val="28"/>
          <w:lang w:val="uk-UA"/>
        </w:rPr>
        <w:t xml:space="preserve">нюючих фінансових </w:t>
      </w:r>
      <w:bookmarkStart w:id="0" w:name="_GoBack"/>
      <w:bookmarkEnd w:id="0"/>
      <w:r w:rsidR="000D0B4C">
        <w:rPr>
          <w:b/>
          <w:sz w:val="28"/>
          <w:szCs w:val="28"/>
          <w:lang w:val="uk-UA"/>
        </w:rPr>
        <w:t>планів за 2025</w:t>
      </w:r>
      <w:r w:rsidR="009D3518">
        <w:rPr>
          <w:b/>
          <w:sz w:val="28"/>
          <w:szCs w:val="28"/>
          <w:lang w:val="uk-UA"/>
        </w:rPr>
        <w:t xml:space="preserve"> рік</w:t>
      </w:r>
      <w:r w:rsidR="00076749">
        <w:rPr>
          <w:b/>
          <w:sz w:val="28"/>
          <w:szCs w:val="28"/>
          <w:lang w:val="uk-UA"/>
        </w:rPr>
        <w:t xml:space="preserve"> </w:t>
      </w:r>
      <w:r w:rsidRPr="00F34EAB">
        <w:rPr>
          <w:b/>
          <w:sz w:val="28"/>
          <w:szCs w:val="28"/>
          <w:lang w:val="uk-UA"/>
        </w:rPr>
        <w:t xml:space="preserve">комунальних некомерційних підприємств </w:t>
      </w:r>
      <w:r w:rsidR="00B241FA">
        <w:rPr>
          <w:b/>
          <w:sz w:val="28"/>
          <w:szCs w:val="28"/>
          <w:lang w:val="uk-UA"/>
        </w:rPr>
        <w:t xml:space="preserve">та комунальних підприємств </w:t>
      </w:r>
      <w:r w:rsidR="00076749">
        <w:rPr>
          <w:b/>
          <w:sz w:val="28"/>
          <w:szCs w:val="28"/>
          <w:lang w:val="uk-UA"/>
        </w:rPr>
        <w:t xml:space="preserve">Боярської міської ради </w:t>
      </w:r>
    </w:p>
    <w:p w:rsidR="009D3518" w:rsidRPr="00D0237D" w:rsidRDefault="009D3518" w:rsidP="00D0237D">
      <w:pPr>
        <w:ind w:right="3600"/>
        <w:jc w:val="both"/>
        <w:rPr>
          <w:b/>
          <w:sz w:val="28"/>
          <w:szCs w:val="28"/>
          <w:lang w:val="uk-UA"/>
        </w:rPr>
      </w:pPr>
    </w:p>
    <w:p w:rsidR="00373424" w:rsidRPr="00D0237D" w:rsidRDefault="00EC3371" w:rsidP="00D0237D">
      <w:pPr>
        <w:pStyle w:val="docdata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 xml:space="preserve">Відповідно до </w:t>
      </w:r>
      <w:r w:rsidR="00373424" w:rsidRPr="00A27CE3">
        <w:rPr>
          <w:sz w:val="28"/>
          <w:szCs w:val="28"/>
        </w:rPr>
        <w:t>Закону України «Про мі</w:t>
      </w:r>
      <w:r w:rsidR="00373424">
        <w:rPr>
          <w:sz w:val="28"/>
          <w:szCs w:val="28"/>
        </w:rPr>
        <w:t>сцеве самоврядування в Україні»</w:t>
      </w:r>
      <w:r w:rsidR="00373424" w:rsidRPr="00A27CE3">
        <w:rPr>
          <w:sz w:val="28"/>
          <w:szCs w:val="28"/>
        </w:rPr>
        <w:t xml:space="preserve"> </w:t>
      </w:r>
      <w:r w:rsidR="00BB09F6">
        <w:rPr>
          <w:sz w:val="28"/>
          <w:szCs w:val="28"/>
        </w:rPr>
        <w:t>та</w:t>
      </w:r>
      <w:r w:rsidR="00373424">
        <w:rPr>
          <w:sz w:val="28"/>
          <w:szCs w:val="28"/>
        </w:rPr>
        <w:t xml:space="preserve"> </w:t>
      </w:r>
      <w:r w:rsidR="00373424" w:rsidRPr="00373424">
        <w:rPr>
          <w:bCs/>
          <w:color w:val="000000"/>
          <w:sz w:val="28"/>
          <w:szCs w:val="28"/>
        </w:rPr>
        <w:t>Порядк</w:t>
      </w:r>
      <w:r w:rsidR="00F34EAB">
        <w:rPr>
          <w:bCs/>
          <w:color w:val="000000"/>
          <w:sz w:val="28"/>
          <w:szCs w:val="28"/>
        </w:rPr>
        <w:t>у</w:t>
      </w:r>
      <w:r w:rsidR="00373424">
        <w:rPr>
          <w:bCs/>
          <w:color w:val="000000"/>
          <w:sz w:val="28"/>
          <w:szCs w:val="28"/>
        </w:rPr>
        <w:t xml:space="preserve"> </w:t>
      </w:r>
      <w:r w:rsidR="00373424" w:rsidRPr="00373424">
        <w:rPr>
          <w:bCs/>
          <w:color w:val="000000"/>
          <w:sz w:val="28"/>
          <w:szCs w:val="28"/>
        </w:rPr>
        <w:t>складання, затвердження, внесення змін та контролю за виконанням фінансових планів комунальними підприємствами та комунальними некомерційними підприємствами Боярської міської ради</w:t>
      </w:r>
      <w:r w:rsidR="00B241FA">
        <w:rPr>
          <w:bCs/>
          <w:color w:val="000000"/>
          <w:sz w:val="28"/>
          <w:szCs w:val="28"/>
        </w:rPr>
        <w:t>, затвердженого рішенням виконавчого комітету Боярської міської ради від 13 жовтня 2022 року №4/8</w:t>
      </w:r>
      <w:r w:rsidR="00373424">
        <w:rPr>
          <w:sz w:val="28"/>
          <w:szCs w:val="28"/>
        </w:rPr>
        <w:t xml:space="preserve">, </w:t>
      </w:r>
      <w:r w:rsidR="00BB09F6">
        <w:rPr>
          <w:sz w:val="28"/>
          <w:szCs w:val="28"/>
        </w:rPr>
        <w:t>на підставі листів комунальних некомерційних підприємств "Центр</w:t>
      </w:r>
      <w:r w:rsidR="005078A8">
        <w:rPr>
          <w:sz w:val="28"/>
          <w:szCs w:val="28"/>
        </w:rPr>
        <w:t>у</w:t>
      </w:r>
      <w:r w:rsidR="00BB09F6">
        <w:rPr>
          <w:sz w:val="28"/>
          <w:szCs w:val="28"/>
        </w:rPr>
        <w:t xml:space="preserve"> первинної медико</w:t>
      </w:r>
      <w:r w:rsidR="00373424">
        <w:rPr>
          <w:sz w:val="28"/>
          <w:szCs w:val="28"/>
        </w:rPr>
        <w:t>-</w:t>
      </w:r>
      <w:r w:rsidR="00BB09F6">
        <w:rPr>
          <w:sz w:val="28"/>
          <w:szCs w:val="28"/>
        </w:rPr>
        <w:t>санітарної допомоги Боярської міської ради»</w:t>
      </w:r>
      <w:r w:rsidR="003E0056">
        <w:rPr>
          <w:sz w:val="28"/>
          <w:szCs w:val="28"/>
        </w:rPr>
        <w:t xml:space="preserve"> (вх.№02-09/1923/0-26 від 04.03.2026)</w:t>
      </w:r>
      <w:r w:rsidR="005078A8">
        <w:rPr>
          <w:sz w:val="28"/>
          <w:szCs w:val="28"/>
        </w:rPr>
        <w:t xml:space="preserve">, </w:t>
      </w:r>
      <w:r w:rsidR="00BB09F6">
        <w:rPr>
          <w:sz w:val="28"/>
          <w:szCs w:val="28"/>
        </w:rPr>
        <w:t>«</w:t>
      </w:r>
      <w:r w:rsidR="005078A8">
        <w:rPr>
          <w:sz w:val="28"/>
          <w:szCs w:val="28"/>
        </w:rPr>
        <w:t>Лікарні</w:t>
      </w:r>
      <w:r w:rsidR="00BB09F6">
        <w:rPr>
          <w:sz w:val="28"/>
          <w:szCs w:val="28"/>
        </w:rPr>
        <w:t xml:space="preserve"> інтенсивного лікування Боярської міської ради»</w:t>
      </w:r>
      <w:r w:rsidR="003E0056">
        <w:rPr>
          <w:sz w:val="28"/>
          <w:szCs w:val="28"/>
        </w:rPr>
        <w:t xml:space="preserve"> (вх.№</w:t>
      </w:r>
      <w:r w:rsidR="00111BF9">
        <w:rPr>
          <w:sz w:val="28"/>
          <w:szCs w:val="28"/>
        </w:rPr>
        <w:t>02-09/2183/0-26 від 11.03.2026</w:t>
      </w:r>
      <w:r w:rsidR="003E0056">
        <w:rPr>
          <w:sz w:val="28"/>
          <w:szCs w:val="28"/>
        </w:rPr>
        <w:t>)</w:t>
      </w:r>
      <w:r w:rsidR="005078A8">
        <w:rPr>
          <w:sz w:val="28"/>
          <w:szCs w:val="28"/>
        </w:rPr>
        <w:t>,</w:t>
      </w:r>
      <w:r w:rsidR="00BB09F6">
        <w:rPr>
          <w:sz w:val="28"/>
          <w:szCs w:val="28"/>
        </w:rPr>
        <w:t xml:space="preserve"> </w:t>
      </w:r>
      <w:r w:rsidR="00E21FE2">
        <w:rPr>
          <w:sz w:val="28"/>
          <w:szCs w:val="28"/>
        </w:rPr>
        <w:t>«</w:t>
      </w:r>
      <w:r w:rsidR="005078A8">
        <w:rPr>
          <w:sz w:val="28"/>
          <w:szCs w:val="28"/>
        </w:rPr>
        <w:t>Стоматологічної поліклініки</w:t>
      </w:r>
      <w:r w:rsidR="00E21FE2">
        <w:rPr>
          <w:sz w:val="28"/>
          <w:szCs w:val="28"/>
        </w:rPr>
        <w:t xml:space="preserve"> Боярської міської ради»</w:t>
      </w:r>
      <w:r w:rsidR="003E0056" w:rsidRPr="003E0056">
        <w:rPr>
          <w:sz w:val="28"/>
          <w:szCs w:val="28"/>
        </w:rPr>
        <w:t xml:space="preserve"> </w:t>
      </w:r>
      <w:r w:rsidR="003E0056">
        <w:rPr>
          <w:sz w:val="28"/>
          <w:szCs w:val="28"/>
        </w:rPr>
        <w:t>(вх.№02-09/2039/0-26 від 05.03.2026)</w:t>
      </w:r>
      <w:r w:rsidR="003E0056" w:rsidRPr="00A27CE3">
        <w:rPr>
          <w:sz w:val="28"/>
          <w:szCs w:val="28"/>
        </w:rPr>
        <w:t xml:space="preserve"> </w:t>
      </w:r>
      <w:r w:rsidR="00E21FE2">
        <w:rPr>
          <w:sz w:val="28"/>
          <w:szCs w:val="28"/>
        </w:rPr>
        <w:t xml:space="preserve"> та комунальних підприємств «БГВУЖКГ»</w:t>
      </w:r>
      <w:r w:rsidR="003E0056">
        <w:rPr>
          <w:sz w:val="28"/>
          <w:szCs w:val="28"/>
        </w:rPr>
        <w:t xml:space="preserve"> (вх.№02-09/2167/0-26 від 11.03.2026)</w:t>
      </w:r>
      <w:r w:rsidR="005078A8">
        <w:rPr>
          <w:sz w:val="28"/>
          <w:szCs w:val="28"/>
        </w:rPr>
        <w:t>,</w:t>
      </w:r>
      <w:r w:rsidR="009D3518">
        <w:rPr>
          <w:sz w:val="28"/>
          <w:szCs w:val="28"/>
        </w:rPr>
        <w:t xml:space="preserve"> </w:t>
      </w:r>
      <w:r w:rsidR="00327989">
        <w:rPr>
          <w:sz w:val="28"/>
          <w:szCs w:val="28"/>
        </w:rPr>
        <w:t>«Міська ритуальна служба»</w:t>
      </w:r>
      <w:r w:rsidR="003E0056">
        <w:rPr>
          <w:sz w:val="28"/>
          <w:szCs w:val="28"/>
        </w:rPr>
        <w:t xml:space="preserve"> (вх.№</w:t>
      </w:r>
      <w:r w:rsidR="00710A46">
        <w:rPr>
          <w:sz w:val="28"/>
          <w:szCs w:val="28"/>
        </w:rPr>
        <w:t>02-09/1903/0-26 від 03.03.2026</w:t>
      </w:r>
      <w:r w:rsidR="003E0056">
        <w:rPr>
          <w:sz w:val="28"/>
          <w:szCs w:val="28"/>
        </w:rPr>
        <w:t>)</w:t>
      </w:r>
      <w:r w:rsidR="005078A8">
        <w:rPr>
          <w:sz w:val="28"/>
          <w:szCs w:val="28"/>
        </w:rPr>
        <w:t>,</w:t>
      </w:r>
      <w:r w:rsidR="000D0B4C">
        <w:rPr>
          <w:sz w:val="28"/>
          <w:szCs w:val="28"/>
        </w:rPr>
        <w:t xml:space="preserve"> </w:t>
      </w:r>
      <w:r w:rsidR="009D3518">
        <w:rPr>
          <w:sz w:val="28"/>
          <w:szCs w:val="28"/>
        </w:rPr>
        <w:t>«Громада»</w:t>
      </w:r>
      <w:r w:rsidR="003E0056">
        <w:rPr>
          <w:sz w:val="28"/>
          <w:szCs w:val="28"/>
        </w:rPr>
        <w:t xml:space="preserve"> (вх.№02-09/656/0-26 від 23.01.2026)</w:t>
      </w:r>
      <w:r w:rsidR="009D3518">
        <w:rPr>
          <w:sz w:val="28"/>
          <w:szCs w:val="28"/>
        </w:rPr>
        <w:t>,</w:t>
      </w:r>
      <w:r w:rsidR="005078A8">
        <w:rPr>
          <w:sz w:val="28"/>
          <w:szCs w:val="28"/>
        </w:rPr>
        <w:t xml:space="preserve"> </w:t>
      </w:r>
      <w:r w:rsidR="006E183F">
        <w:rPr>
          <w:sz w:val="28"/>
          <w:szCs w:val="28"/>
        </w:rPr>
        <w:t>«Боярський інформаційний центр»</w:t>
      </w:r>
      <w:r w:rsidR="003E0056">
        <w:rPr>
          <w:sz w:val="28"/>
          <w:szCs w:val="28"/>
        </w:rPr>
        <w:t xml:space="preserve"> (вх.№02-09/1417/0-26 від 18.02.2026)</w:t>
      </w:r>
      <w:r w:rsidR="00B949D9">
        <w:rPr>
          <w:sz w:val="28"/>
          <w:szCs w:val="28"/>
        </w:rPr>
        <w:t>,</w:t>
      </w:r>
      <w:r w:rsidR="005078A8">
        <w:rPr>
          <w:sz w:val="28"/>
          <w:szCs w:val="28"/>
        </w:rPr>
        <w:t xml:space="preserve"> </w:t>
      </w:r>
      <w:r w:rsidR="00E40418">
        <w:rPr>
          <w:sz w:val="28"/>
          <w:szCs w:val="28"/>
        </w:rPr>
        <w:t>«Муніципальна безпека»</w:t>
      </w:r>
      <w:r w:rsidR="003E0056">
        <w:rPr>
          <w:sz w:val="28"/>
          <w:szCs w:val="28"/>
        </w:rPr>
        <w:t xml:space="preserve"> (вх.№02-09/1775/0-26 від 27.02.2026)</w:t>
      </w:r>
      <w:r w:rsidR="00DD1D9C">
        <w:rPr>
          <w:sz w:val="28"/>
          <w:szCs w:val="28"/>
        </w:rPr>
        <w:t>, «Транспортне підприємство» (</w:t>
      </w:r>
      <w:r w:rsidR="00DD1D9C" w:rsidRPr="00DD1D9C">
        <w:rPr>
          <w:sz w:val="28"/>
          <w:szCs w:val="28"/>
        </w:rPr>
        <w:t>02-09/2279/0-26 від 12.03.2026</w:t>
      </w:r>
      <w:r w:rsidR="00DD1D9C">
        <w:rPr>
          <w:sz w:val="28"/>
          <w:szCs w:val="28"/>
        </w:rPr>
        <w:t>)</w:t>
      </w:r>
      <w:r w:rsidR="005078A8" w:rsidRPr="00EC6858">
        <w:rPr>
          <w:sz w:val="28"/>
          <w:szCs w:val="28"/>
        </w:rPr>
        <w:t>,</w:t>
      </w:r>
      <w:r w:rsidR="001741F1">
        <w:rPr>
          <w:sz w:val="28"/>
          <w:szCs w:val="28"/>
        </w:rPr>
        <w:t xml:space="preserve"> -</w:t>
      </w:r>
    </w:p>
    <w:p w:rsidR="00373424" w:rsidRPr="005F09A6" w:rsidRDefault="00373424" w:rsidP="00373424">
      <w:pPr>
        <w:jc w:val="center"/>
        <w:rPr>
          <w:b/>
          <w:sz w:val="24"/>
          <w:szCs w:val="24"/>
          <w:lang w:val="uk-UA"/>
        </w:rPr>
      </w:pPr>
      <w:r w:rsidRPr="005F09A6">
        <w:rPr>
          <w:b/>
          <w:sz w:val="24"/>
          <w:szCs w:val="24"/>
          <w:lang w:val="uk-UA"/>
        </w:rPr>
        <w:t>ВИКОН</w:t>
      </w:r>
      <w:r>
        <w:rPr>
          <w:b/>
          <w:sz w:val="24"/>
          <w:szCs w:val="24"/>
          <w:lang w:val="uk-UA"/>
        </w:rPr>
        <w:t xml:space="preserve">АВЧИЙ </w:t>
      </w:r>
      <w:r w:rsidRPr="005F09A6">
        <w:rPr>
          <w:b/>
          <w:sz w:val="24"/>
          <w:szCs w:val="24"/>
          <w:lang w:val="uk-UA"/>
        </w:rPr>
        <w:t>КОМ</w:t>
      </w:r>
      <w:r>
        <w:rPr>
          <w:b/>
          <w:sz w:val="24"/>
          <w:szCs w:val="24"/>
          <w:lang w:val="uk-UA"/>
        </w:rPr>
        <w:t>ІТЕТ</w:t>
      </w:r>
      <w:r w:rsidRPr="005F09A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БОЯРСЬКОЇ </w:t>
      </w:r>
      <w:r w:rsidRPr="005F09A6">
        <w:rPr>
          <w:b/>
          <w:sz w:val="24"/>
          <w:szCs w:val="24"/>
          <w:lang w:val="uk-UA"/>
        </w:rPr>
        <w:t>МІСЬКОЇ РАДИ</w:t>
      </w:r>
    </w:p>
    <w:p w:rsidR="00373424" w:rsidRPr="00EC6858" w:rsidRDefault="00373424" w:rsidP="00EC6858">
      <w:pPr>
        <w:jc w:val="both"/>
        <w:rPr>
          <w:b/>
          <w:sz w:val="24"/>
          <w:szCs w:val="24"/>
          <w:lang w:val="uk-UA"/>
        </w:rPr>
      </w:pPr>
      <w:r w:rsidRPr="005F09A6">
        <w:rPr>
          <w:b/>
          <w:sz w:val="24"/>
          <w:szCs w:val="24"/>
          <w:lang w:val="uk-UA"/>
        </w:rPr>
        <w:t xml:space="preserve">                                                                      ВИРІШИВ:</w:t>
      </w:r>
    </w:p>
    <w:p w:rsidR="00373424" w:rsidRPr="00A27CE3" w:rsidRDefault="00373424" w:rsidP="00373424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 xml:space="preserve">Затвердити </w:t>
      </w:r>
      <w:r w:rsidR="009D3518">
        <w:rPr>
          <w:sz w:val="28"/>
          <w:szCs w:val="28"/>
          <w:lang w:val="uk-UA"/>
        </w:rPr>
        <w:t>у</w:t>
      </w:r>
      <w:r w:rsidR="000D0B4C">
        <w:rPr>
          <w:sz w:val="28"/>
          <w:szCs w:val="28"/>
          <w:lang w:val="uk-UA"/>
        </w:rPr>
        <w:t>точнюючі фінансові плани за 2025</w:t>
      </w:r>
      <w:r w:rsidR="009D3518">
        <w:rPr>
          <w:sz w:val="28"/>
          <w:szCs w:val="28"/>
          <w:lang w:val="uk-UA"/>
        </w:rPr>
        <w:t xml:space="preserve"> рік</w:t>
      </w:r>
      <w:r w:rsidRPr="00A27CE3">
        <w:rPr>
          <w:sz w:val="28"/>
          <w:szCs w:val="28"/>
          <w:lang w:val="uk-UA"/>
        </w:rPr>
        <w:t xml:space="preserve"> комунальн</w:t>
      </w:r>
      <w:r w:rsidR="00B241FA">
        <w:rPr>
          <w:sz w:val="28"/>
          <w:szCs w:val="28"/>
          <w:lang w:val="uk-UA"/>
        </w:rPr>
        <w:t>их</w:t>
      </w:r>
      <w:r w:rsidRPr="00A27CE3">
        <w:rPr>
          <w:sz w:val="28"/>
          <w:szCs w:val="28"/>
          <w:lang w:val="uk-UA"/>
        </w:rPr>
        <w:t xml:space="preserve"> некомерційн</w:t>
      </w:r>
      <w:r w:rsidR="00B241FA">
        <w:rPr>
          <w:sz w:val="28"/>
          <w:szCs w:val="28"/>
          <w:lang w:val="uk-UA"/>
        </w:rPr>
        <w:t>их</w:t>
      </w:r>
      <w:r w:rsidRPr="00A27CE3">
        <w:rPr>
          <w:sz w:val="28"/>
          <w:szCs w:val="28"/>
          <w:lang w:val="uk-UA"/>
        </w:rPr>
        <w:t xml:space="preserve"> підприємств</w:t>
      </w:r>
      <w:r w:rsidR="00B241FA">
        <w:rPr>
          <w:sz w:val="28"/>
          <w:szCs w:val="28"/>
          <w:lang w:val="uk-UA"/>
        </w:rPr>
        <w:t>:</w:t>
      </w:r>
      <w:r w:rsidRPr="00A27CE3">
        <w:rPr>
          <w:sz w:val="28"/>
          <w:szCs w:val="28"/>
          <w:lang w:val="uk-UA"/>
        </w:rPr>
        <w:t xml:space="preserve"> </w:t>
      </w:r>
      <w:r w:rsidR="00327989">
        <w:rPr>
          <w:sz w:val="28"/>
          <w:szCs w:val="28"/>
          <w:lang w:val="uk-UA"/>
        </w:rPr>
        <w:t>«Центр первинної медико-</w:t>
      </w:r>
      <w:r w:rsidRPr="00373424">
        <w:rPr>
          <w:sz w:val="28"/>
          <w:szCs w:val="28"/>
          <w:lang w:val="uk-UA"/>
        </w:rPr>
        <w:t xml:space="preserve">санітарної допомоги </w:t>
      </w:r>
      <w:r>
        <w:rPr>
          <w:sz w:val="28"/>
          <w:szCs w:val="28"/>
          <w:lang w:val="uk-UA"/>
        </w:rPr>
        <w:t>Бояр</w:t>
      </w:r>
      <w:r w:rsidRPr="00373424">
        <w:rPr>
          <w:sz w:val="28"/>
          <w:szCs w:val="28"/>
          <w:lang w:val="uk-UA"/>
        </w:rPr>
        <w:t>ської міської ради»</w:t>
      </w:r>
      <w:r w:rsidR="00F34EAB">
        <w:rPr>
          <w:sz w:val="28"/>
          <w:szCs w:val="28"/>
          <w:lang w:val="uk-UA"/>
        </w:rPr>
        <w:t>, «Лікарня інтенсивного лікування Бояр</w:t>
      </w:r>
      <w:r w:rsidR="00F34EAB" w:rsidRPr="00373424">
        <w:rPr>
          <w:sz w:val="28"/>
          <w:szCs w:val="28"/>
          <w:lang w:val="uk-UA"/>
        </w:rPr>
        <w:t>ської міської ради</w:t>
      </w:r>
      <w:r w:rsidR="00F34EAB">
        <w:rPr>
          <w:sz w:val="28"/>
          <w:szCs w:val="28"/>
          <w:lang w:val="uk-UA"/>
        </w:rPr>
        <w:t>»</w:t>
      </w:r>
      <w:r w:rsidR="003E0056">
        <w:rPr>
          <w:sz w:val="28"/>
          <w:szCs w:val="28"/>
          <w:lang w:val="uk-UA"/>
        </w:rPr>
        <w:t xml:space="preserve"> </w:t>
      </w:r>
      <w:r w:rsidR="00076749">
        <w:rPr>
          <w:sz w:val="28"/>
          <w:szCs w:val="28"/>
          <w:lang w:val="uk-UA"/>
        </w:rPr>
        <w:t xml:space="preserve">та </w:t>
      </w:r>
      <w:r w:rsidR="00F34EAB">
        <w:rPr>
          <w:sz w:val="28"/>
          <w:szCs w:val="28"/>
          <w:lang w:val="uk-UA"/>
        </w:rPr>
        <w:t>«Стоматологічна полі</w:t>
      </w:r>
      <w:r w:rsidR="00076749">
        <w:rPr>
          <w:sz w:val="28"/>
          <w:szCs w:val="28"/>
          <w:lang w:val="uk-UA"/>
        </w:rPr>
        <w:t>клініка Боярської міської ради»</w:t>
      </w:r>
      <w:r w:rsidR="000D0B4C">
        <w:rPr>
          <w:sz w:val="28"/>
          <w:szCs w:val="28"/>
          <w:lang w:val="uk-UA"/>
        </w:rPr>
        <w:t xml:space="preserve"> </w:t>
      </w:r>
      <w:r w:rsidRPr="00A27CE3">
        <w:rPr>
          <w:sz w:val="28"/>
          <w:szCs w:val="28"/>
          <w:lang w:val="uk-UA"/>
        </w:rPr>
        <w:t>(дода</w:t>
      </w:r>
      <w:r w:rsidR="00B241FA">
        <w:rPr>
          <w:sz w:val="28"/>
          <w:szCs w:val="28"/>
          <w:lang w:val="uk-UA"/>
        </w:rPr>
        <w:t>ю</w:t>
      </w:r>
      <w:r w:rsidRPr="00A27CE3">
        <w:rPr>
          <w:sz w:val="28"/>
          <w:szCs w:val="28"/>
          <w:lang w:val="uk-UA"/>
        </w:rPr>
        <w:t>ться).</w:t>
      </w:r>
    </w:p>
    <w:p w:rsidR="00B241FA" w:rsidRDefault="00B241FA" w:rsidP="00373424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 xml:space="preserve">Затвердити </w:t>
      </w:r>
      <w:r w:rsidR="009D3518">
        <w:rPr>
          <w:sz w:val="28"/>
          <w:szCs w:val="28"/>
          <w:lang w:val="uk-UA"/>
        </w:rPr>
        <w:t>у</w:t>
      </w:r>
      <w:r w:rsidR="000D0B4C">
        <w:rPr>
          <w:sz w:val="28"/>
          <w:szCs w:val="28"/>
          <w:lang w:val="uk-UA"/>
        </w:rPr>
        <w:t>точнюючі фінансові плани за 2025</w:t>
      </w:r>
      <w:r w:rsidR="009D3518">
        <w:rPr>
          <w:sz w:val="28"/>
          <w:szCs w:val="28"/>
          <w:lang w:val="uk-UA"/>
        </w:rPr>
        <w:t xml:space="preserve"> рік</w:t>
      </w:r>
      <w:r w:rsidRPr="00A27CE3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>их</w:t>
      </w:r>
      <w:r w:rsidRPr="00A27CE3">
        <w:rPr>
          <w:sz w:val="28"/>
          <w:szCs w:val="28"/>
          <w:lang w:val="uk-UA"/>
        </w:rPr>
        <w:t xml:space="preserve"> підприємств</w:t>
      </w:r>
      <w:r w:rsidR="009D3518">
        <w:rPr>
          <w:sz w:val="28"/>
          <w:szCs w:val="28"/>
          <w:lang w:val="uk-UA"/>
        </w:rPr>
        <w:t xml:space="preserve">: «БГВУЖКГ», </w:t>
      </w:r>
      <w:r>
        <w:rPr>
          <w:sz w:val="28"/>
          <w:szCs w:val="28"/>
          <w:lang w:val="uk-UA"/>
        </w:rPr>
        <w:t>«Міська ритуальна служба»</w:t>
      </w:r>
      <w:r w:rsidR="003E0056">
        <w:rPr>
          <w:sz w:val="28"/>
          <w:szCs w:val="28"/>
          <w:lang w:val="uk-UA"/>
        </w:rPr>
        <w:t>,</w:t>
      </w:r>
      <w:r w:rsidR="000D0B4C">
        <w:rPr>
          <w:sz w:val="28"/>
          <w:szCs w:val="28"/>
          <w:lang w:val="uk-UA"/>
        </w:rPr>
        <w:t xml:space="preserve"> </w:t>
      </w:r>
      <w:r w:rsidR="009D3518" w:rsidRPr="009D3518">
        <w:rPr>
          <w:sz w:val="28"/>
          <w:szCs w:val="28"/>
          <w:lang w:val="uk-UA"/>
        </w:rPr>
        <w:t>«Громада»,</w:t>
      </w:r>
      <w:r>
        <w:rPr>
          <w:sz w:val="28"/>
          <w:szCs w:val="28"/>
          <w:lang w:val="uk-UA"/>
        </w:rPr>
        <w:t xml:space="preserve"> «</w:t>
      </w:r>
      <w:r w:rsidR="00B949D9">
        <w:rPr>
          <w:sz w:val="28"/>
          <w:szCs w:val="28"/>
          <w:lang w:val="uk-UA"/>
        </w:rPr>
        <w:t>Боярський інформаційний центр»,</w:t>
      </w:r>
      <w:r>
        <w:rPr>
          <w:sz w:val="28"/>
          <w:szCs w:val="28"/>
          <w:lang w:val="uk-UA"/>
        </w:rPr>
        <w:t xml:space="preserve"> «Муніципальна безпека»</w:t>
      </w:r>
      <w:r w:rsidR="00DD1D9C">
        <w:rPr>
          <w:sz w:val="28"/>
          <w:szCs w:val="28"/>
          <w:lang w:val="uk-UA"/>
        </w:rPr>
        <w:t xml:space="preserve">, «Транспортне підприємство» </w:t>
      </w:r>
      <w:r w:rsidR="009D3167">
        <w:rPr>
          <w:sz w:val="28"/>
          <w:szCs w:val="28"/>
          <w:lang w:val="uk-UA"/>
        </w:rPr>
        <w:t>(додаються).</w:t>
      </w:r>
    </w:p>
    <w:p w:rsidR="00006C6A" w:rsidRDefault="00373424" w:rsidP="00EC6858">
      <w:pPr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sz w:val="28"/>
          <w:szCs w:val="28"/>
          <w:lang w:val="uk-UA"/>
        </w:rPr>
      </w:pPr>
      <w:r w:rsidRPr="00A27CE3">
        <w:rPr>
          <w:sz w:val="28"/>
          <w:szCs w:val="28"/>
          <w:lang w:val="uk-UA"/>
        </w:rPr>
        <w:t>Контроль за вик</w:t>
      </w:r>
      <w:r w:rsidR="00EC6858">
        <w:rPr>
          <w:sz w:val="28"/>
          <w:szCs w:val="28"/>
          <w:lang w:val="uk-UA"/>
        </w:rPr>
        <w:t xml:space="preserve">онанням даного рішення покласти </w:t>
      </w:r>
      <w:r w:rsidRPr="00A27CE3">
        <w:rPr>
          <w:sz w:val="28"/>
          <w:szCs w:val="28"/>
          <w:lang w:val="uk-UA"/>
        </w:rPr>
        <w:t xml:space="preserve">на </w:t>
      </w:r>
      <w:r w:rsidR="00F34EAB">
        <w:rPr>
          <w:sz w:val="28"/>
          <w:szCs w:val="28"/>
          <w:lang w:val="uk-UA"/>
        </w:rPr>
        <w:t>заступника міського голови, відповідно до розподілу функціональних обов’язків.</w:t>
      </w:r>
    </w:p>
    <w:p w:rsidR="001741F1" w:rsidRPr="00EC6858" w:rsidRDefault="001741F1" w:rsidP="00EC6858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006C6A" w:rsidRDefault="00D0237D" w:rsidP="00006C6A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006C6A" w:rsidRPr="00006C6A">
        <w:rPr>
          <w:b/>
          <w:sz w:val="28"/>
          <w:szCs w:val="28"/>
        </w:rPr>
        <w:t>О</w:t>
      </w:r>
      <w:proofErr w:type="spellStart"/>
      <w:r w:rsidR="00F34EAB">
        <w:rPr>
          <w:b/>
          <w:sz w:val="28"/>
          <w:szCs w:val="28"/>
          <w:lang w:val="uk-UA"/>
        </w:rPr>
        <w:t>лександр</w:t>
      </w:r>
      <w:proofErr w:type="spellEnd"/>
      <w:r w:rsidR="00006C6A" w:rsidRPr="00006C6A">
        <w:rPr>
          <w:b/>
          <w:sz w:val="28"/>
          <w:szCs w:val="28"/>
        </w:rPr>
        <w:t xml:space="preserve"> ЗАРУБІН</w:t>
      </w:r>
    </w:p>
    <w:p w:rsidR="00C127DA" w:rsidRPr="00C127DA" w:rsidRDefault="00C127DA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b/>
          <w:sz w:val="28"/>
          <w:szCs w:val="28"/>
          <w:lang w:val="uk-UA"/>
        </w:rPr>
      </w:pPr>
    </w:p>
    <w:p w:rsidR="00FA4C2D" w:rsidRPr="001A50CA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5F09A6" w:rsidRDefault="005F09A6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FA4C2D" w:rsidRDefault="00FA4C2D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1B5226" w:rsidRDefault="001B5226" w:rsidP="00006C6A">
      <w:pPr>
        <w:pStyle w:val="a4"/>
        <w:rPr>
          <w:sz w:val="28"/>
          <w:szCs w:val="28"/>
          <w:lang w:val="uk-UA"/>
        </w:rPr>
      </w:pPr>
    </w:p>
    <w:p w:rsidR="0022254D" w:rsidRDefault="0022254D" w:rsidP="00FA4C2D">
      <w:pPr>
        <w:pStyle w:val="a4"/>
        <w:rPr>
          <w:sz w:val="28"/>
          <w:szCs w:val="28"/>
          <w:lang w:val="uk-UA"/>
        </w:rPr>
      </w:pPr>
    </w:p>
    <w:p w:rsidR="0022254D" w:rsidRPr="007930CE" w:rsidRDefault="0022254D" w:rsidP="00FA4C2D">
      <w:pPr>
        <w:pStyle w:val="a4"/>
        <w:rPr>
          <w:sz w:val="28"/>
          <w:szCs w:val="28"/>
          <w:lang w:val="uk-UA"/>
        </w:rPr>
      </w:pPr>
    </w:p>
    <w:p w:rsidR="00FA4C2D" w:rsidRPr="007930CE" w:rsidRDefault="00FA4C2D" w:rsidP="00FA4C2D">
      <w:pPr>
        <w:pStyle w:val="a4"/>
        <w:rPr>
          <w:sz w:val="28"/>
          <w:szCs w:val="28"/>
          <w:lang w:val="uk-UA"/>
        </w:rPr>
      </w:pP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>Підготувала:</w:t>
      </w:r>
    </w:p>
    <w:p w:rsidR="00442A48" w:rsidRPr="00442A48" w:rsidRDefault="00442A48" w:rsidP="00442A48">
      <w:pPr>
        <w:rPr>
          <w:sz w:val="28"/>
          <w:lang w:val="uk-UA"/>
        </w:rPr>
      </w:pP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 xml:space="preserve">Головний спеціаліст відділу </w:t>
      </w: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>економічного аналізу та</w:t>
      </w: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>стратегічного планування</w:t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  <w:t>Олена ГОРОДЬКО</w:t>
      </w:r>
    </w:p>
    <w:p w:rsidR="00442A48" w:rsidRPr="00442A48" w:rsidRDefault="00442A48" w:rsidP="00442A48">
      <w:pPr>
        <w:jc w:val="both"/>
        <w:rPr>
          <w:sz w:val="28"/>
          <w:lang w:val="uk-UA"/>
        </w:rPr>
      </w:pPr>
    </w:p>
    <w:p w:rsidR="00442A48" w:rsidRPr="00442A48" w:rsidRDefault="00442A48" w:rsidP="00442A48">
      <w:pPr>
        <w:jc w:val="both"/>
        <w:rPr>
          <w:sz w:val="28"/>
          <w:lang w:val="uk-UA"/>
        </w:rPr>
      </w:pP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 xml:space="preserve">Погоджено: </w:t>
      </w:r>
    </w:p>
    <w:p w:rsidR="00442A48" w:rsidRPr="00442A48" w:rsidRDefault="00442A48" w:rsidP="00442A48">
      <w:pPr>
        <w:rPr>
          <w:sz w:val="28"/>
          <w:lang w:val="uk-UA"/>
        </w:rPr>
      </w:pP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 xml:space="preserve">Начальник відділу </w:t>
      </w: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 xml:space="preserve">економічного аналізу та </w:t>
      </w:r>
    </w:p>
    <w:p w:rsidR="00442A48" w:rsidRPr="00442A48" w:rsidRDefault="00442A48" w:rsidP="00442A48">
      <w:pPr>
        <w:rPr>
          <w:sz w:val="28"/>
          <w:lang w:val="uk-UA"/>
        </w:rPr>
      </w:pPr>
      <w:r w:rsidRPr="00442A48">
        <w:rPr>
          <w:sz w:val="28"/>
          <w:lang w:val="uk-UA"/>
        </w:rPr>
        <w:t>стратегічного планування</w:t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</w:r>
      <w:r w:rsidRPr="00442A48">
        <w:rPr>
          <w:sz w:val="28"/>
          <w:lang w:val="uk-UA"/>
        </w:rPr>
        <w:tab/>
        <w:t>Алла ЛІЩУК</w:t>
      </w:r>
    </w:p>
    <w:p w:rsidR="00442A48" w:rsidRPr="00442A48" w:rsidRDefault="00442A48" w:rsidP="00442A48">
      <w:pPr>
        <w:rPr>
          <w:sz w:val="28"/>
          <w:lang w:val="uk-UA"/>
        </w:rPr>
      </w:pPr>
    </w:p>
    <w:p w:rsidR="00442A48" w:rsidRPr="00442A48" w:rsidRDefault="00442A48" w:rsidP="00442A48">
      <w:pPr>
        <w:ind w:right="96"/>
        <w:rPr>
          <w:sz w:val="28"/>
          <w:szCs w:val="28"/>
          <w:lang w:val="uk-UA"/>
        </w:rPr>
      </w:pPr>
      <w:r w:rsidRPr="00442A48">
        <w:rPr>
          <w:sz w:val="28"/>
          <w:szCs w:val="28"/>
          <w:lang w:val="uk-UA"/>
        </w:rPr>
        <w:t>Начальник управління міжнародного</w:t>
      </w:r>
    </w:p>
    <w:p w:rsidR="00442A48" w:rsidRPr="00442A48" w:rsidRDefault="00442A48" w:rsidP="00442A48">
      <w:pPr>
        <w:ind w:right="96"/>
        <w:rPr>
          <w:sz w:val="28"/>
          <w:szCs w:val="28"/>
          <w:lang w:val="uk-UA"/>
        </w:rPr>
      </w:pPr>
      <w:r w:rsidRPr="00442A48">
        <w:rPr>
          <w:sz w:val="28"/>
          <w:szCs w:val="28"/>
          <w:lang w:val="uk-UA"/>
        </w:rPr>
        <w:t xml:space="preserve">співробітництва, економічного аналізу </w:t>
      </w:r>
    </w:p>
    <w:p w:rsidR="00442A48" w:rsidRPr="00442A48" w:rsidRDefault="00442A48" w:rsidP="00442A48">
      <w:pPr>
        <w:ind w:right="96"/>
        <w:rPr>
          <w:sz w:val="28"/>
          <w:szCs w:val="28"/>
          <w:lang w:val="uk-UA"/>
        </w:rPr>
      </w:pPr>
      <w:r w:rsidRPr="00442A48">
        <w:rPr>
          <w:sz w:val="28"/>
          <w:szCs w:val="28"/>
          <w:lang w:val="uk-UA"/>
        </w:rPr>
        <w:t>та стратегічного планування</w:t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  <w:t>Олена КОВТУН</w:t>
      </w:r>
    </w:p>
    <w:p w:rsidR="00442A48" w:rsidRPr="00442A48" w:rsidRDefault="00442A48" w:rsidP="00442A48">
      <w:pPr>
        <w:rPr>
          <w:sz w:val="28"/>
          <w:lang w:val="uk-UA"/>
        </w:rPr>
      </w:pPr>
    </w:p>
    <w:p w:rsidR="00442A48" w:rsidRPr="00442A48" w:rsidRDefault="00442A48" w:rsidP="00442A48">
      <w:pPr>
        <w:rPr>
          <w:sz w:val="28"/>
        </w:rPr>
      </w:pPr>
    </w:p>
    <w:p w:rsidR="00442A48" w:rsidRPr="000D0B4C" w:rsidRDefault="000D0B4C" w:rsidP="000D0B4C">
      <w:pPr>
        <w:tabs>
          <w:tab w:val="left" w:pos="6379"/>
          <w:tab w:val="left" w:pos="6804"/>
          <w:tab w:val="left" w:pos="6946"/>
        </w:tabs>
        <w:rPr>
          <w:sz w:val="28"/>
          <w:lang w:val="uk-UA"/>
        </w:rPr>
      </w:pPr>
      <w:r>
        <w:rPr>
          <w:sz w:val="28"/>
          <w:lang w:val="uk-UA"/>
        </w:rPr>
        <w:t>Перший з</w:t>
      </w:r>
      <w:proofErr w:type="spellStart"/>
      <w:r w:rsidR="00442A48" w:rsidRPr="00442A48">
        <w:rPr>
          <w:sz w:val="28"/>
        </w:rPr>
        <w:t>аступ</w:t>
      </w:r>
      <w:r>
        <w:rPr>
          <w:sz w:val="28"/>
        </w:rPr>
        <w:t>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голови</w:t>
      </w:r>
      <w:proofErr w:type="spellEnd"/>
      <w:r>
        <w:rPr>
          <w:sz w:val="28"/>
        </w:rPr>
        <w:tab/>
      </w:r>
      <w:r>
        <w:rPr>
          <w:sz w:val="28"/>
          <w:lang w:val="uk-UA"/>
        </w:rPr>
        <w:t>Тетяна КОЧКОВА</w:t>
      </w:r>
    </w:p>
    <w:p w:rsidR="00442A48" w:rsidRPr="00442A48" w:rsidRDefault="00442A48" w:rsidP="00442A48">
      <w:pPr>
        <w:rPr>
          <w:sz w:val="28"/>
        </w:rPr>
      </w:pPr>
    </w:p>
    <w:p w:rsidR="00442A48" w:rsidRPr="00442A48" w:rsidRDefault="00442A48" w:rsidP="00442A48">
      <w:pPr>
        <w:ind w:right="99"/>
        <w:rPr>
          <w:b/>
          <w:color w:val="FFFFFF"/>
          <w:sz w:val="28"/>
          <w:szCs w:val="28"/>
          <w:lang w:val="uk-UA"/>
        </w:rPr>
      </w:pPr>
      <w:r w:rsidRPr="00442A48">
        <w:rPr>
          <w:b/>
          <w:color w:val="FFFFFF"/>
          <w:sz w:val="28"/>
          <w:szCs w:val="28"/>
          <w:lang w:val="uk-UA"/>
        </w:rPr>
        <w:t>о з оригіналом</w:t>
      </w:r>
    </w:p>
    <w:p w:rsidR="00442A48" w:rsidRPr="00442A48" w:rsidRDefault="00442A48" w:rsidP="000D0B4C">
      <w:pPr>
        <w:tabs>
          <w:tab w:val="left" w:pos="6379"/>
        </w:tabs>
        <w:ind w:right="-81"/>
        <w:jc w:val="both"/>
        <w:rPr>
          <w:sz w:val="26"/>
          <w:szCs w:val="26"/>
          <w:lang w:val="uk-UA"/>
        </w:rPr>
      </w:pPr>
      <w:r w:rsidRPr="00442A48">
        <w:rPr>
          <w:sz w:val="28"/>
          <w:szCs w:val="28"/>
          <w:lang w:val="uk-UA"/>
        </w:rPr>
        <w:t>Начальник юридичного відділу                                     Леся МАРУЖЕНКО</w:t>
      </w:r>
    </w:p>
    <w:p w:rsidR="00442A48" w:rsidRPr="00442A48" w:rsidRDefault="00442A48" w:rsidP="00442A48">
      <w:pPr>
        <w:ind w:right="99"/>
        <w:rPr>
          <w:color w:val="FFFFFF"/>
          <w:sz w:val="26"/>
          <w:szCs w:val="26"/>
        </w:rPr>
      </w:pPr>
      <w:r w:rsidRPr="00442A48">
        <w:rPr>
          <w:color w:val="FFFFFF"/>
          <w:sz w:val="26"/>
          <w:szCs w:val="26"/>
          <w:lang w:val="uk-UA"/>
        </w:rPr>
        <w:t xml:space="preserve">В.о. начальника юридичного відділу                                      </w:t>
      </w:r>
      <w:r w:rsidRPr="00442A48">
        <w:rPr>
          <w:color w:val="FFFFFF"/>
          <w:sz w:val="26"/>
          <w:szCs w:val="26"/>
        </w:rPr>
        <w:t>Л.БЕЗВЕРХА</w:t>
      </w:r>
    </w:p>
    <w:p w:rsidR="00442A48" w:rsidRPr="00442A48" w:rsidRDefault="00442A48" w:rsidP="00442A48">
      <w:pPr>
        <w:rPr>
          <w:sz w:val="26"/>
          <w:szCs w:val="26"/>
        </w:rPr>
      </w:pPr>
    </w:p>
    <w:p w:rsidR="00442A48" w:rsidRPr="00442A48" w:rsidRDefault="00442A48" w:rsidP="00442A48">
      <w:pPr>
        <w:rPr>
          <w:sz w:val="28"/>
          <w:szCs w:val="28"/>
          <w:lang w:val="uk-UA"/>
        </w:rPr>
      </w:pPr>
      <w:r w:rsidRPr="00442A48">
        <w:rPr>
          <w:sz w:val="28"/>
          <w:szCs w:val="28"/>
          <w:lang w:val="uk-UA"/>
        </w:rPr>
        <w:t xml:space="preserve">Головний спеціаліст з питань запобігання </w:t>
      </w:r>
    </w:p>
    <w:p w:rsidR="00442A48" w:rsidRPr="00442A48" w:rsidRDefault="00442A48" w:rsidP="00442A48">
      <w:pPr>
        <w:rPr>
          <w:sz w:val="28"/>
          <w:szCs w:val="28"/>
          <w:lang w:val="uk-UA"/>
        </w:rPr>
      </w:pPr>
      <w:r w:rsidRPr="00442A48">
        <w:rPr>
          <w:sz w:val="28"/>
          <w:szCs w:val="28"/>
          <w:lang w:val="uk-UA"/>
        </w:rPr>
        <w:t>та виявлення корупції</w:t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</w:r>
      <w:r w:rsidRPr="00442A48">
        <w:rPr>
          <w:sz w:val="28"/>
          <w:szCs w:val="28"/>
          <w:lang w:val="uk-UA"/>
        </w:rPr>
        <w:tab/>
        <w:t>Олена НАРДЕКОВА</w:t>
      </w:r>
    </w:p>
    <w:p w:rsidR="00442A48" w:rsidRPr="00442A48" w:rsidRDefault="00442A48" w:rsidP="00442A48">
      <w:pPr>
        <w:rPr>
          <w:sz w:val="26"/>
          <w:szCs w:val="26"/>
          <w:lang w:val="uk-UA"/>
        </w:rPr>
      </w:pPr>
    </w:p>
    <w:p w:rsidR="00442A48" w:rsidRPr="00442A48" w:rsidRDefault="00442A48" w:rsidP="00442A48">
      <w:pPr>
        <w:rPr>
          <w:sz w:val="26"/>
          <w:szCs w:val="26"/>
          <w:lang w:val="uk-UA"/>
        </w:rPr>
      </w:pPr>
    </w:p>
    <w:p w:rsidR="00006C6A" w:rsidRPr="005078A8" w:rsidRDefault="00006C6A" w:rsidP="005078A8">
      <w:pPr>
        <w:ind w:right="96"/>
        <w:rPr>
          <w:sz w:val="28"/>
          <w:szCs w:val="28"/>
          <w:lang w:val="uk-UA"/>
        </w:rPr>
      </w:pPr>
    </w:p>
    <w:sectPr w:rsidR="00006C6A" w:rsidRPr="005078A8" w:rsidSect="00EC685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45EB4"/>
    <w:multiLevelType w:val="hybridMultilevel"/>
    <w:tmpl w:val="A9E41C02"/>
    <w:lvl w:ilvl="0" w:tplc="4D8EC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abstractNum w:abstractNumId="3" w15:restartNumberingAfterBreak="0">
    <w:nsid w:val="4E07298D"/>
    <w:multiLevelType w:val="hybridMultilevel"/>
    <w:tmpl w:val="ADFC2AAC"/>
    <w:lvl w:ilvl="0" w:tplc="F4FE3EA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4997E06"/>
    <w:multiLevelType w:val="multilevel"/>
    <w:tmpl w:val="DFD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42477"/>
    <w:multiLevelType w:val="multilevel"/>
    <w:tmpl w:val="1A6CE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D"/>
    <w:rsid w:val="000040FC"/>
    <w:rsid w:val="00006C6A"/>
    <w:rsid w:val="00053164"/>
    <w:rsid w:val="00076749"/>
    <w:rsid w:val="000D0B4C"/>
    <w:rsid w:val="000E20D1"/>
    <w:rsid w:val="00111BF9"/>
    <w:rsid w:val="00127651"/>
    <w:rsid w:val="00142E7B"/>
    <w:rsid w:val="001741F1"/>
    <w:rsid w:val="001A50CA"/>
    <w:rsid w:val="001B5226"/>
    <w:rsid w:val="001C2F4E"/>
    <w:rsid w:val="0021047B"/>
    <w:rsid w:val="0022254D"/>
    <w:rsid w:val="00281F8D"/>
    <w:rsid w:val="002824F5"/>
    <w:rsid w:val="002A6D0C"/>
    <w:rsid w:val="002F5E73"/>
    <w:rsid w:val="00327989"/>
    <w:rsid w:val="003505FF"/>
    <w:rsid w:val="00354B1B"/>
    <w:rsid w:val="003646A5"/>
    <w:rsid w:val="00373424"/>
    <w:rsid w:val="003E0056"/>
    <w:rsid w:val="00442A48"/>
    <w:rsid w:val="00454DBE"/>
    <w:rsid w:val="00467138"/>
    <w:rsid w:val="00491C77"/>
    <w:rsid w:val="004E338A"/>
    <w:rsid w:val="005078A8"/>
    <w:rsid w:val="00515B39"/>
    <w:rsid w:val="005206F7"/>
    <w:rsid w:val="0052366F"/>
    <w:rsid w:val="0055706D"/>
    <w:rsid w:val="005F09A6"/>
    <w:rsid w:val="005F5C7F"/>
    <w:rsid w:val="00622D12"/>
    <w:rsid w:val="00665B2D"/>
    <w:rsid w:val="006878B6"/>
    <w:rsid w:val="006B33E8"/>
    <w:rsid w:val="006E183F"/>
    <w:rsid w:val="00705832"/>
    <w:rsid w:val="00710A46"/>
    <w:rsid w:val="00736BF5"/>
    <w:rsid w:val="00763D10"/>
    <w:rsid w:val="00782D4D"/>
    <w:rsid w:val="007930CE"/>
    <w:rsid w:val="007B4449"/>
    <w:rsid w:val="007C0A01"/>
    <w:rsid w:val="00806BD6"/>
    <w:rsid w:val="0081113A"/>
    <w:rsid w:val="008A631E"/>
    <w:rsid w:val="008C14C6"/>
    <w:rsid w:val="00921733"/>
    <w:rsid w:val="009C2574"/>
    <w:rsid w:val="009D3167"/>
    <w:rsid w:val="009D3518"/>
    <w:rsid w:val="009F5195"/>
    <w:rsid w:val="00A24AF4"/>
    <w:rsid w:val="00A35FA1"/>
    <w:rsid w:val="00AC7BD8"/>
    <w:rsid w:val="00AE0D18"/>
    <w:rsid w:val="00B112A4"/>
    <w:rsid w:val="00B241FA"/>
    <w:rsid w:val="00B809D5"/>
    <w:rsid w:val="00B86898"/>
    <w:rsid w:val="00B949D9"/>
    <w:rsid w:val="00BB09F6"/>
    <w:rsid w:val="00BB3C65"/>
    <w:rsid w:val="00BD6491"/>
    <w:rsid w:val="00BE01A4"/>
    <w:rsid w:val="00C01E9A"/>
    <w:rsid w:val="00C03C0D"/>
    <w:rsid w:val="00C127DA"/>
    <w:rsid w:val="00C330DD"/>
    <w:rsid w:val="00C53B89"/>
    <w:rsid w:val="00C9737F"/>
    <w:rsid w:val="00CD1CC0"/>
    <w:rsid w:val="00CD2CB7"/>
    <w:rsid w:val="00D0237D"/>
    <w:rsid w:val="00D03D4A"/>
    <w:rsid w:val="00D102D8"/>
    <w:rsid w:val="00D77182"/>
    <w:rsid w:val="00DD1D9C"/>
    <w:rsid w:val="00DD42FA"/>
    <w:rsid w:val="00E21FE2"/>
    <w:rsid w:val="00E40418"/>
    <w:rsid w:val="00E96187"/>
    <w:rsid w:val="00E96CF9"/>
    <w:rsid w:val="00EC3371"/>
    <w:rsid w:val="00EC6858"/>
    <w:rsid w:val="00F02DFF"/>
    <w:rsid w:val="00F34EAB"/>
    <w:rsid w:val="00FA4C2D"/>
    <w:rsid w:val="00FC3C28"/>
    <w:rsid w:val="00FD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5288"/>
  <w15:docId w15:val="{CCCEBDD4-685C-4D59-916C-7F135D01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30DD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0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Обычный1"/>
    <w:rsid w:val="00C330D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330DD"/>
    <w:pPr>
      <w:jc w:val="center"/>
    </w:pPr>
    <w:rPr>
      <w:b/>
      <w:color w:val="000000"/>
      <w:sz w:val="32"/>
      <w:lang w:val="uk-UA"/>
    </w:rPr>
  </w:style>
  <w:style w:type="paragraph" w:styleId="a4">
    <w:name w:val="No Spacing"/>
    <w:uiPriority w:val="1"/>
    <w:qFormat/>
    <w:rsid w:val="0076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3D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54DBE"/>
    <w:pPr>
      <w:ind w:left="720"/>
      <w:contextualSpacing/>
    </w:pPr>
  </w:style>
  <w:style w:type="character" w:customStyle="1" w:styleId="a7">
    <w:name w:val="Основной текст_"/>
    <w:basedOn w:val="a0"/>
    <w:link w:val="12"/>
    <w:rsid w:val="00006C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006C6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8">
    <w:name w:val="Subtitle"/>
    <w:basedOn w:val="a"/>
    <w:link w:val="a9"/>
    <w:qFormat/>
    <w:rsid w:val="00006C6A"/>
    <w:pPr>
      <w:jc w:val="center"/>
    </w:pPr>
    <w:rPr>
      <w:rFonts w:ascii="Bookman Old Style" w:hAnsi="Bookman Old Style"/>
      <w:b/>
      <w:sz w:val="24"/>
      <w:lang w:val="uk-UA"/>
    </w:rPr>
  </w:style>
  <w:style w:type="character" w:customStyle="1" w:styleId="a9">
    <w:name w:val="Подзаголовок Знак"/>
    <w:basedOn w:val="a0"/>
    <w:link w:val="a8"/>
    <w:rsid w:val="00006C6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006C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6C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3305,baiaagaaboqcaaad7ggaaax8caaaaaaaaaaaaaaaaaaaaaaaaaaaaaaaaaaaaaaaaaaaaaaaaaaaaaaaaaaaaaaaaaaaaaaaaaaaaaaaaaaaaaaaaaaaaaaaaaaaaaaaaaaaaaaaaaaaaaaaaaaaaaaaaaaaaaaaaaaaaaaaaaaaaaaaaaaaaaaaaaaaaaaaaaaaaaaaaaaaaaaaaaaaaaaaaaaaaaaaaaaaaaaa"/>
    <w:basedOn w:val="a"/>
    <w:rsid w:val="00373424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Ганна Кошева</cp:lastModifiedBy>
  <cp:revision>9</cp:revision>
  <cp:lastPrinted>2026-03-12T06:28:00Z</cp:lastPrinted>
  <dcterms:created xsi:type="dcterms:W3CDTF">2026-03-11T13:31:00Z</dcterms:created>
  <dcterms:modified xsi:type="dcterms:W3CDTF">2026-03-20T09:14:00Z</dcterms:modified>
</cp:coreProperties>
</file>