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7B6DFA" w:rsidRPr="0014066E" w:rsidTr="001A788E">
        <w:trPr>
          <w:trHeight w:val="243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534C598F" wp14:editId="3314A149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7B6DFA" w:rsidRPr="00EF6C61" w:rsidTr="001A788E">
              <w:trPr>
                <w:trHeight w:val="287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7B6DFA" w:rsidRPr="00EF6C61" w:rsidTr="001A788E">
              <w:trPr>
                <w:trHeight w:val="136"/>
              </w:trPr>
              <w:tc>
                <w:tcPr>
                  <w:tcW w:w="8728" w:type="dxa"/>
                </w:tcPr>
                <w:p w:rsidR="007B6DFA" w:rsidRPr="00EF6C61" w:rsidRDefault="007B6DFA" w:rsidP="00FE3DDD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від </w:t>
                  </w:r>
                  <w:r w:rsidR="00FE3DDD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29 квітня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 w:rsidR="005F362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року 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</w:t>
                  </w:r>
                  <w:r w:rsidR="00F92D5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</w:t>
                  </w:r>
                  <w:r w:rsidR="00980885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52310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    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01-04/</w:t>
                  </w:r>
                  <w:r w:rsidR="00FE3DDD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7</w:t>
                  </w:r>
                </w:p>
              </w:tc>
            </w:tr>
          </w:tbl>
          <w:p w:rsidR="007B6DFA" w:rsidRDefault="007B6DFA" w:rsidP="001A788E"/>
        </w:tc>
      </w:tr>
      <w:tr w:rsidR="007B6DFA" w:rsidRPr="0014066E" w:rsidTr="001A788E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B6DFA" w:rsidRDefault="007B6DFA" w:rsidP="001A788E"/>
        </w:tc>
      </w:tr>
    </w:tbl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скликання 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позачергової  </w:t>
      </w:r>
      <w:r w:rsidR="005F3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E3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</w:t>
      </w:r>
    </w:p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A" w:rsidRDefault="007B6DFA" w:rsidP="00167E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Скликати засідання позачергової </w:t>
      </w:r>
      <w:r w:rsidR="0098088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D04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Pr="00B96E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</w:t>
      </w:r>
      <w:r w:rsidR="00BD0497">
        <w:rPr>
          <w:rFonts w:ascii="Times New Roman" w:eastAsia="Times New Roman" w:hAnsi="Times New Roman" w:cs="Times New Roman"/>
          <w:sz w:val="28"/>
          <w:szCs w:val="28"/>
          <w:lang w:eastAsia="ru-RU"/>
        </w:rPr>
        <w:t>30 квітня</w:t>
      </w:r>
      <w:r w:rsidR="005F3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36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о 09-00 в приміщенні виконавчого комітету Боярської міської ради, за адресою: м. Боярка, вул. Грушевського, 39. </w:t>
      </w:r>
    </w:p>
    <w:p w:rsidR="00167E2C" w:rsidRPr="00B96ECF" w:rsidRDefault="00167E2C" w:rsidP="00167E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A" w:rsidRDefault="007B6DFA" w:rsidP="00167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167E2C" w:rsidRPr="00B96ECF" w:rsidRDefault="00167E2C" w:rsidP="00167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A2B" w:rsidRDefault="00840A2B" w:rsidP="00840A2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 затвердження Угоди про співробітництво між Боярською міською радою Фастівського району Київської області, Коблівською сільською радою Миколаївського району Миколаївської області  та  Муніципалітетом Нерінга (Литовська Республіка).</w:t>
      </w:r>
    </w:p>
    <w:p w:rsidR="00840A2B" w:rsidRDefault="00840A2B" w:rsidP="00840A2B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Чернякова М.І. – провідний спеціаліст відділу міжнародного</w:t>
      </w:r>
    </w:p>
    <w:p w:rsidR="00840A2B" w:rsidRDefault="00840A2B" w:rsidP="00840A2B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 співробітництва та ведення протоколу</w:t>
      </w:r>
    </w:p>
    <w:p w:rsidR="00840A2B" w:rsidRDefault="00840A2B" w:rsidP="00840A2B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840A2B" w:rsidRPr="00840A2B" w:rsidRDefault="00840A2B" w:rsidP="00840A2B">
      <w:pPr>
        <w:pStyle w:val="a3"/>
        <w:shd w:val="clear" w:color="auto" w:fill="FFFFFF"/>
        <w:spacing w:after="0"/>
        <w:ind w:left="-284" w:firstLine="284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2. </w:t>
      </w:r>
      <w:r w:rsidRPr="00840A2B">
        <w:rPr>
          <w:rStyle w:val="a5"/>
          <w:b w:val="0"/>
          <w:sz w:val="28"/>
          <w:szCs w:val="28"/>
          <w:bdr w:val="none" w:sz="0" w:space="0" w:color="auto" w:frame="1"/>
        </w:rPr>
        <w:t>Про встановлення права узуфрукта комунального майна для комунального підприємства «Транспортне підприємство» Боярської міської ради.</w:t>
      </w:r>
    </w:p>
    <w:p w:rsidR="00840A2B" w:rsidRDefault="00840A2B" w:rsidP="00840A2B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40A2B" w:rsidRDefault="00840A2B" w:rsidP="00840A2B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40A2B" w:rsidRDefault="00840A2B" w:rsidP="00840A2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 затвердження Програми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 Національного спротиву Боярської міської територіальної громади на 2026 рік у новій редакції.</w:t>
      </w:r>
    </w:p>
    <w:p w:rsidR="00840A2B" w:rsidRDefault="00840A2B" w:rsidP="00840A2B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40A2B" w:rsidRDefault="00840A2B" w:rsidP="00840A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840A2B" w:rsidRDefault="00840A2B" w:rsidP="00840A2B">
      <w:pPr>
        <w:widowControl w:val="0"/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4. 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840A2B" w:rsidRDefault="00840A2B" w:rsidP="00840A2B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40A2B" w:rsidRDefault="00840A2B" w:rsidP="00840A2B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40A2B" w:rsidRDefault="00840A2B" w:rsidP="00840A2B">
      <w:pPr>
        <w:spacing w:after="0"/>
        <w:ind w:left="-284" w:firstLine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Про внесення змін до пункту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рік.</w:t>
      </w:r>
    </w:p>
    <w:p w:rsidR="00840A2B" w:rsidRDefault="00840A2B" w:rsidP="00840A2B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Гринюк С.В. – гол.</w:t>
      </w:r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спеціаліст сектору охорони здоров'я</w:t>
      </w:r>
    </w:p>
    <w:p w:rsidR="00840A2B" w:rsidRDefault="00840A2B" w:rsidP="00840A2B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bCs/>
          <w:sz w:val="28"/>
          <w:szCs w:val="28"/>
          <w:shd w:val="clear" w:color="auto" w:fill="FFFFFF"/>
          <w:lang w:eastAsia="uk-UA"/>
        </w:rPr>
      </w:pPr>
    </w:p>
    <w:p w:rsidR="00840A2B" w:rsidRDefault="00840A2B" w:rsidP="00840A2B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shd w:val="clear" w:color="auto" w:fill="FFFFFF"/>
          <w:lang w:eastAsia="uk-UA"/>
        </w:rPr>
        <w:lastRenderedPageBreak/>
        <w:t>6. Про внесення змін </w:t>
      </w:r>
      <w:bookmarkStart w:id="0" w:name="_Hlk220425011"/>
      <w:r>
        <w:rPr>
          <w:rFonts w:eastAsia="Times New Roman"/>
          <w:bCs/>
          <w:sz w:val="28"/>
          <w:szCs w:val="28"/>
          <w:shd w:val="clear" w:color="auto" w:fill="FFFFFF"/>
          <w:lang w:eastAsia="uk-UA"/>
        </w:rPr>
        <w:t>Програми р</w:t>
      </w:r>
      <w:bookmarkEnd w:id="0"/>
      <w:r>
        <w:rPr>
          <w:rFonts w:eastAsia="Times New Roman"/>
          <w:bCs/>
          <w:sz w:val="28"/>
          <w:szCs w:val="28"/>
          <w:shd w:val="clear" w:color="auto" w:fill="FFFFFF"/>
          <w:lang w:eastAsia="uk-UA"/>
        </w:rPr>
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 на 2026-2030 роки.</w:t>
      </w:r>
    </w:p>
    <w:p w:rsidR="00840A2B" w:rsidRDefault="00840A2B" w:rsidP="00840A2B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 Гринюк С.В. – гол.</w:t>
      </w:r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спеціаліст сектору охорони здоров'я</w:t>
      </w:r>
    </w:p>
    <w:p w:rsidR="00840A2B" w:rsidRDefault="00840A2B" w:rsidP="00840A2B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val="ru-RU" w:eastAsia="ru-RU"/>
        </w:rPr>
      </w:pPr>
    </w:p>
    <w:p w:rsidR="00840A2B" w:rsidRDefault="00840A2B" w:rsidP="00840A2B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7. </w:t>
      </w:r>
      <w:r>
        <w:rPr>
          <w:rStyle w:val="aa"/>
          <w:rFonts w:eastAsiaTheme="minorHAnsi"/>
          <w:sz w:val="28"/>
          <w:szCs w:val="28"/>
        </w:rPr>
        <w:t xml:space="preserve">Про внесення змін до Програми капітального будівництва в межах Боярської міської територіальної громади на </w:t>
      </w:r>
      <w:r>
        <w:rPr>
          <w:rFonts w:ascii="Times New Roman" w:hAnsi="Times New Roman" w:cs="Times New Roman"/>
          <w:color w:val="000000"/>
          <w:sz w:val="28"/>
          <w:szCs w:val="28"/>
        </w:rPr>
        <w:t>2025-2028 роки, затвердженої рішенням сесії Боярської міської ради від 07.08.2025 № 71/3941, із змінами внесеними рішенням сесії Боярської міської ради від 12.03.2026 № 81/4414.</w:t>
      </w:r>
    </w:p>
    <w:p w:rsidR="00840A2B" w:rsidRDefault="00840A2B" w:rsidP="00840A2B">
      <w:pPr>
        <w:shd w:val="clear" w:color="auto" w:fill="FFFFFF"/>
        <w:tabs>
          <w:tab w:val="left" w:pos="4253"/>
        </w:tabs>
        <w:spacing w:after="0" w:line="254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840A2B" w:rsidRDefault="00840A2B" w:rsidP="00840A2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0A2B" w:rsidRDefault="00840A2B" w:rsidP="00840A2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8. Про надання субвенції з бюджету Боярської міської територіальної громади для військової частини А 2167.</w:t>
      </w:r>
    </w:p>
    <w:p w:rsidR="00840A2B" w:rsidRDefault="00840A2B" w:rsidP="00840A2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840A2B" w:rsidRDefault="00840A2B" w:rsidP="00840A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0A2B" w:rsidRDefault="00840A2B" w:rsidP="00840A2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9. Про надання субвенції з бюджету Боярської міської територіальної громади для військової частини А 2399.</w:t>
      </w:r>
    </w:p>
    <w:p w:rsidR="00840A2B" w:rsidRDefault="00840A2B" w:rsidP="00840A2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840A2B" w:rsidRDefault="00840A2B" w:rsidP="00840A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0A2B" w:rsidRDefault="00840A2B" w:rsidP="00840A2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Про надання субвенції з бюджету Боярської міської територіальної громади для військової частини 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5192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40A2B" w:rsidRDefault="00840A2B" w:rsidP="00840A2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840A2B" w:rsidRDefault="00840A2B" w:rsidP="00840A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0A2B" w:rsidRDefault="00840A2B" w:rsidP="00840A2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Про надання субвенції з бюджету Боярської міської територіальної громади для військової частини 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4599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40A2B" w:rsidRDefault="00840A2B" w:rsidP="00840A2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840A2B" w:rsidRDefault="00840A2B" w:rsidP="00840A2B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0A2B" w:rsidRDefault="00840A2B" w:rsidP="00840A2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12. Про внесення змін до рішення  сесії Боярської міської ради VIIІ скликання від 23.12.2025 року № 79/4321 «Про бюджет Боярської міської територіальної громади на 2026 рік».  </w:t>
      </w:r>
    </w:p>
    <w:p w:rsidR="00840A2B" w:rsidRDefault="00840A2B" w:rsidP="00840A2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EC57F6" w:rsidRDefault="00EC57F6" w:rsidP="00840A2B">
      <w:pPr>
        <w:pStyle w:val="1"/>
        <w:tabs>
          <w:tab w:val="left" w:pos="0"/>
          <w:tab w:val="left" w:pos="993"/>
        </w:tabs>
        <w:spacing w:after="0" w:line="256" w:lineRule="auto"/>
        <w:ind w:left="-284" w:firstLine="426"/>
        <w:jc w:val="both"/>
        <w:rPr>
          <w:sz w:val="28"/>
          <w:szCs w:val="28"/>
        </w:rPr>
      </w:pPr>
    </w:p>
    <w:p w:rsidR="00840A2B" w:rsidRDefault="00840A2B" w:rsidP="00840A2B">
      <w:pPr>
        <w:pStyle w:val="1"/>
        <w:tabs>
          <w:tab w:val="left" w:pos="0"/>
          <w:tab w:val="left" w:pos="993"/>
        </w:tabs>
        <w:spacing w:after="0" w:line="256" w:lineRule="auto"/>
        <w:ind w:left="-284" w:firstLine="426"/>
        <w:jc w:val="both"/>
        <w:rPr>
          <w:rStyle w:val="aa"/>
          <w:sz w:val="28"/>
          <w:szCs w:val="28"/>
        </w:rPr>
      </w:pPr>
      <w:r>
        <w:rPr>
          <w:sz w:val="28"/>
          <w:szCs w:val="28"/>
        </w:rPr>
        <w:t>1</w:t>
      </w:r>
      <w:r w:rsidR="00EC57F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Style w:val="aa"/>
          <w:sz w:val="28"/>
          <w:szCs w:val="28"/>
        </w:rPr>
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840A2B" w:rsidRDefault="00840A2B" w:rsidP="00840A2B">
      <w:pPr>
        <w:shd w:val="clear" w:color="auto" w:fill="FFFFFF"/>
        <w:tabs>
          <w:tab w:val="left" w:pos="4253"/>
        </w:tabs>
        <w:spacing w:after="0" w:line="254" w:lineRule="auto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840A2B" w:rsidRDefault="00840A2B" w:rsidP="00840A2B">
      <w:pPr>
        <w:pStyle w:val="1"/>
        <w:tabs>
          <w:tab w:val="left" w:pos="0"/>
          <w:tab w:val="left" w:pos="993"/>
        </w:tabs>
        <w:spacing w:after="0" w:line="256" w:lineRule="auto"/>
        <w:ind w:left="-284" w:firstLine="426"/>
        <w:jc w:val="both"/>
        <w:rPr>
          <w:rStyle w:val="aa"/>
          <w:sz w:val="28"/>
          <w:szCs w:val="28"/>
        </w:rPr>
      </w:pPr>
    </w:p>
    <w:p w:rsidR="00840A2B" w:rsidRDefault="00840A2B" w:rsidP="00840A2B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EC57F6">
        <w:rPr>
          <w:rFonts w:eastAsia="Times New Roman"/>
          <w:sz w:val="28"/>
          <w:szCs w:val="28"/>
          <w:lang w:eastAsia="ru-RU"/>
        </w:rPr>
        <w:t>4</w:t>
      </w:r>
      <w:bookmarkStart w:id="1" w:name="_GoBack"/>
      <w:bookmarkEnd w:id="1"/>
      <w:r>
        <w:rPr>
          <w:rFonts w:eastAsia="Times New Roman"/>
          <w:sz w:val="28"/>
          <w:szCs w:val="28"/>
          <w:lang w:eastAsia="ru-RU"/>
        </w:rPr>
        <w:t>. Різне.</w:t>
      </w:r>
    </w:p>
    <w:p w:rsidR="00DB397F" w:rsidRPr="00B96ECF" w:rsidRDefault="00DB397F" w:rsidP="00167E2C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</w:p>
    <w:p w:rsidR="007B6DFA" w:rsidRPr="00496F3B" w:rsidRDefault="007B6DFA" w:rsidP="007B6DFA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B6DFA" w:rsidRPr="0014066E" w:rsidRDefault="007B6DFA" w:rsidP="007B6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</w:t>
      </w:r>
      <w:r w:rsidR="00DB3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7B6DFA" w:rsidRDefault="007B6DFA" w:rsidP="007B6DFA"/>
    <w:p w:rsidR="00D16203" w:rsidRDefault="00D16203"/>
    <w:sectPr w:rsidR="00D162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96B" w:rsidRDefault="00F3496B" w:rsidP="009D2169">
      <w:pPr>
        <w:spacing w:after="0" w:line="240" w:lineRule="auto"/>
      </w:pPr>
      <w:r>
        <w:separator/>
      </w:r>
    </w:p>
  </w:endnote>
  <w:endnote w:type="continuationSeparator" w:id="0">
    <w:p w:rsidR="00F3496B" w:rsidRDefault="00F3496B" w:rsidP="009D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96B" w:rsidRDefault="00F3496B" w:rsidP="009D2169">
      <w:pPr>
        <w:spacing w:after="0" w:line="240" w:lineRule="auto"/>
      </w:pPr>
      <w:r>
        <w:separator/>
      </w:r>
    </w:p>
  </w:footnote>
  <w:footnote w:type="continuationSeparator" w:id="0">
    <w:p w:rsidR="00F3496B" w:rsidRDefault="00F3496B" w:rsidP="009D2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FA"/>
    <w:rsid w:val="00167E2C"/>
    <w:rsid w:val="003F2590"/>
    <w:rsid w:val="00430FC2"/>
    <w:rsid w:val="00434BC0"/>
    <w:rsid w:val="004E2D95"/>
    <w:rsid w:val="005F3622"/>
    <w:rsid w:val="007B6DFA"/>
    <w:rsid w:val="00840A2B"/>
    <w:rsid w:val="00952310"/>
    <w:rsid w:val="00980885"/>
    <w:rsid w:val="009D2169"/>
    <w:rsid w:val="00A5614E"/>
    <w:rsid w:val="00A94FCB"/>
    <w:rsid w:val="00B3575E"/>
    <w:rsid w:val="00B96ECF"/>
    <w:rsid w:val="00BD0497"/>
    <w:rsid w:val="00D16203"/>
    <w:rsid w:val="00DB397F"/>
    <w:rsid w:val="00EC57F6"/>
    <w:rsid w:val="00F3496B"/>
    <w:rsid w:val="00F92D58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738C"/>
  <w15:chartTrackingRefBased/>
  <w15:docId w15:val="{CE3F0257-0151-44F0-9025-1D058C58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DFA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6DFA"/>
    <w:pPr>
      <w:ind w:left="720"/>
      <w:contextualSpacing/>
    </w:pPr>
  </w:style>
  <w:style w:type="character" w:styleId="a5">
    <w:name w:val="Strong"/>
    <w:basedOn w:val="a0"/>
    <w:uiPriority w:val="22"/>
    <w:qFormat/>
    <w:rsid w:val="009D2169"/>
    <w:rPr>
      <w:b/>
      <w:bCs/>
    </w:rPr>
  </w:style>
  <w:style w:type="paragraph" w:styleId="a6">
    <w:name w:val="header"/>
    <w:basedOn w:val="a"/>
    <w:link w:val="a7"/>
    <w:uiPriority w:val="99"/>
    <w:unhideWhenUsed/>
    <w:rsid w:val="009D21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2169"/>
  </w:style>
  <w:style w:type="paragraph" w:styleId="a8">
    <w:name w:val="footer"/>
    <w:basedOn w:val="a"/>
    <w:link w:val="a9"/>
    <w:uiPriority w:val="99"/>
    <w:unhideWhenUsed/>
    <w:rsid w:val="009D21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2169"/>
  </w:style>
  <w:style w:type="character" w:customStyle="1" w:styleId="aa">
    <w:name w:val="Основний текст_"/>
    <w:basedOn w:val="a0"/>
    <w:link w:val="1"/>
    <w:locked/>
    <w:rsid w:val="00840A2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a"/>
    <w:rsid w:val="00840A2B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840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0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2677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8</cp:revision>
  <cp:lastPrinted>2026-04-29T08:54:00Z</cp:lastPrinted>
  <dcterms:created xsi:type="dcterms:W3CDTF">2026-04-28T13:42:00Z</dcterms:created>
  <dcterms:modified xsi:type="dcterms:W3CDTF">2026-04-29T09:02:00Z</dcterms:modified>
</cp:coreProperties>
</file>