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7B475" w14:textId="77777777" w:rsidR="0055103D" w:rsidRPr="005D61AE" w:rsidRDefault="0055103D" w:rsidP="0055103D">
      <w:pPr>
        <w:rPr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20"/>
      </w:tblGrid>
      <w:tr w:rsidR="0055103D" w14:paraId="121AC116" w14:textId="77777777" w:rsidTr="00A75FB9">
        <w:trPr>
          <w:trHeight w:val="1065"/>
        </w:trPr>
        <w:tc>
          <w:tcPr>
            <w:tcW w:w="9720" w:type="dxa"/>
          </w:tcPr>
          <w:p w14:paraId="01D2E152" w14:textId="0E0F074B" w:rsidR="0055103D" w:rsidRDefault="0055103D" w:rsidP="00A75FB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8081417" wp14:editId="3F49D221">
                  <wp:extent cx="431165" cy="6381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638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03D" w14:paraId="505FED18" w14:textId="77777777" w:rsidTr="00A75FB9">
        <w:trPr>
          <w:trHeight w:val="1260"/>
        </w:trPr>
        <w:tc>
          <w:tcPr>
            <w:tcW w:w="9720" w:type="dxa"/>
          </w:tcPr>
          <w:p w14:paraId="276E289C" w14:textId="77777777" w:rsidR="0055103D" w:rsidRPr="00245C4F" w:rsidRDefault="0055103D" w:rsidP="00A75FB9">
            <w:pPr>
              <w:pStyle w:val="a3"/>
              <w:snapToGrid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06533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БОЯРСЬКА</w:t>
            </w:r>
            <w:r w:rsidRPr="00245C4F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406533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МІСЬКА</w:t>
            </w:r>
            <w:r w:rsidRPr="00245C4F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406533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РАДА</w:t>
            </w:r>
          </w:p>
          <w:p w14:paraId="4818BB51" w14:textId="77777777" w:rsidR="0055103D" w:rsidRPr="00245C4F" w:rsidRDefault="0055103D" w:rsidP="00A75FB9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V</w:t>
            </w:r>
            <w:r w:rsidRPr="00406533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І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ІІ</w:t>
            </w:r>
            <w:r w:rsidRPr="00245C4F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406533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СКЛИКАННЯ</w:t>
            </w:r>
            <w:r w:rsidRPr="00245C4F">
              <w:rPr>
                <w:rFonts w:ascii="Times New Roman" w:hAnsi="Times New Roman"/>
                <w:b w:val="0"/>
                <w:sz w:val="28"/>
                <w:szCs w:val="28"/>
              </w:rPr>
              <w:t xml:space="preserve">  </w:t>
            </w:r>
          </w:p>
          <w:p w14:paraId="77D6F9AD" w14:textId="7536DEFE" w:rsidR="0055103D" w:rsidRPr="00B6345A" w:rsidRDefault="0055103D" w:rsidP="00A75FB9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proofErr w:type="spellStart"/>
            <w:r w:rsidRPr="00406533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чергової</w:t>
            </w:r>
            <w:proofErr w:type="spellEnd"/>
            <w:r w:rsidRPr="00245C4F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>_</w:t>
            </w:r>
            <w:r w:rsidRPr="00245C4F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сесії</w:t>
            </w:r>
            <w:proofErr w:type="spellEnd"/>
          </w:p>
          <w:p w14:paraId="0D35473B" w14:textId="77777777" w:rsidR="0055103D" w:rsidRPr="00245C4F" w:rsidRDefault="0055103D" w:rsidP="00A75FB9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4FFA4CC4" w14:textId="17AAF291" w:rsidR="0055103D" w:rsidRPr="003930B0" w:rsidRDefault="0055103D" w:rsidP="00A75FB9">
            <w:pPr>
              <w:spacing w:line="360" w:lineRule="auto"/>
              <w:jc w:val="center"/>
              <w:rPr>
                <w:rFonts w:eastAsia="Arial Unicode MS"/>
                <w:b/>
                <w:sz w:val="28"/>
                <w:szCs w:val="28"/>
                <w:lang w:val="uk-UA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РІШЕННЯ №</w:t>
            </w:r>
            <w:r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_/__</w:t>
            </w:r>
          </w:p>
        </w:tc>
      </w:tr>
      <w:tr w:rsidR="0055103D" w:rsidRPr="003930B0" w14:paraId="21DBB86A" w14:textId="77777777" w:rsidTr="00A75FB9">
        <w:trPr>
          <w:trHeight w:val="533"/>
        </w:trPr>
        <w:tc>
          <w:tcPr>
            <w:tcW w:w="9720" w:type="dxa"/>
          </w:tcPr>
          <w:p w14:paraId="0B178F28" w14:textId="3A32DA96" w:rsidR="0055103D" w:rsidRPr="003930B0" w:rsidRDefault="0055103D" w:rsidP="00A75FB9">
            <w:pPr>
              <w:snapToGrid w:val="0"/>
              <w:rPr>
                <w:rFonts w:eastAsia="Arial Unicode MS"/>
                <w:b/>
                <w:sz w:val="28"/>
                <w:szCs w:val="28"/>
                <w:lang w:val="ru-RU"/>
              </w:rPr>
            </w:pPr>
            <w:r>
              <w:rPr>
                <w:rFonts w:eastAsia="Arial Unicode MS"/>
                <w:b/>
                <w:sz w:val="28"/>
                <w:szCs w:val="28"/>
                <w:lang w:val="uk-UA"/>
              </w:rPr>
              <w:t>в</w:t>
            </w:r>
            <w:proofErr w:type="spellStart"/>
            <w:r w:rsidRPr="003930B0">
              <w:rPr>
                <w:rFonts w:eastAsia="Arial Unicode MS"/>
                <w:b/>
                <w:sz w:val="28"/>
                <w:szCs w:val="28"/>
                <w:lang w:val="ru-RU"/>
              </w:rPr>
              <w:t>ід</w:t>
            </w:r>
            <w:proofErr w:type="spellEnd"/>
            <w:r w:rsidRPr="003930B0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Unicode MS"/>
                <w:b/>
                <w:sz w:val="28"/>
                <w:szCs w:val="28"/>
                <w:lang w:val="ru-RU"/>
              </w:rPr>
              <w:t>_________</w:t>
            </w:r>
            <w:r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</w:t>
            </w:r>
            <w:r w:rsidRPr="003930B0">
              <w:rPr>
                <w:rFonts w:eastAsia="Arial Unicode MS"/>
                <w:b/>
                <w:sz w:val="28"/>
                <w:szCs w:val="28"/>
                <w:lang w:val="ru-RU"/>
              </w:rPr>
              <w:t>20</w:t>
            </w:r>
            <w:r>
              <w:rPr>
                <w:rFonts w:eastAsia="Arial Unicode MS"/>
                <w:b/>
                <w:sz w:val="28"/>
                <w:szCs w:val="28"/>
                <w:lang w:val="ru-RU"/>
              </w:rPr>
              <w:t>2</w:t>
            </w:r>
            <w:r w:rsidR="007014E8">
              <w:rPr>
                <w:rFonts w:eastAsia="Arial Unicode MS"/>
                <w:b/>
                <w:sz w:val="28"/>
                <w:szCs w:val="28"/>
              </w:rPr>
              <w:t>6</w:t>
            </w:r>
            <w:r w:rsidRPr="003930B0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року                                                                  м. Боярка</w:t>
            </w:r>
          </w:p>
        </w:tc>
      </w:tr>
    </w:tbl>
    <w:p w14:paraId="053E8DE8" w14:textId="77777777" w:rsidR="0055103D" w:rsidRPr="003930B0" w:rsidRDefault="0055103D" w:rsidP="0055103D">
      <w:pPr>
        <w:pStyle w:val="21"/>
        <w:rPr>
          <w:i/>
          <w:sz w:val="28"/>
          <w:szCs w:val="28"/>
          <w:lang w:val="uk-UA"/>
        </w:rPr>
      </w:pPr>
      <w:bookmarkStart w:id="0" w:name="_Hlk225260625"/>
      <w:bookmarkStart w:id="1" w:name="_Hlk225257972"/>
      <w:r w:rsidRPr="003930B0">
        <w:rPr>
          <w:i/>
          <w:sz w:val="28"/>
          <w:szCs w:val="28"/>
          <w:lang w:val="uk-UA"/>
        </w:rPr>
        <w:t xml:space="preserve">Про затвердження Порядку </w:t>
      </w:r>
      <w:r>
        <w:rPr>
          <w:i/>
          <w:sz w:val="28"/>
          <w:szCs w:val="28"/>
          <w:lang w:val="uk-UA"/>
        </w:rPr>
        <w:t>встановлення</w:t>
      </w:r>
      <w:r w:rsidRPr="003930B0">
        <w:rPr>
          <w:i/>
          <w:sz w:val="28"/>
          <w:szCs w:val="28"/>
          <w:lang w:val="uk-UA"/>
        </w:rPr>
        <w:t xml:space="preserve"> </w:t>
      </w:r>
    </w:p>
    <w:p w14:paraId="048F6F50" w14:textId="77777777" w:rsidR="0055103D" w:rsidRDefault="0055103D" w:rsidP="0055103D">
      <w:pPr>
        <w:pStyle w:val="21"/>
        <w:rPr>
          <w:i/>
          <w:sz w:val="28"/>
          <w:szCs w:val="28"/>
          <w:lang w:val="uk-UA"/>
        </w:rPr>
      </w:pPr>
      <w:r w:rsidRPr="003930B0">
        <w:rPr>
          <w:i/>
          <w:sz w:val="28"/>
          <w:szCs w:val="28"/>
          <w:lang w:val="uk-UA"/>
        </w:rPr>
        <w:t xml:space="preserve">земельних </w:t>
      </w:r>
      <w:r>
        <w:rPr>
          <w:i/>
          <w:sz w:val="28"/>
          <w:szCs w:val="28"/>
          <w:lang w:val="uk-UA"/>
        </w:rPr>
        <w:t xml:space="preserve">сервітутів </w:t>
      </w:r>
      <w:r w:rsidRPr="003930B0">
        <w:rPr>
          <w:i/>
          <w:sz w:val="28"/>
          <w:szCs w:val="28"/>
          <w:lang w:val="uk-UA"/>
        </w:rPr>
        <w:t xml:space="preserve">на території </w:t>
      </w:r>
      <w:bookmarkStart w:id="2" w:name="_Hlk213767785"/>
    </w:p>
    <w:p w14:paraId="073C2929" w14:textId="3DA52BD5" w:rsidR="0055103D" w:rsidRPr="003930B0" w:rsidRDefault="0055103D" w:rsidP="0055103D">
      <w:pPr>
        <w:pStyle w:val="21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Боярської міської територіальної громади</w:t>
      </w:r>
      <w:bookmarkEnd w:id="0"/>
      <w:bookmarkEnd w:id="2"/>
    </w:p>
    <w:bookmarkEnd w:id="1"/>
    <w:p w14:paraId="2A03B7E7" w14:textId="77777777" w:rsidR="0055103D" w:rsidRPr="003930B0" w:rsidRDefault="0055103D" w:rsidP="0055103D">
      <w:pPr>
        <w:pStyle w:val="21"/>
        <w:rPr>
          <w:i/>
          <w:sz w:val="28"/>
          <w:szCs w:val="28"/>
          <w:lang w:val="uk-UA"/>
        </w:rPr>
      </w:pPr>
    </w:p>
    <w:p w14:paraId="6BB2E09F" w14:textId="1AEE4E2B" w:rsidR="0055103D" w:rsidRPr="00694B0A" w:rsidRDefault="0055103D" w:rsidP="0055103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694B0A">
        <w:rPr>
          <w:sz w:val="28"/>
          <w:szCs w:val="28"/>
          <w:lang w:val="uk-UA"/>
        </w:rPr>
        <w:t xml:space="preserve">еруючись </w:t>
      </w:r>
      <w:bookmarkStart w:id="3" w:name="_Hlk225779771"/>
      <w:r w:rsidRPr="00694B0A">
        <w:rPr>
          <w:sz w:val="28"/>
          <w:szCs w:val="28"/>
          <w:lang w:val="uk-UA"/>
        </w:rPr>
        <w:t xml:space="preserve">Конституцією України, Земельним кодексом України, </w:t>
      </w:r>
      <w:r w:rsidR="00C11CA5" w:rsidRPr="00C11CA5">
        <w:rPr>
          <w:sz w:val="28"/>
          <w:szCs w:val="28"/>
          <w:lang w:val="uk-UA"/>
        </w:rPr>
        <w:t>Податковим кодексом України</w:t>
      </w:r>
      <w:r w:rsidR="00C11CA5">
        <w:rPr>
          <w:sz w:val="28"/>
          <w:szCs w:val="28"/>
          <w:lang w:val="uk-UA"/>
        </w:rPr>
        <w:t>,</w:t>
      </w:r>
      <w:r w:rsidR="00C11CA5" w:rsidRPr="00C11CA5">
        <w:rPr>
          <w:sz w:val="28"/>
          <w:szCs w:val="28"/>
          <w:lang w:val="uk-UA"/>
        </w:rPr>
        <w:t xml:space="preserve"> </w:t>
      </w:r>
      <w:r w:rsidRPr="00694B0A">
        <w:rPr>
          <w:sz w:val="28"/>
          <w:szCs w:val="28"/>
          <w:lang w:val="uk-UA"/>
        </w:rPr>
        <w:t>Цивільним кодексом України, Законами України «Про державну реєстрацію речових прав на нерухоме майно та їх обтяжень», «Про землеустрій», «Про мі</w:t>
      </w:r>
      <w:r>
        <w:rPr>
          <w:sz w:val="28"/>
          <w:szCs w:val="28"/>
          <w:lang w:val="uk-UA"/>
        </w:rPr>
        <w:t>сцеве самоврядування в Україні»</w:t>
      </w:r>
      <w:r w:rsidR="00C11CA5">
        <w:rPr>
          <w:sz w:val="28"/>
          <w:szCs w:val="28"/>
          <w:lang w:val="uk-UA"/>
        </w:rPr>
        <w:t>,</w:t>
      </w:r>
      <w:r w:rsidR="00C11CA5" w:rsidRPr="00C11CA5">
        <w:rPr>
          <w:rFonts w:eastAsiaTheme="minorHAnsi" w:cstheme="minorBidi"/>
          <w:color w:val="auto"/>
          <w:lang w:val="uk-UA" w:eastAsia="ru-RU" w:bidi="ar-SA"/>
        </w:rPr>
        <w:t xml:space="preserve"> </w:t>
      </w:r>
      <w:r w:rsidR="00C11CA5" w:rsidRPr="00C11CA5">
        <w:rPr>
          <w:sz w:val="28"/>
          <w:szCs w:val="28"/>
          <w:lang w:val="uk-UA"/>
        </w:rPr>
        <w:t>«Про засади державної регуляторної політики у сфері господарської діяльності»</w:t>
      </w:r>
      <w:bookmarkEnd w:id="3"/>
      <w:r>
        <w:rPr>
          <w:sz w:val="28"/>
          <w:szCs w:val="28"/>
          <w:lang w:val="uk-UA"/>
        </w:rPr>
        <w:t xml:space="preserve">, </w:t>
      </w:r>
      <w:r w:rsidR="00D67B40">
        <w:rPr>
          <w:sz w:val="28"/>
          <w:szCs w:val="28"/>
          <w:lang w:val="uk-UA"/>
        </w:rPr>
        <w:t>з</w:t>
      </w:r>
      <w:r w:rsidR="00D67B40" w:rsidRPr="00D67B40">
        <w:rPr>
          <w:sz w:val="28"/>
          <w:szCs w:val="28"/>
          <w:lang w:val="uk-UA"/>
        </w:rPr>
        <w:t xml:space="preserve"> метою </w:t>
      </w:r>
      <w:r w:rsidR="00C11CA5" w:rsidRPr="00C11CA5">
        <w:rPr>
          <w:sz w:val="28"/>
          <w:szCs w:val="28"/>
          <w:lang w:val="uk-UA"/>
        </w:rPr>
        <w:t xml:space="preserve">визначення порядку </w:t>
      </w:r>
      <w:r w:rsidR="00D67B40" w:rsidRPr="00D67B40">
        <w:rPr>
          <w:sz w:val="28"/>
          <w:szCs w:val="28"/>
          <w:lang w:val="uk-UA"/>
        </w:rPr>
        <w:t xml:space="preserve">встановлення </w:t>
      </w:r>
      <w:r w:rsidR="00C11CA5">
        <w:rPr>
          <w:sz w:val="28"/>
          <w:szCs w:val="28"/>
          <w:lang w:val="uk-UA"/>
        </w:rPr>
        <w:t xml:space="preserve">розміру </w:t>
      </w:r>
      <w:r w:rsidR="00D67B40" w:rsidRPr="00D67B40">
        <w:rPr>
          <w:sz w:val="28"/>
          <w:szCs w:val="28"/>
          <w:lang w:val="uk-UA"/>
        </w:rPr>
        <w:t xml:space="preserve">плати за обмежене використання земельними ділянками, залучення додаткових коштів до </w:t>
      </w:r>
      <w:r w:rsidR="00790296">
        <w:rPr>
          <w:sz w:val="28"/>
          <w:szCs w:val="28"/>
          <w:lang w:val="uk-UA"/>
        </w:rPr>
        <w:t>місцевого</w:t>
      </w:r>
      <w:r w:rsidR="00D67B40" w:rsidRPr="00D67B40">
        <w:rPr>
          <w:sz w:val="28"/>
          <w:szCs w:val="28"/>
          <w:lang w:val="uk-UA"/>
        </w:rPr>
        <w:t xml:space="preserve"> бюджету, </w:t>
      </w:r>
      <w:bookmarkStart w:id="4" w:name="_Hlk225257310"/>
      <w:r w:rsidR="00D67B40" w:rsidRPr="00D67B40">
        <w:rPr>
          <w:sz w:val="28"/>
          <w:szCs w:val="28"/>
          <w:lang w:val="uk-UA"/>
        </w:rPr>
        <w:t>а також забезпечення правових гарантій користування земельними ділянками</w:t>
      </w:r>
      <w:bookmarkEnd w:id="4"/>
      <w:r w:rsidR="00D67B40" w:rsidRPr="00D67B40">
        <w:rPr>
          <w:sz w:val="28"/>
          <w:szCs w:val="28"/>
          <w:lang w:val="uk-UA"/>
        </w:rPr>
        <w:t xml:space="preserve"> комунальної власності та впорядкування існуючих тимчасових споруд</w:t>
      </w:r>
      <w:r w:rsidRPr="00694B0A">
        <w:rPr>
          <w:sz w:val="28"/>
          <w:szCs w:val="28"/>
          <w:lang w:val="uk-UA"/>
        </w:rPr>
        <w:t>, -</w:t>
      </w:r>
    </w:p>
    <w:p w14:paraId="48602D72" w14:textId="77777777" w:rsidR="0055103D" w:rsidRPr="003930B0" w:rsidRDefault="0055103D" w:rsidP="0055103D">
      <w:pPr>
        <w:spacing w:before="160"/>
        <w:jc w:val="center"/>
        <w:rPr>
          <w:rFonts w:eastAsia="Arial Unicode MS"/>
          <w:b/>
          <w:sz w:val="28"/>
          <w:szCs w:val="28"/>
          <w:lang w:val="uk-UA"/>
        </w:rPr>
      </w:pPr>
      <w:r w:rsidRPr="003930B0">
        <w:rPr>
          <w:rFonts w:eastAsia="Arial Unicode MS"/>
          <w:b/>
          <w:sz w:val="28"/>
          <w:szCs w:val="28"/>
          <w:lang w:val="uk-UA"/>
        </w:rPr>
        <w:t>БОЯРСЬКА МІСЬКА РАДА</w:t>
      </w:r>
    </w:p>
    <w:p w14:paraId="2CBC47A8" w14:textId="77777777" w:rsidR="0055103D" w:rsidRPr="003930B0" w:rsidRDefault="0055103D" w:rsidP="0055103D">
      <w:pPr>
        <w:spacing w:after="160"/>
        <w:jc w:val="center"/>
        <w:rPr>
          <w:rFonts w:eastAsia="Arial Unicode MS"/>
          <w:b/>
          <w:sz w:val="28"/>
          <w:szCs w:val="28"/>
          <w:lang w:val="uk-UA"/>
        </w:rPr>
      </w:pPr>
      <w:r w:rsidRPr="003930B0">
        <w:rPr>
          <w:rFonts w:eastAsia="Arial Unicode MS"/>
          <w:b/>
          <w:sz w:val="28"/>
          <w:szCs w:val="28"/>
          <w:lang w:val="uk-UA"/>
        </w:rPr>
        <w:t>ВИРІШИЛА:</w:t>
      </w:r>
    </w:p>
    <w:p w14:paraId="2D5FDB9E" w14:textId="5779A029" w:rsidR="00EB73C3" w:rsidRPr="00EB73C3" w:rsidRDefault="0055103D" w:rsidP="00EB73C3">
      <w:pPr>
        <w:pStyle w:val="a9"/>
        <w:numPr>
          <w:ilvl w:val="0"/>
          <w:numId w:val="2"/>
        </w:numPr>
        <w:ind w:left="851" w:hanging="283"/>
        <w:jc w:val="both"/>
        <w:rPr>
          <w:sz w:val="28"/>
          <w:szCs w:val="28"/>
          <w:lang w:val="uk-UA"/>
        </w:rPr>
      </w:pPr>
      <w:r w:rsidRPr="00EB73C3">
        <w:rPr>
          <w:sz w:val="28"/>
          <w:szCs w:val="28"/>
          <w:lang w:val="uk-UA"/>
        </w:rPr>
        <w:t xml:space="preserve">Затвердити Порядок встановлення земельних сервітутів </w:t>
      </w:r>
      <w:r w:rsidR="00790296" w:rsidRPr="00EB73C3">
        <w:rPr>
          <w:sz w:val="28"/>
          <w:szCs w:val="28"/>
          <w:lang w:val="uk-UA"/>
        </w:rPr>
        <w:t>(Додаток 1)</w:t>
      </w:r>
      <w:r w:rsidR="00EB73C3">
        <w:rPr>
          <w:sz w:val="28"/>
          <w:szCs w:val="28"/>
          <w:lang w:val="uk-UA"/>
        </w:rPr>
        <w:t xml:space="preserve"> та </w:t>
      </w:r>
      <w:r w:rsidR="00EB73C3" w:rsidRPr="00EB73C3">
        <w:rPr>
          <w:sz w:val="28"/>
          <w:szCs w:val="28"/>
          <w:lang w:val="uk-UA"/>
        </w:rPr>
        <w:t>форму Договору</w:t>
      </w:r>
      <w:r w:rsidR="00EB73C3" w:rsidRPr="00EB73C3">
        <w:rPr>
          <w:sz w:val="28"/>
          <w:szCs w:val="28"/>
          <w:lang w:val="uk-UA"/>
        </w:rPr>
        <w:t xml:space="preserve"> про встановлення земельного сервітуту</w:t>
      </w:r>
      <w:r w:rsidR="00EB73C3" w:rsidRPr="00EB73C3">
        <w:rPr>
          <w:sz w:val="28"/>
          <w:szCs w:val="28"/>
          <w:lang w:val="uk-UA"/>
        </w:rPr>
        <w:t xml:space="preserve"> (Додаток 2) </w:t>
      </w:r>
      <w:r w:rsidR="00EB73C3" w:rsidRPr="00EB73C3">
        <w:rPr>
          <w:sz w:val="28"/>
          <w:szCs w:val="28"/>
          <w:lang w:val="uk-UA"/>
        </w:rPr>
        <w:t>на території Боярської міської територіальної громади</w:t>
      </w:r>
      <w:r w:rsidR="00EB73C3">
        <w:rPr>
          <w:sz w:val="28"/>
          <w:szCs w:val="28"/>
          <w:lang w:val="uk-UA"/>
        </w:rPr>
        <w:t>.</w:t>
      </w:r>
    </w:p>
    <w:p w14:paraId="4D7DEB3F" w14:textId="58FC6AD7" w:rsidR="0055103D" w:rsidRPr="00EB73C3" w:rsidRDefault="0055103D" w:rsidP="00EB73C3">
      <w:pPr>
        <w:ind w:left="851" w:hanging="283"/>
        <w:jc w:val="both"/>
        <w:rPr>
          <w:sz w:val="28"/>
          <w:szCs w:val="28"/>
          <w:lang w:val="uk-UA"/>
        </w:rPr>
      </w:pPr>
      <w:r w:rsidRPr="00EB73C3">
        <w:rPr>
          <w:sz w:val="28"/>
          <w:szCs w:val="28"/>
          <w:lang w:val="uk-UA"/>
        </w:rPr>
        <w:t>3. В</w:t>
      </w:r>
      <w:r w:rsidR="00790296" w:rsidRPr="00EB73C3">
        <w:rPr>
          <w:sz w:val="28"/>
          <w:szCs w:val="28"/>
          <w:lang w:val="uk-UA"/>
        </w:rPr>
        <w:t xml:space="preserve">ідмінити </w:t>
      </w:r>
      <w:r w:rsidRPr="00EB73C3">
        <w:rPr>
          <w:sz w:val="28"/>
          <w:szCs w:val="28"/>
          <w:lang w:val="uk-UA"/>
        </w:rPr>
        <w:t xml:space="preserve">рішення Боярської міської ради від 30.06.2022 № 25/1680 «Про затвердження Порядку встановлення земельних сервітутів, емфітевзису та </w:t>
      </w:r>
      <w:proofErr w:type="spellStart"/>
      <w:r w:rsidRPr="00EB73C3">
        <w:rPr>
          <w:sz w:val="28"/>
          <w:szCs w:val="28"/>
          <w:lang w:val="uk-UA"/>
        </w:rPr>
        <w:t>суперфіцію</w:t>
      </w:r>
      <w:proofErr w:type="spellEnd"/>
      <w:r w:rsidRPr="00EB73C3">
        <w:rPr>
          <w:sz w:val="28"/>
          <w:szCs w:val="28"/>
          <w:lang w:val="uk-UA"/>
        </w:rPr>
        <w:t xml:space="preserve"> на території Боярської міської територіальної громади».</w:t>
      </w:r>
    </w:p>
    <w:p w14:paraId="7DA63C06" w14:textId="55B4CE0B" w:rsidR="009A57E5" w:rsidRPr="00EB73C3" w:rsidRDefault="009A57E5" w:rsidP="00EB73C3">
      <w:pPr>
        <w:ind w:left="851" w:hanging="283"/>
        <w:jc w:val="both"/>
        <w:rPr>
          <w:color w:val="auto"/>
          <w:sz w:val="28"/>
          <w:szCs w:val="28"/>
          <w:lang w:val="uk-UA"/>
        </w:rPr>
      </w:pPr>
      <w:r w:rsidRPr="00EB73C3">
        <w:rPr>
          <w:color w:val="auto"/>
          <w:sz w:val="28"/>
          <w:szCs w:val="28"/>
          <w:lang w:val="uk-UA"/>
        </w:rPr>
        <w:t xml:space="preserve">5. </w:t>
      </w:r>
      <w:r w:rsidR="00510E50" w:rsidRPr="00EB73C3">
        <w:rPr>
          <w:color w:val="auto"/>
          <w:sz w:val="28"/>
          <w:szCs w:val="28"/>
          <w:lang w:val="uk-UA"/>
        </w:rPr>
        <w:t>Рішення набуває чинності одночасно з його прийняттям та офіційним опублікуванням на веб-сайті Боярської міської ради</w:t>
      </w:r>
      <w:r w:rsidRPr="00EB73C3">
        <w:rPr>
          <w:color w:val="auto"/>
          <w:sz w:val="28"/>
          <w:szCs w:val="28"/>
          <w:lang w:val="uk-UA"/>
        </w:rPr>
        <w:t>.</w:t>
      </w:r>
    </w:p>
    <w:p w14:paraId="72B6B7CF" w14:textId="76ED4B1E" w:rsidR="0055103D" w:rsidRPr="00EB73C3" w:rsidRDefault="009A57E5" w:rsidP="00EB73C3">
      <w:pPr>
        <w:ind w:left="851" w:hanging="283"/>
        <w:jc w:val="both"/>
        <w:rPr>
          <w:sz w:val="28"/>
          <w:szCs w:val="28"/>
          <w:lang w:val="uk-UA"/>
        </w:rPr>
      </w:pPr>
      <w:r w:rsidRPr="00EB73C3">
        <w:rPr>
          <w:sz w:val="28"/>
          <w:szCs w:val="28"/>
          <w:lang w:val="ru-RU"/>
        </w:rPr>
        <w:t>6</w:t>
      </w:r>
      <w:r w:rsidR="0055103D" w:rsidRPr="00EB73C3">
        <w:rPr>
          <w:sz w:val="28"/>
          <w:szCs w:val="28"/>
          <w:lang w:val="uk-UA"/>
        </w:rPr>
        <w:t>. Контроль за виконанням даного рішення покласти постійну депутатську комісію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будівництва.</w:t>
      </w:r>
    </w:p>
    <w:p w14:paraId="66B67DED" w14:textId="77777777" w:rsidR="0055103D" w:rsidRPr="003930B0" w:rsidRDefault="0055103D" w:rsidP="00EB73C3">
      <w:pPr>
        <w:ind w:left="851" w:hanging="283"/>
        <w:jc w:val="both"/>
        <w:rPr>
          <w:sz w:val="28"/>
          <w:szCs w:val="28"/>
          <w:lang w:val="uk-UA"/>
        </w:rPr>
      </w:pPr>
    </w:p>
    <w:p w14:paraId="50B68218" w14:textId="77777777" w:rsidR="0055103D" w:rsidRDefault="0055103D" w:rsidP="0055103D">
      <w:pPr>
        <w:ind w:left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Pr="003930B0">
        <w:rPr>
          <w:b/>
          <w:sz w:val="28"/>
          <w:szCs w:val="28"/>
          <w:lang w:val="uk-UA"/>
        </w:rPr>
        <w:tab/>
      </w:r>
      <w:r w:rsidRPr="003930B0">
        <w:rPr>
          <w:b/>
          <w:sz w:val="28"/>
          <w:szCs w:val="28"/>
          <w:lang w:val="uk-UA"/>
        </w:rPr>
        <w:tab/>
      </w:r>
      <w:r w:rsidRPr="003930B0">
        <w:rPr>
          <w:b/>
          <w:sz w:val="28"/>
          <w:szCs w:val="28"/>
          <w:lang w:val="uk-UA"/>
        </w:rPr>
        <w:tab/>
        <w:t xml:space="preserve">          </w:t>
      </w:r>
      <w:r>
        <w:rPr>
          <w:b/>
          <w:sz w:val="28"/>
          <w:szCs w:val="28"/>
          <w:lang w:val="uk-UA"/>
        </w:rPr>
        <w:t xml:space="preserve">               </w:t>
      </w:r>
      <w:r>
        <w:rPr>
          <w:b/>
          <w:sz w:val="28"/>
          <w:szCs w:val="28"/>
          <w:lang w:val="uk-UA"/>
        </w:rPr>
        <w:tab/>
        <w:t xml:space="preserve">       О. ЗАРУБІН</w:t>
      </w:r>
    </w:p>
    <w:p w14:paraId="7D398804" w14:textId="77777777" w:rsidR="0055103D" w:rsidRDefault="0055103D" w:rsidP="0055103D">
      <w:pPr>
        <w:pStyle w:val="2"/>
        <w:shd w:val="clear" w:color="auto" w:fill="auto"/>
        <w:spacing w:line="100" w:lineRule="atLeast"/>
        <w:ind w:left="5680" w:right="220"/>
        <w:jc w:val="both"/>
        <w:rPr>
          <w:sz w:val="28"/>
          <w:szCs w:val="28"/>
          <w:lang w:val="uk-U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63"/>
        <w:gridCol w:w="3392"/>
      </w:tblGrid>
      <w:tr w:rsidR="0055103D" w:rsidRPr="004C545C" w14:paraId="5CC47B8F" w14:textId="77777777" w:rsidTr="00A75FB9">
        <w:trPr>
          <w:jc w:val="center"/>
        </w:trPr>
        <w:tc>
          <w:tcPr>
            <w:tcW w:w="5963" w:type="dxa"/>
          </w:tcPr>
          <w:p w14:paraId="2323FF7C" w14:textId="77777777" w:rsidR="0055103D" w:rsidRPr="004C545C" w:rsidRDefault="0055103D" w:rsidP="00A75FB9">
            <w:pPr>
              <w:rPr>
                <w:rFonts w:eastAsia="Times New Roman" w:cs="Times New Roman"/>
                <w:b/>
                <w:sz w:val="28"/>
                <w:szCs w:val="28"/>
                <w:lang w:val="uk-UA" w:eastAsia="ru-RU"/>
              </w:rPr>
            </w:pPr>
            <w:r w:rsidRPr="004C545C">
              <w:rPr>
                <w:rFonts w:eastAsia="Times New Roman" w:cs="Times New Roman"/>
                <w:b/>
                <w:sz w:val="28"/>
                <w:szCs w:val="28"/>
                <w:lang w:val="uk-UA" w:eastAsia="ru-RU"/>
              </w:rPr>
              <w:t>Згідно з оригіналом:</w:t>
            </w:r>
          </w:p>
          <w:p w14:paraId="370CFF9B" w14:textId="77777777" w:rsidR="0055103D" w:rsidRPr="004C545C" w:rsidRDefault="0055103D" w:rsidP="00A75FB9">
            <w:pPr>
              <w:rPr>
                <w:rFonts w:eastAsia="Times New Roman" w:cs="Times New Roman"/>
                <w:b/>
                <w:sz w:val="28"/>
                <w:szCs w:val="28"/>
                <w:lang w:val="uk-UA" w:eastAsia="ru-RU"/>
              </w:rPr>
            </w:pPr>
            <w:r w:rsidRPr="004C545C">
              <w:rPr>
                <w:rFonts w:eastAsia="Times New Roman" w:cs="Times New Roman"/>
                <w:b/>
                <w:sz w:val="28"/>
                <w:szCs w:val="28"/>
                <w:lang w:val="uk-UA" w:eastAsia="ru-RU"/>
              </w:rPr>
              <w:t>Секретар ради</w:t>
            </w:r>
          </w:p>
        </w:tc>
        <w:tc>
          <w:tcPr>
            <w:tcW w:w="3392" w:type="dxa"/>
          </w:tcPr>
          <w:p w14:paraId="08B6A2B2" w14:textId="77777777" w:rsidR="0055103D" w:rsidRPr="004C545C" w:rsidRDefault="0055103D" w:rsidP="00A75FB9">
            <w:pPr>
              <w:ind w:left="176"/>
              <w:rPr>
                <w:rFonts w:eastAsia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618C41C8" w14:textId="77777777" w:rsidR="0055103D" w:rsidRPr="004C545C" w:rsidRDefault="0055103D" w:rsidP="00A75FB9">
            <w:pPr>
              <w:ind w:left="176"/>
              <w:rPr>
                <w:rFonts w:eastAsia="Times New Roman" w:cs="Times New Roman"/>
                <w:b/>
                <w:sz w:val="28"/>
                <w:szCs w:val="28"/>
                <w:lang w:val="uk-UA" w:eastAsia="ru-RU"/>
              </w:rPr>
            </w:pPr>
            <w:r w:rsidRPr="004C545C">
              <w:rPr>
                <w:rFonts w:eastAsia="Times New Roman" w:cs="Times New Roman"/>
                <w:b/>
                <w:sz w:val="28"/>
                <w:szCs w:val="28"/>
                <w:lang w:val="uk-UA" w:eastAsia="ru-RU"/>
              </w:rPr>
              <w:t xml:space="preserve">             О. ПЕРФІЛОВ</w:t>
            </w:r>
          </w:p>
        </w:tc>
      </w:tr>
    </w:tbl>
    <w:p w14:paraId="09CA11E1" w14:textId="77777777" w:rsidR="0055103D" w:rsidRDefault="0055103D" w:rsidP="0055103D">
      <w:pPr>
        <w:pStyle w:val="2"/>
        <w:shd w:val="clear" w:color="auto" w:fill="auto"/>
        <w:spacing w:line="100" w:lineRule="atLeast"/>
        <w:ind w:left="5680" w:right="220"/>
        <w:jc w:val="both"/>
        <w:rPr>
          <w:sz w:val="28"/>
          <w:szCs w:val="28"/>
          <w:lang w:val="uk-UA"/>
        </w:rPr>
      </w:pPr>
    </w:p>
    <w:p w14:paraId="7084FE10" w14:textId="77777777" w:rsidR="0030557F" w:rsidRDefault="0030557F" w:rsidP="0055103D">
      <w:pPr>
        <w:ind w:left="4956"/>
        <w:rPr>
          <w:rFonts w:cs="Times New Roman"/>
          <w:lang w:val="uk-UA"/>
        </w:rPr>
      </w:pPr>
    </w:p>
    <w:p w14:paraId="40CF5D3D" w14:textId="77777777" w:rsidR="0030557F" w:rsidRDefault="0030557F" w:rsidP="0055103D">
      <w:pPr>
        <w:ind w:left="4956"/>
        <w:rPr>
          <w:rFonts w:cs="Times New Roman"/>
          <w:lang w:val="uk-UA"/>
        </w:rPr>
      </w:pPr>
    </w:p>
    <w:p w14:paraId="15452502" w14:textId="77777777" w:rsidR="0030557F" w:rsidRDefault="0030557F" w:rsidP="0055103D">
      <w:pPr>
        <w:ind w:left="4956"/>
        <w:rPr>
          <w:rFonts w:cs="Times New Roman"/>
          <w:lang w:val="uk-UA"/>
        </w:rPr>
      </w:pPr>
    </w:p>
    <w:p w14:paraId="39515394" w14:textId="77777777" w:rsidR="0030557F" w:rsidRDefault="0030557F" w:rsidP="0055103D">
      <w:pPr>
        <w:ind w:left="4956"/>
        <w:rPr>
          <w:rFonts w:cs="Times New Roman"/>
          <w:lang w:val="uk-UA"/>
        </w:rPr>
      </w:pPr>
    </w:p>
    <w:p w14:paraId="20765417" w14:textId="052B2668" w:rsidR="0030557F" w:rsidRDefault="0030557F" w:rsidP="0030557F">
      <w:pPr>
        <w:ind w:left="4956"/>
        <w:jc w:val="right"/>
        <w:rPr>
          <w:rFonts w:cs="Times New Roman"/>
          <w:lang w:val="uk-UA"/>
        </w:rPr>
      </w:pPr>
      <w:r>
        <w:rPr>
          <w:rFonts w:cs="Times New Roman"/>
          <w:lang w:val="uk-UA"/>
        </w:rPr>
        <w:t>Додаток 1</w:t>
      </w:r>
    </w:p>
    <w:p w14:paraId="6D12F32E" w14:textId="0000241E" w:rsidR="0055103D" w:rsidRPr="00594C25" w:rsidRDefault="0055103D" w:rsidP="0055103D">
      <w:pPr>
        <w:ind w:left="4956"/>
        <w:rPr>
          <w:rFonts w:cs="Times New Roman"/>
          <w:lang w:val="uk-UA"/>
        </w:rPr>
      </w:pPr>
      <w:r w:rsidRPr="00594C25">
        <w:rPr>
          <w:rFonts w:cs="Times New Roman"/>
          <w:lang w:val="uk-UA"/>
        </w:rPr>
        <w:t xml:space="preserve">Затверджено </w:t>
      </w:r>
    </w:p>
    <w:p w14:paraId="0B081690" w14:textId="77777777" w:rsidR="0055103D" w:rsidRPr="00594C25" w:rsidRDefault="0055103D" w:rsidP="0055103D">
      <w:pPr>
        <w:ind w:left="4956"/>
        <w:rPr>
          <w:rFonts w:cs="Times New Roman"/>
          <w:lang w:val="uk-UA"/>
        </w:rPr>
      </w:pPr>
      <w:r w:rsidRPr="00594C25">
        <w:rPr>
          <w:rFonts w:cs="Times New Roman"/>
          <w:lang w:val="uk-UA"/>
        </w:rPr>
        <w:t xml:space="preserve">рішенням Боярської міської ради </w:t>
      </w:r>
    </w:p>
    <w:p w14:paraId="505646B0" w14:textId="5D0C97E2" w:rsidR="0055103D" w:rsidRPr="00594C25" w:rsidRDefault="0055103D" w:rsidP="0055103D">
      <w:pPr>
        <w:ind w:left="4956"/>
        <w:rPr>
          <w:rFonts w:cs="Times New Roman"/>
          <w:lang w:val="uk-UA"/>
        </w:rPr>
      </w:pPr>
      <w:r w:rsidRPr="00594C25">
        <w:rPr>
          <w:rStyle w:val="21pt"/>
          <w:sz w:val="24"/>
          <w:szCs w:val="24"/>
          <w:lang w:val="uk-UA"/>
        </w:rPr>
        <w:t xml:space="preserve">від </w:t>
      </w:r>
      <w:r w:rsidR="004C720F">
        <w:rPr>
          <w:rStyle w:val="21pt"/>
          <w:sz w:val="24"/>
          <w:szCs w:val="24"/>
          <w:lang w:val="uk-UA"/>
        </w:rPr>
        <w:t>________</w:t>
      </w:r>
      <w:r w:rsidRPr="00594C25">
        <w:rPr>
          <w:rFonts w:cs="Times New Roman"/>
          <w:lang w:val="uk-UA"/>
        </w:rPr>
        <w:t xml:space="preserve"> року №  </w:t>
      </w:r>
      <w:r w:rsidR="004C720F">
        <w:rPr>
          <w:rFonts w:cs="Times New Roman"/>
          <w:lang w:val="uk-UA"/>
        </w:rPr>
        <w:t>_______</w:t>
      </w:r>
    </w:p>
    <w:p w14:paraId="18E2A681" w14:textId="77777777" w:rsidR="0055103D" w:rsidRPr="00DC4BC6" w:rsidRDefault="0055103D" w:rsidP="0055103D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uk-UA"/>
        </w:rPr>
      </w:pPr>
    </w:p>
    <w:p w14:paraId="4A1A712A" w14:textId="77777777" w:rsidR="0055103D" w:rsidRPr="00EB24EC" w:rsidRDefault="0055103D" w:rsidP="0055103D">
      <w:pPr>
        <w:pStyle w:val="1"/>
        <w:keepNext/>
        <w:keepLines/>
        <w:shd w:val="clear" w:color="auto" w:fill="auto"/>
        <w:spacing w:before="0" w:after="0" w:line="240" w:lineRule="auto"/>
        <w:ind w:firstLine="709"/>
        <w:rPr>
          <w:bCs w:val="0"/>
          <w:sz w:val="28"/>
          <w:szCs w:val="28"/>
          <w:lang w:val="uk-UA"/>
        </w:rPr>
      </w:pPr>
      <w:bookmarkStart w:id="5" w:name="bookmark1"/>
      <w:r w:rsidRPr="00EB24EC">
        <w:rPr>
          <w:bCs w:val="0"/>
          <w:sz w:val="28"/>
          <w:szCs w:val="28"/>
          <w:lang w:val="uk-UA"/>
        </w:rPr>
        <w:t>ПО</w:t>
      </w:r>
      <w:bookmarkEnd w:id="5"/>
      <w:r w:rsidRPr="00EB24EC">
        <w:rPr>
          <w:bCs w:val="0"/>
          <w:sz w:val="28"/>
          <w:szCs w:val="28"/>
          <w:lang w:val="uk-UA"/>
        </w:rPr>
        <w:t>РЯДОК</w:t>
      </w:r>
    </w:p>
    <w:p w14:paraId="73742AFA" w14:textId="34EC7F6F" w:rsidR="0055103D" w:rsidRDefault="0055103D" w:rsidP="0055103D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встановлення земельних сервітутів</w:t>
      </w:r>
    </w:p>
    <w:p w14:paraId="4AA1A70A" w14:textId="77777777" w:rsidR="0055103D" w:rsidRPr="005D61AE" w:rsidRDefault="0055103D" w:rsidP="0055103D">
      <w:pPr>
        <w:ind w:firstLine="709"/>
        <w:jc w:val="center"/>
        <w:rPr>
          <w:rFonts w:cs="Times New Roman"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території </w:t>
      </w:r>
      <w:r w:rsidRPr="00594C25">
        <w:rPr>
          <w:sz w:val="28"/>
          <w:szCs w:val="28"/>
          <w:lang w:val="uk-UA"/>
        </w:rPr>
        <w:t>Боярської міської територіальної громади</w:t>
      </w:r>
    </w:p>
    <w:p w14:paraId="36920BF7" w14:textId="77777777" w:rsidR="0055103D" w:rsidRDefault="0055103D" w:rsidP="0055103D">
      <w:pPr>
        <w:ind w:firstLine="709"/>
        <w:jc w:val="center"/>
        <w:rPr>
          <w:rFonts w:cs="Times New Roman"/>
          <w:b/>
          <w:bCs/>
          <w:sz w:val="28"/>
          <w:szCs w:val="28"/>
          <w:lang w:val="uk-UA"/>
        </w:rPr>
      </w:pPr>
    </w:p>
    <w:p w14:paraId="1BE1DAB3" w14:textId="77777777" w:rsidR="0055103D" w:rsidRPr="00EB24EC" w:rsidRDefault="0055103D" w:rsidP="0055103D">
      <w:pPr>
        <w:ind w:firstLine="709"/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EB24EC">
        <w:rPr>
          <w:rFonts w:cs="Times New Roman"/>
          <w:b/>
          <w:bCs/>
          <w:sz w:val="28"/>
          <w:szCs w:val="28"/>
          <w:lang w:val="uk-UA"/>
        </w:rPr>
        <w:t>Загальні положення</w:t>
      </w:r>
    </w:p>
    <w:p w14:paraId="3A4BCA83" w14:textId="0F7B04BE" w:rsidR="00BB425D" w:rsidRDefault="0055103D" w:rsidP="00BB425D">
      <w:pPr>
        <w:ind w:firstLine="567"/>
        <w:jc w:val="both"/>
        <w:rPr>
          <w:rFonts w:cs="Times New Roman"/>
          <w:sz w:val="26"/>
          <w:szCs w:val="26"/>
          <w:lang w:val="uk-UA"/>
        </w:rPr>
      </w:pPr>
      <w:r w:rsidRPr="00EB24EC">
        <w:rPr>
          <w:rFonts w:cs="Times New Roman"/>
          <w:sz w:val="26"/>
          <w:szCs w:val="26"/>
          <w:lang w:val="uk-UA"/>
        </w:rPr>
        <w:t xml:space="preserve">Цей Порядок розроблений відповідно до </w:t>
      </w:r>
      <w:r w:rsidR="000D0B86" w:rsidRPr="000D0B86">
        <w:rPr>
          <w:rFonts w:cs="Times New Roman"/>
          <w:sz w:val="26"/>
          <w:szCs w:val="26"/>
          <w:lang w:val="uk-UA"/>
        </w:rPr>
        <w:t>Конституці</w:t>
      </w:r>
      <w:r w:rsidR="000D0B86">
        <w:rPr>
          <w:rFonts w:cs="Times New Roman"/>
          <w:sz w:val="26"/>
          <w:szCs w:val="26"/>
          <w:lang w:val="uk-UA"/>
        </w:rPr>
        <w:t>ї</w:t>
      </w:r>
      <w:r w:rsidR="000D0B86" w:rsidRPr="000D0B86">
        <w:rPr>
          <w:rFonts w:cs="Times New Roman"/>
          <w:sz w:val="26"/>
          <w:szCs w:val="26"/>
          <w:lang w:val="uk-UA"/>
        </w:rPr>
        <w:t xml:space="preserve"> України, Земельн</w:t>
      </w:r>
      <w:r w:rsidR="000D0B86">
        <w:rPr>
          <w:rFonts w:cs="Times New Roman"/>
          <w:sz w:val="26"/>
          <w:szCs w:val="26"/>
          <w:lang w:val="uk-UA"/>
        </w:rPr>
        <w:t>ого</w:t>
      </w:r>
      <w:r w:rsidR="000D0B86" w:rsidRPr="000D0B86">
        <w:rPr>
          <w:rFonts w:cs="Times New Roman"/>
          <w:sz w:val="26"/>
          <w:szCs w:val="26"/>
          <w:lang w:val="uk-UA"/>
        </w:rPr>
        <w:t xml:space="preserve"> кодекс</w:t>
      </w:r>
      <w:r w:rsidR="000D0B86">
        <w:rPr>
          <w:rFonts w:cs="Times New Roman"/>
          <w:sz w:val="26"/>
          <w:szCs w:val="26"/>
          <w:lang w:val="uk-UA"/>
        </w:rPr>
        <w:t>у</w:t>
      </w:r>
      <w:r w:rsidR="000D0B86" w:rsidRPr="000D0B86">
        <w:rPr>
          <w:rFonts w:cs="Times New Roman"/>
          <w:sz w:val="26"/>
          <w:szCs w:val="26"/>
          <w:lang w:val="uk-UA"/>
        </w:rPr>
        <w:t xml:space="preserve"> України, Податков</w:t>
      </w:r>
      <w:r w:rsidR="000D0B86">
        <w:rPr>
          <w:rFonts w:cs="Times New Roman"/>
          <w:sz w:val="26"/>
          <w:szCs w:val="26"/>
          <w:lang w:val="uk-UA"/>
        </w:rPr>
        <w:t>ого</w:t>
      </w:r>
      <w:r w:rsidR="000D0B86" w:rsidRPr="000D0B86">
        <w:rPr>
          <w:rFonts w:cs="Times New Roman"/>
          <w:sz w:val="26"/>
          <w:szCs w:val="26"/>
          <w:lang w:val="uk-UA"/>
        </w:rPr>
        <w:t xml:space="preserve"> кодекс</w:t>
      </w:r>
      <w:r w:rsidR="000D0B86">
        <w:rPr>
          <w:rFonts w:cs="Times New Roman"/>
          <w:sz w:val="26"/>
          <w:szCs w:val="26"/>
          <w:lang w:val="uk-UA"/>
        </w:rPr>
        <w:t>у</w:t>
      </w:r>
      <w:r w:rsidR="000D0B86" w:rsidRPr="000D0B86">
        <w:rPr>
          <w:rFonts w:cs="Times New Roman"/>
          <w:sz w:val="26"/>
          <w:szCs w:val="26"/>
          <w:lang w:val="uk-UA"/>
        </w:rPr>
        <w:t xml:space="preserve"> України, Цивільн</w:t>
      </w:r>
      <w:r w:rsidR="000D0B86">
        <w:rPr>
          <w:rFonts w:cs="Times New Roman"/>
          <w:sz w:val="26"/>
          <w:szCs w:val="26"/>
          <w:lang w:val="uk-UA"/>
        </w:rPr>
        <w:t>ого</w:t>
      </w:r>
      <w:r w:rsidR="000D0B86" w:rsidRPr="000D0B86">
        <w:rPr>
          <w:rFonts w:cs="Times New Roman"/>
          <w:sz w:val="26"/>
          <w:szCs w:val="26"/>
          <w:lang w:val="uk-UA"/>
        </w:rPr>
        <w:t xml:space="preserve"> кодекс</w:t>
      </w:r>
      <w:r w:rsidR="000D0B86">
        <w:rPr>
          <w:rFonts w:cs="Times New Roman"/>
          <w:sz w:val="26"/>
          <w:szCs w:val="26"/>
          <w:lang w:val="uk-UA"/>
        </w:rPr>
        <w:t>у</w:t>
      </w:r>
      <w:r w:rsidR="000D0B86" w:rsidRPr="000D0B86">
        <w:rPr>
          <w:rFonts w:cs="Times New Roman"/>
          <w:sz w:val="26"/>
          <w:szCs w:val="26"/>
          <w:lang w:val="uk-UA"/>
        </w:rPr>
        <w:t xml:space="preserve"> України, Законами України «Про державну реєстрацію речових прав на нерухоме майно та їх обтяжень», «Про землеустрій», «Про місцеве самоврядування в Україні», «Про засади державної регуляторної політики у сфері господарської діяльності»</w:t>
      </w:r>
      <w:r w:rsidR="003D1E7A">
        <w:rPr>
          <w:rFonts w:cs="Times New Roman"/>
          <w:sz w:val="26"/>
          <w:szCs w:val="26"/>
          <w:lang w:val="uk-UA"/>
        </w:rPr>
        <w:t xml:space="preserve">, </w:t>
      </w:r>
      <w:r w:rsidR="00E87385">
        <w:rPr>
          <w:rFonts w:cs="Times New Roman"/>
          <w:sz w:val="26"/>
          <w:szCs w:val="26"/>
          <w:lang w:val="uk-UA"/>
        </w:rPr>
        <w:t xml:space="preserve">«Про </w:t>
      </w:r>
      <w:r w:rsidR="00E87385" w:rsidRPr="00E87385">
        <w:rPr>
          <w:rFonts w:cs="Times New Roman"/>
          <w:sz w:val="26"/>
          <w:szCs w:val="26"/>
          <w:lang w:val="uk-UA"/>
        </w:rPr>
        <w:t>регулювання містобудівної діяльності</w:t>
      </w:r>
      <w:r w:rsidR="00E87385">
        <w:rPr>
          <w:rFonts w:cs="Times New Roman"/>
          <w:sz w:val="26"/>
          <w:szCs w:val="26"/>
          <w:lang w:val="uk-UA"/>
        </w:rPr>
        <w:t>»</w:t>
      </w:r>
      <w:r w:rsidRPr="00EB24EC">
        <w:rPr>
          <w:rFonts w:cs="Times New Roman"/>
          <w:sz w:val="26"/>
          <w:szCs w:val="26"/>
          <w:lang w:val="uk-UA"/>
        </w:rPr>
        <w:t xml:space="preserve">, </w:t>
      </w:r>
      <w:r w:rsidRPr="00D5156A">
        <w:rPr>
          <w:rFonts w:cs="Times New Roman"/>
          <w:bCs/>
          <w:color w:val="auto"/>
          <w:sz w:val="26"/>
          <w:szCs w:val="26"/>
          <w:lang w:val="uk-UA"/>
        </w:rPr>
        <w:t>рішення Боярської міської ради від 23.12.2021 № 20/1284 «Про затвердження Правил благоустрою території Боярської міської територіальної громади»</w:t>
      </w:r>
      <w:r w:rsidRPr="00D5156A">
        <w:rPr>
          <w:rFonts w:cs="Times New Roman"/>
          <w:color w:val="auto"/>
          <w:sz w:val="26"/>
          <w:szCs w:val="26"/>
          <w:lang w:val="uk-UA"/>
        </w:rPr>
        <w:t xml:space="preserve"> </w:t>
      </w:r>
      <w:r w:rsidR="00BB425D" w:rsidRPr="00BB425D">
        <w:rPr>
          <w:rFonts w:cs="Times New Roman"/>
          <w:sz w:val="26"/>
          <w:szCs w:val="26"/>
          <w:lang w:val="uk-UA"/>
        </w:rPr>
        <w:t>та інших вимог чинного законодавства, регулюючи порядок встановлення земельних сервітутів на території Боярської міської територіальної громади</w:t>
      </w:r>
      <w:r w:rsidR="007014E8">
        <w:rPr>
          <w:rFonts w:cs="Times New Roman"/>
          <w:sz w:val="26"/>
          <w:szCs w:val="26"/>
          <w:lang w:val="uk-UA"/>
        </w:rPr>
        <w:t>.</w:t>
      </w:r>
    </w:p>
    <w:p w14:paraId="7D719448" w14:textId="3EB52CEC" w:rsidR="0030557F" w:rsidRDefault="0030557F" w:rsidP="00BB425D">
      <w:pPr>
        <w:ind w:firstLine="567"/>
        <w:jc w:val="both"/>
        <w:rPr>
          <w:rFonts w:cs="Times New Roman"/>
          <w:sz w:val="26"/>
          <w:szCs w:val="26"/>
          <w:lang w:val="uk-UA"/>
        </w:rPr>
      </w:pPr>
      <w:r w:rsidRPr="0030557F">
        <w:rPr>
          <w:rFonts w:cs="Times New Roman"/>
          <w:sz w:val="26"/>
          <w:szCs w:val="26"/>
          <w:lang w:val="uk-UA"/>
        </w:rPr>
        <w:t>Сфера дії вказаного порядку поширюється на земельні ділянки комунальної власності</w:t>
      </w:r>
      <w:r>
        <w:rPr>
          <w:rFonts w:cs="Times New Roman"/>
          <w:sz w:val="26"/>
          <w:szCs w:val="26"/>
          <w:lang w:val="uk-UA"/>
        </w:rPr>
        <w:t>.</w:t>
      </w:r>
    </w:p>
    <w:p w14:paraId="6A83F7C2" w14:textId="77777777" w:rsidR="0030557F" w:rsidRDefault="0030557F" w:rsidP="00BB425D">
      <w:pPr>
        <w:ind w:firstLine="567"/>
        <w:jc w:val="both"/>
        <w:rPr>
          <w:rFonts w:cs="Times New Roman"/>
          <w:sz w:val="26"/>
          <w:szCs w:val="26"/>
          <w:lang w:val="uk-UA"/>
        </w:rPr>
      </w:pPr>
    </w:p>
    <w:p w14:paraId="61F495BB" w14:textId="7A416850" w:rsidR="000613CD" w:rsidRPr="000613CD" w:rsidRDefault="000613CD" w:rsidP="00BB425D">
      <w:pPr>
        <w:ind w:firstLine="567"/>
        <w:jc w:val="center"/>
        <w:rPr>
          <w:rFonts w:cs="Times New Roman"/>
          <w:b/>
          <w:bCs/>
          <w:sz w:val="26"/>
          <w:szCs w:val="26"/>
          <w:lang w:val="uk-UA"/>
        </w:rPr>
      </w:pPr>
      <w:r w:rsidRPr="000613CD">
        <w:rPr>
          <w:rFonts w:cs="Times New Roman"/>
          <w:b/>
          <w:bCs/>
          <w:sz w:val="26"/>
          <w:szCs w:val="26"/>
          <w:lang w:val="uk-UA"/>
        </w:rPr>
        <w:t>1. Визначення термінів</w:t>
      </w:r>
    </w:p>
    <w:p w14:paraId="51783BE7" w14:textId="77777777" w:rsidR="00D8291B" w:rsidRDefault="0055103D" w:rsidP="007A6B0A">
      <w:pPr>
        <w:spacing w:after="240"/>
        <w:ind w:firstLine="567"/>
        <w:jc w:val="both"/>
        <w:rPr>
          <w:rFonts w:cs="Times New Roman"/>
          <w:sz w:val="26"/>
          <w:szCs w:val="26"/>
          <w:lang w:val="uk-UA"/>
        </w:rPr>
      </w:pPr>
      <w:r w:rsidRPr="00EB24EC">
        <w:rPr>
          <w:rFonts w:cs="Times New Roman"/>
          <w:b/>
          <w:sz w:val="26"/>
          <w:szCs w:val="26"/>
          <w:shd w:val="clear" w:color="auto" w:fill="FFFFFF"/>
          <w:lang w:val="uk-UA"/>
        </w:rPr>
        <w:t>Право земельного сервітуту</w:t>
      </w:r>
      <w:r w:rsidRPr="00EB24EC">
        <w:rPr>
          <w:rFonts w:cs="Times New Roman"/>
          <w:sz w:val="26"/>
          <w:szCs w:val="26"/>
          <w:shd w:val="clear" w:color="auto" w:fill="FFFFFF"/>
          <w:lang w:val="uk-UA"/>
        </w:rPr>
        <w:t xml:space="preserve"> - це право власника або землекористувача земельної ділянки на обмежене платне або безоплатне користування чужою земельною ділянкою (ділянками).</w:t>
      </w:r>
      <w:r w:rsidR="00D8291B" w:rsidRPr="00D8291B">
        <w:rPr>
          <w:rFonts w:cs="Times New Roman"/>
          <w:sz w:val="26"/>
          <w:szCs w:val="26"/>
          <w:lang w:val="uk-UA"/>
        </w:rPr>
        <w:t xml:space="preserve"> </w:t>
      </w:r>
    </w:p>
    <w:p w14:paraId="15A8A3DA" w14:textId="73E04325" w:rsidR="00D8291B" w:rsidRPr="00D8291B" w:rsidRDefault="00D8291B" w:rsidP="007A6B0A">
      <w:pPr>
        <w:spacing w:after="240"/>
        <w:ind w:firstLine="567"/>
        <w:jc w:val="both"/>
        <w:rPr>
          <w:rFonts w:cs="Times New Roman"/>
          <w:sz w:val="26"/>
          <w:szCs w:val="26"/>
          <w:lang w:val="uk-UA"/>
        </w:rPr>
      </w:pPr>
      <w:r w:rsidRPr="00D8291B">
        <w:rPr>
          <w:rFonts w:cs="Times New Roman"/>
          <w:sz w:val="26"/>
          <w:szCs w:val="26"/>
          <w:lang w:val="uk-UA"/>
        </w:rPr>
        <w:t>Право користування чужим майном</w:t>
      </w:r>
      <w:r w:rsidRPr="00D8291B">
        <w:rPr>
          <w:rFonts w:cs="Times New Roman"/>
          <w:b/>
          <w:bCs/>
          <w:sz w:val="26"/>
          <w:szCs w:val="26"/>
          <w:lang w:val="uk-UA"/>
        </w:rPr>
        <w:t xml:space="preserve"> (</w:t>
      </w:r>
      <w:r>
        <w:rPr>
          <w:rFonts w:cs="Times New Roman"/>
          <w:b/>
          <w:bCs/>
          <w:sz w:val="26"/>
          <w:szCs w:val="26"/>
          <w:lang w:val="uk-UA"/>
        </w:rPr>
        <w:t>с</w:t>
      </w:r>
      <w:r w:rsidRPr="00D8291B">
        <w:rPr>
          <w:rFonts w:cs="Times New Roman"/>
          <w:b/>
          <w:bCs/>
          <w:sz w:val="26"/>
          <w:szCs w:val="26"/>
          <w:lang w:val="uk-UA"/>
        </w:rPr>
        <w:t>ервітут</w:t>
      </w:r>
      <w:r w:rsidRPr="00D8291B">
        <w:rPr>
          <w:rFonts w:cs="Times New Roman"/>
          <w:sz w:val="26"/>
          <w:szCs w:val="26"/>
          <w:lang w:val="uk-UA"/>
        </w:rPr>
        <w:t>) може бути встановлене щодо земельної ділянки, інших природних ресурсів (земельний сервітут) або іншого нерухомого майна для задоволення потреб інших осіб, які не можуть бути задоволені іншим способом.</w:t>
      </w:r>
      <w:r w:rsidRPr="00D8291B">
        <w:rPr>
          <w:rFonts w:ascii="Arial" w:hAnsi="Arial" w:cs="Arial"/>
          <w:color w:val="E6E8F0"/>
          <w:shd w:val="clear" w:color="auto" w:fill="1D1E26"/>
          <w:lang w:val="uk-UA"/>
        </w:rPr>
        <w:t xml:space="preserve"> </w:t>
      </w:r>
      <w:r w:rsidRPr="00D8291B">
        <w:rPr>
          <w:rFonts w:cs="Times New Roman"/>
          <w:sz w:val="26"/>
          <w:szCs w:val="26"/>
          <w:lang w:val="uk-UA"/>
        </w:rPr>
        <w:t xml:space="preserve">Сервітут встановлюється з метою забезпечення суб'єкту сервітутного права можливості використовувати природні властивості об'єкта нерухомості, щодо якого він діє. </w:t>
      </w:r>
    </w:p>
    <w:p w14:paraId="274B159A" w14:textId="77777777" w:rsidR="0055103D" w:rsidRPr="00EB24EC" w:rsidRDefault="0055103D" w:rsidP="007A6B0A">
      <w:pPr>
        <w:spacing w:after="240"/>
        <w:ind w:firstLine="567"/>
        <w:jc w:val="both"/>
        <w:rPr>
          <w:rFonts w:cs="Times New Roman"/>
          <w:sz w:val="26"/>
          <w:szCs w:val="26"/>
          <w:lang w:val="uk-UA"/>
        </w:rPr>
      </w:pPr>
      <w:r w:rsidRPr="000613CD">
        <w:rPr>
          <w:rFonts w:cs="Times New Roman"/>
          <w:b/>
          <w:bCs/>
          <w:sz w:val="26"/>
          <w:szCs w:val="26"/>
          <w:lang w:val="uk-UA"/>
        </w:rPr>
        <w:t>Нерухоме майно</w:t>
      </w:r>
      <w:r w:rsidRPr="00EB24EC">
        <w:rPr>
          <w:rFonts w:cs="Times New Roman"/>
          <w:sz w:val="26"/>
          <w:szCs w:val="26"/>
          <w:lang w:val="uk-UA"/>
        </w:rPr>
        <w:t xml:space="preserve"> - земельні ділянки, а також об'єкти, розташовані на земельній ділянці, переміщення яких неможливе без їх знецінення та зміни призначення. </w:t>
      </w:r>
    </w:p>
    <w:p w14:paraId="5F76CA45" w14:textId="35E840AB" w:rsidR="0055103D" w:rsidRPr="00D8291B" w:rsidRDefault="0055103D" w:rsidP="007A6B0A">
      <w:pPr>
        <w:spacing w:after="240"/>
        <w:ind w:firstLine="567"/>
        <w:jc w:val="both"/>
        <w:rPr>
          <w:rFonts w:cs="Times New Roman"/>
          <w:sz w:val="26"/>
          <w:szCs w:val="26"/>
          <w:lang w:val="uk-UA"/>
        </w:rPr>
      </w:pPr>
      <w:proofErr w:type="spellStart"/>
      <w:r w:rsidRPr="00D8291B">
        <w:rPr>
          <w:rFonts w:cs="Times New Roman"/>
          <w:b/>
          <w:bCs/>
          <w:sz w:val="26"/>
          <w:szCs w:val="26"/>
          <w:lang w:val="uk-UA"/>
        </w:rPr>
        <w:t>Сервітуарій</w:t>
      </w:r>
      <w:proofErr w:type="spellEnd"/>
      <w:r w:rsidRPr="00D8291B">
        <w:rPr>
          <w:rFonts w:cs="Times New Roman"/>
          <w:sz w:val="26"/>
          <w:szCs w:val="26"/>
          <w:lang w:val="uk-UA"/>
        </w:rPr>
        <w:t xml:space="preserve"> – </w:t>
      </w:r>
      <w:r w:rsidR="008B6243" w:rsidRPr="00D8291B">
        <w:rPr>
          <w:rFonts w:cs="Times New Roman"/>
          <w:sz w:val="26"/>
          <w:szCs w:val="26"/>
          <w:lang w:val="uk-UA"/>
        </w:rPr>
        <w:t xml:space="preserve">це фізична чи юридична особа, на користь якої встановлено право користування чужим майном (сервітут) для задоволення певних потреб. </w:t>
      </w:r>
    </w:p>
    <w:p w14:paraId="3BF67014" w14:textId="3779F286" w:rsidR="008B6243" w:rsidRPr="00D8291B" w:rsidRDefault="008B6243" w:rsidP="007A6B0A">
      <w:pPr>
        <w:spacing w:after="240"/>
        <w:ind w:firstLine="567"/>
        <w:jc w:val="both"/>
        <w:rPr>
          <w:rFonts w:cs="Times New Roman"/>
          <w:sz w:val="26"/>
          <w:szCs w:val="26"/>
          <w:lang w:val="uk-UA"/>
        </w:rPr>
      </w:pPr>
      <w:r w:rsidRPr="00D8291B">
        <w:rPr>
          <w:rFonts w:cs="Times New Roman"/>
          <w:b/>
          <w:bCs/>
          <w:sz w:val="26"/>
          <w:szCs w:val="26"/>
          <w:lang w:val="uk-UA"/>
        </w:rPr>
        <w:t>Власник</w:t>
      </w:r>
      <w:r w:rsidRPr="00D8291B">
        <w:rPr>
          <w:rFonts w:cs="Times New Roman"/>
          <w:sz w:val="26"/>
          <w:szCs w:val="26"/>
          <w:lang w:val="uk-UA"/>
        </w:rPr>
        <w:t xml:space="preserve"> – це особа</w:t>
      </w:r>
      <w:r w:rsidR="00BF03F7" w:rsidRPr="00D8291B">
        <w:rPr>
          <w:rFonts w:cs="Times New Roman"/>
          <w:sz w:val="26"/>
          <w:szCs w:val="26"/>
          <w:lang w:val="uk-UA"/>
        </w:rPr>
        <w:t>, яка</w:t>
      </w:r>
      <w:r w:rsidRPr="00D8291B">
        <w:rPr>
          <w:rFonts w:cs="Times New Roman"/>
          <w:sz w:val="26"/>
          <w:szCs w:val="26"/>
          <w:lang w:val="uk-UA"/>
        </w:rPr>
        <w:t xml:space="preserve"> на законних підставах володіє, користується та розпоряджається </w:t>
      </w:r>
      <w:r w:rsidR="00B3715B" w:rsidRPr="00D8291B">
        <w:rPr>
          <w:rFonts w:cs="Times New Roman"/>
          <w:sz w:val="26"/>
          <w:szCs w:val="26"/>
          <w:lang w:val="uk-UA"/>
        </w:rPr>
        <w:t>нерухомим майном</w:t>
      </w:r>
      <w:r w:rsidR="00607E6F" w:rsidRPr="00D8291B">
        <w:rPr>
          <w:rFonts w:cs="Times New Roman"/>
          <w:sz w:val="26"/>
          <w:szCs w:val="26"/>
          <w:lang w:val="uk-UA"/>
        </w:rPr>
        <w:t>.</w:t>
      </w:r>
      <w:r w:rsidR="00B3715B" w:rsidRPr="00D8291B">
        <w:rPr>
          <w:rFonts w:cs="Times New Roman"/>
          <w:sz w:val="26"/>
          <w:szCs w:val="26"/>
          <w:lang w:val="uk-UA"/>
        </w:rPr>
        <w:t xml:space="preserve"> </w:t>
      </w:r>
    </w:p>
    <w:p w14:paraId="6E61D301" w14:textId="77777777" w:rsidR="00D8291B" w:rsidRPr="00D8291B" w:rsidRDefault="00D8291B" w:rsidP="007A6B0A">
      <w:pPr>
        <w:spacing w:after="240"/>
        <w:ind w:firstLine="567"/>
        <w:jc w:val="both"/>
        <w:rPr>
          <w:rFonts w:cs="Times New Roman"/>
          <w:sz w:val="26"/>
          <w:szCs w:val="26"/>
          <w:lang w:val="uk-UA"/>
        </w:rPr>
      </w:pPr>
      <w:r w:rsidRPr="00D8291B">
        <w:rPr>
          <w:rFonts w:cs="Times New Roman"/>
          <w:b/>
          <w:bCs/>
          <w:sz w:val="26"/>
          <w:szCs w:val="26"/>
          <w:lang w:val="uk-UA"/>
        </w:rPr>
        <w:t>Об'єктами сервітуту</w:t>
      </w:r>
      <w:r w:rsidRPr="00D8291B">
        <w:rPr>
          <w:rFonts w:cs="Times New Roman"/>
          <w:sz w:val="26"/>
          <w:szCs w:val="26"/>
          <w:lang w:val="uk-UA"/>
        </w:rPr>
        <w:t xml:space="preserve"> є земельні ділянки, використання яких обмежується з метою забезпечення прав сторонніх користувачів (</w:t>
      </w:r>
      <w:proofErr w:type="spellStart"/>
      <w:r w:rsidRPr="00D8291B">
        <w:rPr>
          <w:rFonts w:cs="Times New Roman"/>
          <w:sz w:val="26"/>
          <w:szCs w:val="26"/>
          <w:lang w:val="uk-UA"/>
        </w:rPr>
        <w:t>сервітуаріїв</w:t>
      </w:r>
      <w:proofErr w:type="spellEnd"/>
      <w:r w:rsidRPr="00D8291B">
        <w:rPr>
          <w:rFonts w:cs="Times New Roman"/>
          <w:sz w:val="26"/>
          <w:szCs w:val="26"/>
          <w:lang w:val="uk-UA"/>
        </w:rPr>
        <w:t>).</w:t>
      </w:r>
    </w:p>
    <w:p w14:paraId="5FD28BDC" w14:textId="427260DB" w:rsidR="00D8291B" w:rsidRPr="00D8291B" w:rsidRDefault="008743D4" w:rsidP="007A6B0A">
      <w:pPr>
        <w:spacing w:after="240"/>
        <w:ind w:firstLine="567"/>
        <w:jc w:val="both"/>
        <w:rPr>
          <w:rFonts w:cs="Times New Roman"/>
          <w:sz w:val="26"/>
          <w:szCs w:val="26"/>
          <w:lang w:val="uk-UA"/>
        </w:rPr>
      </w:pPr>
      <w:r w:rsidRPr="00D8291B">
        <w:rPr>
          <w:rFonts w:cs="Times New Roman"/>
          <w:b/>
          <w:bCs/>
          <w:sz w:val="26"/>
          <w:szCs w:val="26"/>
          <w:lang w:val="uk-UA"/>
        </w:rPr>
        <w:t>Мала архітектурна форма</w:t>
      </w:r>
      <w:r w:rsidR="009A498F" w:rsidRPr="00D8291B">
        <w:rPr>
          <w:rFonts w:cs="Times New Roman"/>
          <w:b/>
          <w:bCs/>
          <w:sz w:val="26"/>
          <w:szCs w:val="26"/>
          <w:lang w:val="uk-UA"/>
        </w:rPr>
        <w:t xml:space="preserve"> (МАФ)</w:t>
      </w:r>
      <w:r w:rsidRPr="00D8291B">
        <w:rPr>
          <w:rFonts w:cs="Times New Roman"/>
          <w:sz w:val="26"/>
          <w:szCs w:val="26"/>
          <w:lang w:val="uk-UA"/>
        </w:rPr>
        <w:t xml:space="preserve"> </w:t>
      </w:r>
      <w:r w:rsidR="00D8291B" w:rsidRPr="00D8291B">
        <w:rPr>
          <w:rFonts w:cs="Times New Roman"/>
          <w:sz w:val="26"/>
          <w:szCs w:val="26"/>
          <w:lang w:val="uk-UA"/>
        </w:rPr>
        <w:t>– це невелика споруда декоративного, допоміжного чи іншого призначення, яка є елементом оснащення об’єкта благоустрою та використовується для покращення естетичного вигляду громадських місць, організації простору, а також доповнює архітектурну композицію будинків, будівель та їх комплексів.</w:t>
      </w:r>
    </w:p>
    <w:p w14:paraId="0137DF0C" w14:textId="0C38F7D0" w:rsidR="0055103D" w:rsidRPr="00EB24EC" w:rsidRDefault="0055103D" w:rsidP="007A6B0A">
      <w:pPr>
        <w:spacing w:after="240"/>
        <w:ind w:firstLine="567"/>
        <w:jc w:val="both"/>
        <w:rPr>
          <w:rFonts w:cs="Times New Roman"/>
          <w:sz w:val="26"/>
          <w:szCs w:val="26"/>
          <w:lang w:val="uk-UA"/>
        </w:rPr>
      </w:pPr>
      <w:r w:rsidRPr="008743D4">
        <w:rPr>
          <w:rFonts w:cs="Times New Roman"/>
          <w:b/>
          <w:bCs/>
          <w:sz w:val="26"/>
          <w:szCs w:val="26"/>
          <w:lang w:val="uk-UA"/>
        </w:rPr>
        <w:t>Тимчасова споруда</w:t>
      </w:r>
      <w:r w:rsidR="008743D4">
        <w:rPr>
          <w:rFonts w:cs="Times New Roman"/>
          <w:sz w:val="26"/>
          <w:szCs w:val="26"/>
          <w:lang w:val="uk-UA"/>
        </w:rPr>
        <w:t xml:space="preserve"> </w:t>
      </w:r>
      <w:r w:rsidR="008743D4" w:rsidRPr="009A498F">
        <w:rPr>
          <w:rFonts w:cs="Times New Roman"/>
          <w:b/>
          <w:bCs/>
          <w:sz w:val="26"/>
          <w:szCs w:val="26"/>
          <w:lang w:val="uk-UA"/>
        </w:rPr>
        <w:t>(ТС)</w:t>
      </w:r>
      <w:r w:rsidRPr="00EB24EC">
        <w:rPr>
          <w:rFonts w:cs="Times New Roman"/>
          <w:sz w:val="26"/>
          <w:szCs w:val="26"/>
          <w:lang w:val="uk-UA"/>
        </w:rPr>
        <w:t xml:space="preserve"> торговельного, побутового, соціально-культурного чи іншого призначення для здійснення підприємницької діяльності </w:t>
      </w:r>
      <w:r w:rsidR="00D8291B" w:rsidRPr="00D8291B">
        <w:rPr>
          <w:rFonts w:cs="Times New Roman"/>
          <w:sz w:val="26"/>
          <w:szCs w:val="26"/>
          <w:lang w:val="uk-UA"/>
        </w:rPr>
        <w:t xml:space="preserve">– </w:t>
      </w:r>
      <w:r w:rsidRPr="00EB24EC">
        <w:rPr>
          <w:rFonts w:cs="Times New Roman"/>
          <w:sz w:val="26"/>
          <w:szCs w:val="26"/>
          <w:lang w:val="uk-UA"/>
        </w:rPr>
        <w:t xml:space="preserve">одноповерхова споруда, </w:t>
      </w:r>
      <w:r w:rsidRPr="00EB24EC">
        <w:rPr>
          <w:rFonts w:cs="Times New Roman"/>
          <w:sz w:val="26"/>
          <w:szCs w:val="26"/>
          <w:lang w:val="uk-UA"/>
        </w:rPr>
        <w:lastRenderedPageBreak/>
        <w:t xml:space="preserve">що виготовляється з полегшених конструкцій з урахуванням основних вимог до споруд, визначених технічним регламентом будівельних виробів, будівель і споруд, і встановлюється тимчасово, без улаштування фундаменту. </w:t>
      </w:r>
    </w:p>
    <w:p w14:paraId="5BB5A4E9" w14:textId="77777777" w:rsidR="00940E24" w:rsidRDefault="00940E24" w:rsidP="007A6B0A">
      <w:pPr>
        <w:spacing w:after="240"/>
        <w:ind w:firstLine="567"/>
        <w:jc w:val="both"/>
        <w:rPr>
          <w:rFonts w:cs="Times New Roman"/>
          <w:sz w:val="26"/>
          <w:szCs w:val="26"/>
          <w:lang w:val="uk-UA"/>
        </w:rPr>
      </w:pPr>
      <w:r w:rsidRPr="00940E24">
        <w:rPr>
          <w:rFonts w:cs="Times New Roman"/>
          <w:sz w:val="26"/>
          <w:szCs w:val="26"/>
          <w:lang w:val="uk-UA"/>
        </w:rPr>
        <w:t>Тимчасова споруда для здійснення підприємницької діяльності може мати закрите приміщення для тимчасового перебування людей (павільйон площею не більше 30 квадратних метрів по зовнішньому контуру) або не мати такого приміщення.</w:t>
      </w:r>
    </w:p>
    <w:p w14:paraId="4568B4EB" w14:textId="7535F348" w:rsidR="00236E20" w:rsidRDefault="0055103D" w:rsidP="007A6B0A">
      <w:pPr>
        <w:spacing w:after="240"/>
        <w:ind w:firstLine="567"/>
        <w:jc w:val="both"/>
        <w:rPr>
          <w:rFonts w:cs="Times New Roman"/>
          <w:sz w:val="26"/>
          <w:szCs w:val="26"/>
          <w:lang w:val="uk-UA"/>
        </w:rPr>
      </w:pPr>
      <w:r w:rsidRPr="00236E20">
        <w:rPr>
          <w:rFonts w:cs="Times New Roman"/>
          <w:sz w:val="26"/>
          <w:szCs w:val="26"/>
          <w:lang w:val="uk-UA"/>
        </w:rPr>
        <w:t xml:space="preserve"> </w:t>
      </w:r>
      <w:r w:rsidR="00236E20" w:rsidRPr="00236E20">
        <w:rPr>
          <w:rFonts w:cs="Times New Roman"/>
          <w:b/>
          <w:bCs/>
          <w:sz w:val="26"/>
          <w:szCs w:val="26"/>
          <w:lang w:val="uk-UA"/>
        </w:rPr>
        <w:t xml:space="preserve">Паспорт прив’язки тимчасової споруди </w:t>
      </w:r>
      <w:r w:rsidR="008743D4" w:rsidRPr="00236E20">
        <w:rPr>
          <w:rFonts w:cs="Times New Roman"/>
          <w:sz w:val="26"/>
          <w:szCs w:val="26"/>
          <w:lang w:val="uk-UA"/>
        </w:rPr>
        <w:t xml:space="preserve">- </w:t>
      </w:r>
      <w:r w:rsidR="00236E20" w:rsidRPr="00236E20">
        <w:rPr>
          <w:rFonts w:cs="Times New Roman"/>
          <w:sz w:val="26"/>
          <w:szCs w:val="26"/>
          <w:lang w:val="uk-UA"/>
        </w:rPr>
        <w:t>це уніфікований комплект документів, який містить інформацію щодо параметрів та умов розміщення ТС та схеми благоустрою прилеглої території, дані про інженерне забезпечення, зовнішній архітектурний вигляд споруди та напрям планованої підприємницької діяльності.</w:t>
      </w:r>
    </w:p>
    <w:p w14:paraId="2ABB09B4" w14:textId="10C3E4AD" w:rsidR="0055103D" w:rsidRDefault="0055103D" w:rsidP="007A6B0A">
      <w:pPr>
        <w:spacing w:after="240"/>
        <w:ind w:firstLine="567"/>
        <w:jc w:val="both"/>
        <w:rPr>
          <w:rFonts w:cs="Times New Roman"/>
          <w:color w:val="auto"/>
          <w:sz w:val="26"/>
          <w:szCs w:val="26"/>
          <w:lang w:val="uk-UA"/>
        </w:rPr>
      </w:pPr>
      <w:r w:rsidRPr="003545C4">
        <w:rPr>
          <w:rFonts w:cs="Times New Roman"/>
          <w:b/>
          <w:bCs/>
          <w:color w:val="auto"/>
          <w:sz w:val="26"/>
          <w:szCs w:val="26"/>
          <w:lang w:val="uk-UA"/>
        </w:rPr>
        <w:t>Схема благоустрою</w:t>
      </w:r>
      <w:r w:rsidRPr="003545C4">
        <w:rPr>
          <w:rFonts w:cs="Times New Roman"/>
          <w:color w:val="auto"/>
          <w:sz w:val="26"/>
          <w:szCs w:val="26"/>
          <w:lang w:val="uk-UA"/>
        </w:rPr>
        <w:t xml:space="preserve"> - схема, виконана замовником у довільній формі на топографо-геодезичній основі М 1:500 із зазначенням заходів щодо благоустрою та озеленення території, прилеглої до ТС (розташування квітників, під'їздів, урн, влаштування дорожнього покриття або мощення фігурними елементами мощення встановлення освітлення тощо).</w:t>
      </w:r>
    </w:p>
    <w:p w14:paraId="647004BF" w14:textId="7172B702" w:rsidR="0055103D" w:rsidRPr="003545C4" w:rsidRDefault="0055103D" w:rsidP="007A6B0A">
      <w:pPr>
        <w:spacing w:after="240"/>
        <w:ind w:firstLine="567"/>
        <w:jc w:val="both"/>
        <w:rPr>
          <w:rFonts w:cs="Times New Roman"/>
          <w:color w:val="auto"/>
          <w:sz w:val="26"/>
          <w:szCs w:val="26"/>
          <w:lang w:val="uk-UA"/>
        </w:rPr>
      </w:pPr>
      <w:r w:rsidRPr="008743D4">
        <w:rPr>
          <w:rStyle w:val="rvts0"/>
          <w:rFonts w:cs="Times New Roman"/>
          <w:b/>
          <w:bCs/>
          <w:sz w:val="26"/>
          <w:szCs w:val="26"/>
          <w:lang w:val="uk-UA"/>
        </w:rPr>
        <w:t>Земельна ділянка</w:t>
      </w:r>
      <w:r w:rsidRPr="00EB24EC">
        <w:rPr>
          <w:rStyle w:val="rvts0"/>
          <w:rFonts w:cs="Times New Roman"/>
          <w:sz w:val="26"/>
          <w:szCs w:val="26"/>
          <w:lang w:val="uk-UA"/>
        </w:rPr>
        <w:t xml:space="preserve"> - це частина земної поверхні з установленими межами, певним місцем розташування, з визначеними щодо неї правами.</w:t>
      </w:r>
      <w:r w:rsidRPr="00EB24EC">
        <w:rPr>
          <w:rFonts w:cs="Times New Roman"/>
          <w:sz w:val="26"/>
          <w:szCs w:val="26"/>
          <w:lang w:val="uk-UA"/>
        </w:rPr>
        <w:t xml:space="preserve"> </w:t>
      </w:r>
      <w:r w:rsidRPr="00EB24EC">
        <w:rPr>
          <w:rStyle w:val="rvts0"/>
          <w:rFonts w:cs="Times New Roman"/>
          <w:sz w:val="26"/>
          <w:szCs w:val="26"/>
          <w:lang w:val="uk-UA"/>
        </w:rPr>
        <w:tab/>
      </w:r>
      <w:r w:rsidRPr="003545C4">
        <w:rPr>
          <w:rStyle w:val="rvts0"/>
          <w:rFonts w:cs="Times New Roman"/>
          <w:color w:val="auto"/>
          <w:sz w:val="26"/>
          <w:szCs w:val="26"/>
          <w:lang w:val="uk-UA"/>
        </w:rPr>
        <w:t>Формування земельної ділянки – це визначення земельної ділянки як об'єкта цивільних прав. Формування земельної ділянки передбачає визначення її площі, меж та внесення інформації про неї до Державного земельного кадастру.</w:t>
      </w:r>
      <w:r w:rsidR="008743D4" w:rsidRPr="003545C4">
        <w:rPr>
          <w:rStyle w:val="rvts0"/>
          <w:rFonts w:cs="Times New Roman"/>
          <w:color w:val="auto"/>
          <w:sz w:val="26"/>
          <w:szCs w:val="26"/>
          <w:lang w:val="uk-UA"/>
        </w:rPr>
        <w:t xml:space="preserve"> </w:t>
      </w:r>
    </w:p>
    <w:p w14:paraId="243AF27A" w14:textId="127BA546" w:rsidR="00F229C9" w:rsidRDefault="00F229C9" w:rsidP="007A6B0A">
      <w:pPr>
        <w:spacing w:after="240"/>
        <w:ind w:firstLine="567"/>
        <w:jc w:val="both"/>
        <w:rPr>
          <w:rFonts w:cs="Times New Roman"/>
          <w:color w:val="auto"/>
          <w:sz w:val="26"/>
          <w:szCs w:val="26"/>
          <w:lang w:val="uk-UA"/>
        </w:rPr>
      </w:pPr>
      <w:r w:rsidRPr="00F229C9">
        <w:rPr>
          <w:rFonts w:cs="Times New Roman"/>
          <w:b/>
          <w:bCs/>
          <w:color w:val="auto"/>
          <w:sz w:val="26"/>
          <w:szCs w:val="26"/>
          <w:lang w:val="uk-UA"/>
        </w:rPr>
        <w:t>Вхідна група</w:t>
      </w:r>
      <w:r w:rsidRPr="00F229C9">
        <w:rPr>
          <w:rFonts w:cs="Times New Roman"/>
          <w:color w:val="auto"/>
          <w:sz w:val="26"/>
          <w:szCs w:val="26"/>
          <w:lang w:val="uk-UA"/>
        </w:rPr>
        <w:t xml:space="preserve"> </w:t>
      </w:r>
      <w:bookmarkStart w:id="6" w:name="_Hlk215649193"/>
      <w:r w:rsidRPr="00F229C9">
        <w:rPr>
          <w:rFonts w:cs="Times New Roman"/>
          <w:color w:val="auto"/>
          <w:sz w:val="26"/>
          <w:szCs w:val="26"/>
          <w:lang w:val="uk-UA"/>
        </w:rPr>
        <w:t xml:space="preserve">– </w:t>
      </w:r>
      <w:bookmarkEnd w:id="6"/>
      <w:r w:rsidRPr="00F229C9">
        <w:rPr>
          <w:rFonts w:cs="Times New Roman"/>
          <w:color w:val="auto"/>
          <w:sz w:val="26"/>
          <w:szCs w:val="26"/>
          <w:lang w:val="uk-UA"/>
        </w:rPr>
        <w:t xml:space="preserve">це сукупність архітектурних, інженерних та </w:t>
      </w:r>
      <w:r w:rsidRPr="006038F9">
        <w:rPr>
          <w:rFonts w:cs="Times New Roman"/>
          <w:color w:val="auto"/>
          <w:sz w:val="26"/>
          <w:szCs w:val="26"/>
          <w:lang w:val="uk-UA"/>
        </w:rPr>
        <w:t>рекламних елементів</w:t>
      </w:r>
      <w:r w:rsidRPr="00F229C9">
        <w:rPr>
          <w:rFonts w:cs="Times New Roman"/>
          <w:color w:val="auto"/>
          <w:sz w:val="26"/>
          <w:szCs w:val="26"/>
          <w:lang w:val="uk-UA"/>
        </w:rPr>
        <w:t>, що формують простір навколо входу до будівлі</w:t>
      </w:r>
      <w:r>
        <w:rPr>
          <w:rFonts w:cs="Times New Roman"/>
          <w:color w:val="auto"/>
          <w:sz w:val="26"/>
          <w:szCs w:val="26"/>
          <w:lang w:val="uk-UA"/>
        </w:rPr>
        <w:t>.</w:t>
      </w:r>
    </w:p>
    <w:p w14:paraId="2C80255B" w14:textId="77777777" w:rsidR="003545C4" w:rsidRPr="00F229C9" w:rsidRDefault="003545C4" w:rsidP="0055103D">
      <w:pPr>
        <w:ind w:firstLine="567"/>
        <w:jc w:val="both"/>
        <w:rPr>
          <w:rFonts w:cs="Times New Roman"/>
          <w:color w:val="auto"/>
          <w:sz w:val="26"/>
          <w:szCs w:val="26"/>
          <w:lang w:val="uk-UA"/>
        </w:rPr>
      </w:pPr>
    </w:p>
    <w:p w14:paraId="2F3C96A1" w14:textId="59B75555" w:rsidR="0055103D" w:rsidRPr="0019247A" w:rsidRDefault="00A8656E" w:rsidP="00A8656E">
      <w:pPr>
        <w:ind w:firstLine="567"/>
        <w:jc w:val="center"/>
        <w:rPr>
          <w:rFonts w:cs="Times New Roman"/>
          <w:b/>
          <w:bCs/>
          <w:color w:val="auto"/>
          <w:sz w:val="26"/>
          <w:szCs w:val="26"/>
          <w:lang w:val="uk-UA"/>
        </w:rPr>
      </w:pPr>
      <w:r w:rsidRPr="0019247A">
        <w:rPr>
          <w:rFonts w:cs="Times New Roman"/>
          <w:b/>
          <w:bCs/>
          <w:color w:val="auto"/>
          <w:sz w:val="26"/>
          <w:szCs w:val="26"/>
          <w:lang w:val="uk-UA"/>
        </w:rPr>
        <w:t>2.</w:t>
      </w:r>
      <w:r w:rsidR="0055103D" w:rsidRPr="0019247A">
        <w:rPr>
          <w:rFonts w:cs="Times New Roman"/>
          <w:b/>
          <w:bCs/>
          <w:i/>
          <w:color w:val="auto"/>
          <w:sz w:val="26"/>
          <w:szCs w:val="26"/>
          <w:lang w:val="uk-UA"/>
        </w:rPr>
        <w:t xml:space="preserve"> </w:t>
      </w:r>
      <w:r w:rsidR="0055103D" w:rsidRPr="0019247A">
        <w:rPr>
          <w:rFonts w:cs="Times New Roman"/>
          <w:b/>
          <w:bCs/>
          <w:color w:val="auto"/>
          <w:sz w:val="26"/>
          <w:szCs w:val="26"/>
          <w:lang w:val="uk-UA"/>
        </w:rPr>
        <w:t>Зміст права земельного сервітуту</w:t>
      </w:r>
    </w:p>
    <w:p w14:paraId="2C8C7010" w14:textId="6B602A7D" w:rsidR="009C0501" w:rsidRPr="007305AD" w:rsidRDefault="007B0E58" w:rsidP="00277E07">
      <w:pPr>
        <w:ind w:firstLine="567"/>
        <w:jc w:val="both"/>
        <w:rPr>
          <w:color w:val="auto"/>
          <w:sz w:val="26"/>
          <w:szCs w:val="26"/>
          <w:shd w:val="clear" w:color="auto" w:fill="FFFFFF"/>
          <w:lang w:val="uk-UA"/>
        </w:rPr>
      </w:pPr>
      <w:r>
        <w:rPr>
          <w:color w:val="auto"/>
          <w:sz w:val="26"/>
          <w:szCs w:val="26"/>
          <w:shd w:val="clear" w:color="auto" w:fill="FFFFFF"/>
          <w:lang w:val="uk-UA"/>
        </w:rPr>
        <w:t xml:space="preserve">2.1. </w:t>
      </w:r>
      <w:r w:rsidR="00A8656E" w:rsidRPr="00277E07">
        <w:rPr>
          <w:color w:val="auto"/>
          <w:sz w:val="26"/>
          <w:szCs w:val="26"/>
          <w:shd w:val="clear" w:color="auto" w:fill="FFFFFF"/>
          <w:lang w:val="uk-UA"/>
        </w:rPr>
        <w:t xml:space="preserve">Право земельного сервітуту </w:t>
      </w:r>
      <w:r w:rsidR="0019247A" w:rsidRPr="0019247A">
        <w:rPr>
          <w:color w:val="auto"/>
          <w:sz w:val="26"/>
          <w:szCs w:val="26"/>
          <w:shd w:val="clear" w:color="auto" w:fill="FFFFFF"/>
          <w:lang w:val="uk-UA"/>
        </w:rPr>
        <w:t xml:space="preserve">– </w:t>
      </w:r>
      <w:r w:rsidR="00A8656E" w:rsidRPr="00277E07">
        <w:rPr>
          <w:color w:val="auto"/>
          <w:sz w:val="26"/>
          <w:szCs w:val="26"/>
          <w:shd w:val="clear" w:color="auto" w:fill="FFFFFF"/>
          <w:lang w:val="uk-UA"/>
        </w:rPr>
        <w:t>це право власника або землекористувача земельної ділянки чи іншої заінтересованої особи на обмежене платне або безоплатне користування чужою земельною ділянкою (ділянками)</w:t>
      </w:r>
      <w:r w:rsidR="00277E07">
        <w:rPr>
          <w:color w:val="auto"/>
          <w:sz w:val="26"/>
          <w:szCs w:val="26"/>
          <w:shd w:val="clear" w:color="auto" w:fill="FFFFFF"/>
          <w:lang w:val="uk-UA"/>
        </w:rPr>
        <w:t xml:space="preserve">. </w:t>
      </w:r>
      <w:r w:rsidR="00277E07" w:rsidRPr="007305AD">
        <w:rPr>
          <w:color w:val="auto"/>
          <w:sz w:val="26"/>
          <w:szCs w:val="26"/>
          <w:shd w:val="clear" w:color="auto" w:fill="FFFFFF"/>
          <w:lang w:val="uk-UA"/>
        </w:rPr>
        <w:t>Земельні сервітути можуть бути постійними і строковими</w:t>
      </w:r>
      <w:r w:rsidR="00586536" w:rsidRPr="007305AD">
        <w:rPr>
          <w:color w:val="auto"/>
          <w:sz w:val="26"/>
          <w:szCs w:val="26"/>
          <w:shd w:val="clear" w:color="auto" w:fill="FFFFFF"/>
          <w:lang w:val="uk-UA"/>
        </w:rPr>
        <w:t xml:space="preserve">. </w:t>
      </w:r>
    </w:p>
    <w:p w14:paraId="1BBC36E1" w14:textId="5A33D548" w:rsidR="00716F72" w:rsidRDefault="00145776" w:rsidP="00277E07">
      <w:pPr>
        <w:ind w:firstLine="567"/>
        <w:jc w:val="both"/>
        <w:rPr>
          <w:color w:val="auto"/>
          <w:sz w:val="26"/>
          <w:szCs w:val="26"/>
          <w:shd w:val="clear" w:color="auto" w:fill="FFFFFF"/>
          <w:lang w:val="uk-UA"/>
        </w:rPr>
      </w:pPr>
      <w:r>
        <w:rPr>
          <w:color w:val="auto"/>
          <w:sz w:val="26"/>
          <w:szCs w:val="26"/>
          <w:shd w:val="clear" w:color="auto" w:fill="FFFFFF"/>
          <w:lang w:val="uk-UA"/>
        </w:rPr>
        <w:t xml:space="preserve">2.2. </w:t>
      </w:r>
      <w:r w:rsidRPr="00145776">
        <w:rPr>
          <w:color w:val="auto"/>
          <w:sz w:val="26"/>
          <w:szCs w:val="26"/>
          <w:shd w:val="clear" w:color="auto" w:fill="FFFFFF"/>
          <w:lang w:val="uk-UA"/>
        </w:rPr>
        <w:t>Види права земельного сервітуту визначено Земельним кодексом України та іншими нормативними актами України.</w:t>
      </w:r>
    </w:p>
    <w:p w14:paraId="5F3650A5" w14:textId="3EC14D46" w:rsidR="000A26ED" w:rsidRDefault="000A26ED" w:rsidP="000A26ED">
      <w:pPr>
        <w:ind w:firstLine="567"/>
        <w:jc w:val="both"/>
        <w:rPr>
          <w:color w:val="auto"/>
          <w:sz w:val="26"/>
          <w:szCs w:val="26"/>
          <w:shd w:val="clear" w:color="auto" w:fill="FFFFFF"/>
          <w:lang w:val="uk-UA"/>
        </w:rPr>
      </w:pPr>
      <w:r>
        <w:rPr>
          <w:sz w:val="26"/>
          <w:szCs w:val="26"/>
          <w:shd w:val="clear" w:color="auto" w:fill="FFFFFF"/>
          <w:lang w:val="uk-UA"/>
        </w:rPr>
        <w:t>2.3. Земельні сервітути можуть бути постійними і строковими</w:t>
      </w:r>
      <w:r>
        <w:rPr>
          <w:sz w:val="26"/>
          <w:szCs w:val="26"/>
          <w:shd w:val="clear" w:color="auto" w:fill="FFFFFF"/>
          <w:lang w:val="uk-UA"/>
        </w:rPr>
        <w:t>.</w:t>
      </w:r>
    </w:p>
    <w:p w14:paraId="69518368" w14:textId="19F8778F" w:rsidR="00A8656E" w:rsidRPr="00F5684E" w:rsidRDefault="007B0E58" w:rsidP="00277E07">
      <w:pPr>
        <w:ind w:firstLine="567"/>
        <w:jc w:val="both"/>
        <w:rPr>
          <w:color w:val="auto"/>
          <w:sz w:val="26"/>
          <w:szCs w:val="26"/>
          <w:shd w:val="clear" w:color="auto" w:fill="FFFFFF"/>
        </w:rPr>
      </w:pPr>
      <w:r>
        <w:rPr>
          <w:color w:val="auto"/>
          <w:sz w:val="26"/>
          <w:szCs w:val="26"/>
          <w:shd w:val="clear" w:color="auto" w:fill="FFFFFF"/>
          <w:lang w:val="uk-UA"/>
        </w:rPr>
        <w:t>2.</w:t>
      </w:r>
      <w:r w:rsidR="000A26ED">
        <w:rPr>
          <w:color w:val="auto"/>
          <w:sz w:val="26"/>
          <w:szCs w:val="26"/>
          <w:shd w:val="clear" w:color="auto" w:fill="FFFFFF"/>
          <w:lang w:val="uk-UA"/>
        </w:rPr>
        <w:t>4</w:t>
      </w:r>
      <w:r>
        <w:rPr>
          <w:color w:val="auto"/>
          <w:sz w:val="26"/>
          <w:szCs w:val="26"/>
          <w:shd w:val="clear" w:color="auto" w:fill="FFFFFF"/>
          <w:lang w:val="uk-UA"/>
        </w:rPr>
        <w:t xml:space="preserve">. </w:t>
      </w:r>
      <w:r w:rsidR="00F5684E">
        <w:rPr>
          <w:color w:val="auto"/>
          <w:sz w:val="26"/>
          <w:szCs w:val="26"/>
          <w:shd w:val="clear" w:color="auto" w:fill="FFFFFF"/>
          <w:lang w:val="uk-UA"/>
        </w:rPr>
        <w:t>Термін</w:t>
      </w:r>
      <w:r w:rsidR="00586536" w:rsidRPr="00586536">
        <w:rPr>
          <w:color w:val="auto"/>
          <w:sz w:val="26"/>
          <w:szCs w:val="26"/>
          <w:shd w:val="clear" w:color="auto" w:fill="FFFFFF"/>
          <w:lang w:val="uk-UA"/>
        </w:rPr>
        <w:t xml:space="preserve"> дії земельного сервітуту встановлюється прийнятим рішенням власника земельної ділянки</w:t>
      </w:r>
      <w:r w:rsidR="00216978">
        <w:rPr>
          <w:color w:val="auto"/>
          <w:sz w:val="26"/>
          <w:szCs w:val="26"/>
          <w:shd w:val="clear" w:color="auto" w:fill="FFFFFF"/>
          <w:lang w:val="uk-UA"/>
        </w:rPr>
        <w:t xml:space="preserve"> та </w:t>
      </w:r>
      <w:r w:rsidR="006038F9" w:rsidRPr="006038F9">
        <w:rPr>
          <w:color w:val="auto"/>
          <w:sz w:val="26"/>
          <w:szCs w:val="26"/>
          <w:shd w:val="clear" w:color="auto" w:fill="FFFFFF"/>
          <w:lang w:val="uk-UA"/>
        </w:rPr>
        <w:t>не може перевищувати 15 років</w:t>
      </w:r>
      <w:r w:rsidR="00586536" w:rsidRPr="00586536">
        <w:rPr>
          <w:color w:val="auto"/>
          <w:sz w:val="26"/>
          <w:szCs w:val="26"/>
          <w:shd w:val="clear" w:color="auto" w:fill="FFFFFF"/>
          <w:lang w:val="uk-UA"/>
        </w:rPr>
        <w:t>.</w:t>
      </w:r>
    </w:p>
    <w:p w14:paraId="6C178A2C" w14:textId="2605E000" w:rsidR="009C0501" w:rsidRDefault="007B0E58" w:rsidP="00277E07">
      <w:pPr>
        <w:ind w:firstLine="567"/>
        <w:jc w:val="both"/>
        <w:rPr>
          <w:color w:val="333333"/>
          <w:sz w:val="26"/>
          <w:szCs w:val="26"/>
          <w:shd w:val="clear" w:color="auto" w:fill="FFFFFF"/>
          <w:lang w:val="uk-UA"/>
        </w:rPr>
      </w:pPr>
      <w:r>
        <w:rPr>
          <w:color w:val="333333"/>
          <w:sz w:val="26"/>
          <w:szCs w:val="26"/>
          <w:shd w:val="clear" w:color="auto" w:fill="FFFFFF"/>
          <w:lang w:val="uk-UA"/>
        </w:rPr>
        <w:t>2.</w:t>
      </w:r>
      <w:r w:rsidR="000A26ED">
        <w:rPr>
          <w:color w:val="333333"/>
          <w:sz w:val="26"/>
          <w:szCs w:val="26"/>
          <w:shd w:val="clear" w:color="auto" w:fill="FFFFFF"/>
          <w:lang w:val="uk-UA"/>
        </w:rPr>
        <w:t>5</w:t>
      </w:r>
      <w:r>
        <w:rPr>
          <w:color w:val="333333"/>
          <w:sz w:val="26"/>
          <w:szCs w:val="26"/>
          <w:shd w:val="clear" w:color="auto" w:fill="FFFFFF"/>
          <w:lang w:val="uk-UA"/>
        </w:rPr>
        <w:t xml:space="preserve">. </w:t>
      </w:r>
      <w:r w:rsidR="009C0501" w:rsidRPr="009C0501">
        <w:rPr>
          <w:color w:val="333333"/>
          <w:sz w:val="26"/>
          <w:szCs w:val="26"/>
          <w:shd w:val="clear" w:color="auto" w:fill="FFFFFF"/>
          <w:lang w:val="uk-UA"/>
        </w:rPr>
        <w:t>Встановлення земельного сервітуту не веде до позбавлення власника земельної ділянки, щодо якої встановлений земельний сервітут, прав володіння, користування та розпорядження нею</w:t>
      </w:r>
      <w:r w:rsidR="007305AD">
        <w:rPr>
          <w:color w:val="333333"/>
          <w:sz w:val="26"/>
          <w:szCs w:val="26"/>
          <w:shd w:val="clear" w:color="auto" w:fill="FFFFFF"/>
          <w:lang w:val="uk-UA"/>
        </w:rPr>
        <w:t>.</w:t>
      </w:r>
    </w:p>
    <w:p w14:paraId="72CD43FF" w14:textId="28D9E9CC" w:rsidR="00B2522D" w:rsidRDefault="00B2522D" w:rsidP="00B2522D">
      <w:pPr>
        <w:ind w:firstLine="567"/>
        <w:jc w:val="both"/>
        <w:rPr>
          <w:rFonts w:cs="Times New Roman"/>
          <w:sz w:val="26"/>
          <w:szCs w:val="26"/>
          <w:lang w:val="uk-UA"/>
        </w:rPr>
      </w:pPr>
      <w:r w:rsidRPr="000A26ED">
        <w:rPr>
          <w:rFonts w:cs="Times New Roman"/>
          <w:color w:val="auto"/>
          <w:sz w:val="26"/>
          <w:szCs w:val="26"/>
          <w:lang w:val="uk-UA"/>
        </w:rPr>
        <w:t>2.</w:t>
      </w:r>
      <w:r w:rsidR="000A26ED">
        <w:rPr>
          <w:rFonts w:cs="Times New Roman"/>
          <w:color w:val="auto"/>
          <w:sz w:val="26"/>
          <w:szCs w:val="26"/>
          <w:lang w:val="uk-UA"/>
        </w:rPr>
        <w:t>6</w:t>
      </w:r>
      <w:r w:rsidRPr="000A26ED">
        <w:rPr>
          <w:rFonts w:cs="Times New Roman"/>
          <w:color w:val="auto"/>
          <w:sz w:val="26"/>
          <w:szCs w:val="26"/>
          <w:lang w:val="uk-UA"/>
        </w:rPr>
        <w:t>. Договір укладається</w:t>
      </w:r>
      <w:r w:rsidRPr="000A26ED">
        <w:rPr>
          <w:rFonts w:cs="Times New Roman"/>
          <w:sz w:val="26"/>
          <w:szCs w:val="26"/>
          <w:lang w:val="uk-UA"/>
        </w:rPr>
        <w:t xml:space="preserve"> з </w:t>
      </w:r>
      <w:r w:rsidR="008D4ED7" w:rsidRPr="000A26ED">
        <w:rPr>
          <w:rFonts w:cs="Times New Roman"/>
          <w:sz w:val="26"/>
          <w:szCs w:val="26"/>
          <w:lang w:val="uk-UA"/>
        </w:rPr>
        <w:t>фізичними</w:t>
      </w:r>
      <w:r w:rsidR="000A26ED" w:rsidRPr="000A26ED">
        <w:rPr>
          <w:rFonts w:cs="Times New Roman"/>
          <w:sz w:val="26"/>
          <w:szCs w:val="26"/>
          <w:lang w:val="uk-UA"/>
        </w:rPr>
        <w:t>/</w:t>
      </w:r>
      <w:r w:rsidRPr="000A26ED">
        <w:rPr>
          <w:rFonts w:cs="Times New Roman"/>
          <w:sz w:val="26"/>
          <w:szCs w:val="26"/>
          <w:lang w:val="uk-UA"/>
        </w:rPr>
        <w:t>юридичними особами, які здійснюють</w:t>
      </w:r>
      <w:r>
        <w:rPr>
          <w:rFonts w:cs="Times New Roman"/>
          <w:sz w:val="26"/>
          <w:szCs w:val="26"/>
          <w:lang w:val="uk-UA"/>
        </w:rPr>
        <w:t xml:space="preserve"> господарську діяльність та зареєстровані у встановленому Законом порядку.</w:t>
      </w:r>
    </w:p>
    <w:p w14:paraId="46D512AF" w14:textId="555BD32D" w:rsidR="00D4313D" w:rsidRPr="00C315FE" w:rsidRDefault="001F3C31" w:rsidP="001F3C31">
      <w:pPr>
        <w:widowControl/>
        <w:suppressAutoHyphens w:val="0"/>
        <w:jc w:val="both"/>
        <w:rPr>
          <w:rFonts w:eastAsia="Times New Roman" w:cs="Times New Roman"/>
          <w:color w:val="auto"/>
          <w:lang w:val="uk-UA" w:eastAsia="ru-RU" w:bidi="ar-SA"/>
        </w:rPr>
      </w:pPr>
      <w:r>
        <w:rPr>
          <w:rFonts w:cs="Times New Roman"/>
          <w:sz w:val="26"/>
          <w:szCs w:val="26"/>
          <w:lang w:val="uk-UA"/>
        </w:rPr>
        <w:t xml:space="preserve">        </w:t>
      </w:r>
      <w:r w:rsidR="00F5684E">
        <w:rPr>
          <w:rFonts w:cs="Times New Roman"/>
          <w:sz w:val="26"/>
          <w:szCs w:val="26"/>
          <w:lang w:val="uk-UA"/>
        </w:rPr>
        <w:t>2.</w:t>
      </w:r>
      <w:r w:rsidR="000A26ED">
        <w:rPr>
          <w:rFonts w:cs="Times New Roman"/>
          <w:sz w:val="26"/>
          <w:szCs w:val="26"/>
          <w:lang w:val="uk-UA"/>
        </w:rPr>
        <w:t>7</w:t>
      </w:r>
      <w:r w:rsidR="00F5684E">
        <w:rPr>
          <w:rFonts w:cs="Times New Roman"/>
          <w:sz w:val="26"/>
          <w:szCs w:val="26"/>
          <w:lang w:val="uk-UA"/>
        </w:rPr>
        <w:t xml:space="preserve">. </w:t>
      </w:r>
      <w:bookmarkStart w:id="7" w:name="_Hlk216276771"/>
      <w:r w:rsidR="00864C83" w:rsidRPr="006B5150">
        <w:rPr>
          <w:rFonts w:cs="Times New Roman"/>
          <w:color w:val="auto"/>
          <w:sz w:val="26"/>
          <w:szCs w:val="26"/>
          <w:lang w:val="uk-UA"/>
        </w:rPr>
        <w:t xml:space="preserve">Постійний земельний сервітут </w:t>
      </w:r>
      <w:r w:rsidR="00F5684E" w:rsidRPr="006B5150">
        <w:rPr>
          <w:rFonts w:cs="Times New Roman"/>
          <w:color w:val="auto"/>
          <w:sz w:val="26"/>
          <w:szCs w:val="26"/>
          <w:lang w:val="uk-UA"/>
        </w:rPr>
        <w:t xml:space="preserve">укладається з метою обслуговування прилеглої території до </w:t>
      </w:r>
      <w:r w:rsidR="00C22193" w:rsidRPr="006B5150">
        <w:rPr>
          <w:rFonts w:cs="Times New Roman"/>
          <w:color w:val="auto"/>
          <w:sz w:val="26"/>
          <w:szCs w:val="26"/>
          <w:lang w:val="uk-UA"/>
        </w:rPr>
        <w:t xml:space="preserve">приватного </w:t>
      </w:r>
      <w:r w:rsidR="00F5684E" w:rsidRPr="006B5150">
        <w:rPr>
          <w:rFonts w:cs="Times New Roman"/>
          <w:color w:val="auto"/>
          <w:sz w:val="26"/>
          <w:szCs w:val="26"/>
          <w:lang w:val="uk-UA"/>
        </w:rPr>
        <w:t>нежитлового приміщення</w:t>
      </w:r>
      <w:r w:rsidR="00C22193" w:rsidRPr="006B5150">
        <w:rPr>
          <w:rFonts w:cs="Times New Roman"/>
          <w:color w:val="auto"/>
          <w:sz w:val="26"/>
          <w:szCs w:val="26"/>
          <w:lang w:val="uk-UA"/>
        </w:rPr>
        <w:t xml:space="preserve"> </w:t>
      </w:r>
      <w:r w:rsidR="00F5684E" w:rsidRPr="006B5150">
        <w:rPr>
          <w:rFonts w:cs="Times New Roman"/>
          <w:color w:val="auto"/>
          <w:sz w:val="26"/>
          <w:szCs w:val="26"/>
          <w:lang w:val="uk-UA"/>
        </w:rPr>
        <w:t>та для</w:t>
      </w:r>
      <w:r w:rsidR="00F5684E" w:rsidRPr="006B5150">
        <w:rPr>
          <w:color w:val="auto"/>
        </w:rPr>
        <w:t xml:space="preserve"> </w:t>
      </w:r>
      <w:r w:rsidR="00F5684E" w:rsidRPr="006B5150">
        <w:rPr>
          <w:rFonts w:cs="Times New Roman"/>
          <w:color w:val="auto"/>
          <w:sz w:val="26"/>
          <w:szCs w:val="26"/>
          <w:lang w:val="uk-UA"/>
        </w:rPr>
        <w:t xml:space="preserve">проходу, проїзду </w:t>
      </w:r>
      <w:r w:rsidR="00F229C9" w:rsidRPr="006B5150">
        <w:rPr>
          <w:rFonts w:cs="Times New Roman"/>
          <w:color w:val="auto"/>
          <w:sz w:val="26"/>
          <w:szCs w:val="26"/>
          <w:lang w:val="uk-UA"/>
        </w:rPr>
        <w:t>і</w:t>
      </w:r>
      <w:r w:rsidR="00F5684E" w:rsidRPr="006B5150">
        <w:rPr>
          <w:rFonts w:cs="Times New Roman"/>
          <w:color w:val="auto"/>
          <w:sz w:val="26"/>
          <w:szCs w:val="26"/>
          <w:lang w:val="uk-UA"/>
        </w:rPr>
        <w:t xml:space="preserve"> благоустрою прилеглої території</w:t>
      </w:r>
      <w:r w:rsidR="00864C83" w:rsidRPr="006B5150">
        <w:rPr>
          <w:rFonts w:cs="Times New Roman"/>
          <w:color w:val="auto"/>
          <w:sz w:val="26"/>
          <w:szCs w:val="26"/>
          <w:lang w:val="uk-UA"/>
        </w:rPr>
        <w:t xml:space="preserve"> (облаштування вхідної групи або її обслуговування)</w:t>
      </w:r>
      <w:bookmarkEnd w:id="7"/>
      <w:r w:rsidR="00B2522D" w:rsidRPr="006B5150">
        <w:rPr>
          <w:rFonts w:cs="Times New Roman"/>
          <w:color w:val="auto"/>
          <w:sz w:val="26"/>
          <w:szCs w:val="26"/>
          <w:lang w:val="uk-UA"/>
        </w:rPr>
        <w:t>, а з іншою метою укладається Строковий</w:t>
      </w:r>
      <w:r w:rsidR="00B2522D">
        <w:rPr>
          <w:rFonts w:cs="Times New Roman"/>
          <w:sz w:val="26"/>
          <w:szCs w:val="26"/>
          <w:lang w:val="uk-UA"/>
        </w:rPr>
        <w:t xml:space="preserve">. </w:t>
      </w:r>
      <w:r w:rsidR="006038F9">
        <w:rPr>
          <w:rFonts w:cs="Times New Roman"/>
          <w:sz w:val="26"/>
          <w:szCs w:val="26"/>
          <w:lang w:val="uk-UA"/>
        </w:rPr>
        <w:t xml:space="preserve"> </w:t>
      </w:r>
      <w:bookmarkStart w:id="8" w:name="_Hlk225159159"/>
    </w:p>
    <w:bookmarkEnd w:id="8"/>
    <w:p w14:paraId="7AE8E5BA" w14:textId="77777777" w:rsidR="00202246" w:rsidRDefault="00202246" w:rsidP="0055103D">
      <w:pPr>
        <w:ind w:firstLine="567"/>
        <w:jc w:val="both"/>
        <w:rPr>
          <w:rFonts w:cs="Times New Roman"/>
          <w:sz w:val="26"/>
          <w:szCs w:val="26"/>
          <w:lang w:val="uk-UA"/>
        </w:rPr>
      </w:pPr>
    </w:p>
    <w:p w14:paraId="71F6F991" w14:textId="026CF4A0" w:rsidR="000B5BA0" w:rsidRPr="00920882" w:rsidRDefault="000B5BA0" w:rsidP="000B5BA0">
      <w:pPr>
        <w:ind w:firstLine="567"/>
        <w:jc w:val="center"/>
        <w:rPr>
          <w:rFonts w:cs="Times New Roman"/>
          <w:b/>
          <w:bCs/>
          <w:sz w:val="26"/>
          <w:szCs w:val="26"/>
          <w:lang w:val="uk-UA"/>
        </w:rPr>
      </w:pPr>
      <w:r w:rsidRPr="00920882">
        <w:rPr>
          <w:rFonts w:cs="Times New Roman"/>
          <w:b/>
          <w:bCs/>
          <w:sz w:val="26"/>
          <w:szCs w:val="26"/>
          <w:lang w:val="uk-UA"/>
        </w:rPr>
        <w:t xml:space="preserve">3. Порядок укладення </w:t>
      </w:r>
      <w:r w:rsidR="009A498F" w:rsidRPr="00920882">
        <w:rPr>
          <w:rFonts w:cs="Times New Roman"/>
          <w:b/>
          <w:bCs/>
          <w:sz w:val="26"/>
          <w:szCs w:val="26"/>
          <w:lang w:val="uk-UA"/>
        </w:rPr>
        <w:t>Д</w:t>
      </w:r>
      <w:r w:rsidRPr="00920882">
        <w:rPr>
          <w:rFonts w:cs="Times New Roman"/>
          <w:b/>
          <w:bCs/>
          <w:sz w:val="26"/>
          <w:szCs w:val="26"/>
          <w:lang w:val="uk-UA"/>
        </w:rPr>
        <w:t>оговору</w:t>
      </w:r>
    </w:p>
    <w:p w14:paraId="7F41632D" w14:textId="5E3EEAD4" w:rsidR="00851985" w:rsidRDefault="00713792" w:rsidP="00920882">
      <w:pPr>
        <w:ind w:firstLine="567"/>
        <w:jc w:val="both"/>
        <w:rPr>
          <w:rFonts w:cs="Times New Roman"/>
          <w:sz w:val="26"/>
          <w:szCs w:val="26"/>
          <w:lang w:val="uk-UA"/>
        </w:rPr>
      </w:pPr>
      <w:r w:rsidRPr="001F2CB7">
        <w:rPr>
          <w:rFonts w:cs="Times New Roman"/>
          <w:sz w:val="26"/>
          <w:szCs w:val="26"/>
          <w:lang w:val="uk-UA"/>
        </w:rPr>
        <w:t>3.1.</w:t>
      </w:r>
      <w:r w:rsidR="00B60441" w:rsidRPr="001F2CB7">
        <w:rPr>
          <w:rFonts w:cs="Times New Roman"/>
          <w:sz w:val="26"/>
          <w:szCs w:val="26"/>
          <w:lang w:val="uk-UA"/>
        </w:rPr>
        <w:t xml:space="preserve"> </w:t>
      </w:r>
      <w:r w:rsidR="00920882" w:rsidRPr="00920882">
        <w:rPr>
          <w:rFonts w:cs="Times New Roman"/>
          <w:sz w:val="26"/>
          <w:szCs w:val="26"/>
          <w:lang w:val="uk-UA"/>
        </w:rPr>
        <w:t>Договір про встановлення земельного сервітуту (далі – Договір) укладається за зразком, затвердженим міською радою, між міською радою та зацікавленою особою (</w:t>
      </w:r>
      <w:proofErr w:type="spellStart"/>
      <w:r w:rsidR="00920882" w:rsidRPr="00920882">
        <w:rPr>
          <w:rFonts w:cs="Times New Roman"/>
          <w:sz w:val="26"/>
          <w:szCs w:val="26"/>
          <w:lang w:val="uk-UA"/>
        </w:rPr>
        <w:t>Сервітуарієм</w:t>
      </w:r>
      <w:proofErr w:type="spellEnd"/>
      <w:r w:rsidR="00920882" w:rsidRPr="00920882">
        <w:rPr>
          <w:rFonts w:cs="Times New Roman"/>
          <w:sz w:val="26"/>
          <w:szCs w:val="26"/>
          <w:lang w:val="uk-UA"/>
        </w:rPr>
        <w:t xml:space="preserve">) </w:t>
      </w:r>
      <w:r w:rsidR="00D4313D" w:rsidRPr="00C315FE">
        <w:rPr>
          <w:rFonts w:cs="Times New Roman"/>
          <w:sz w:val="26"/>
          <w:szCs w:val="26"/>
          <w:lang w:val="uk-UA"/>
        </w:rPr>
        <w:t>не пізніше 60 днів з дня прийняття відповідного рішення</w:t>
      </w:r>
      <w:r w:rsidR="00920882" w:rsidRPr="00920882">
        <w:rPr>
          <w:rFonts w:cs="Times New Roman"/>
          <w:sz w:val="26"/>
          <w:szCs w:val="26"/>
          <w:lang w:val="uk-UA"/>
        </w:rPr>
        <w:t>.</w:t>
      </w:r>
    </w:p>
    <w:p w14:paraId="42BBCBB1" w14:textId="7CD61E2A" w:rsidR="00D4313D" w:rsidRPr="00D4313D" w:rsidRDefault="00D4313D" w:rsidP="00D4313D">
      <w:pPr>
        <w:ind w:firstLine="567"/>
        <w:jc w:val="both"/>
        <w:rPr>
          <w:rFonts w:cs="Times New Roman"/>
          <w:sz w:val="26"/>
          <w:szCs w:val="26"/>
          <w:lang w:val="uk-UA"/>
        </w:rPr>
      </w:pPr>
      <w:r w:rsidRPr="00D4313D">
        <w:rPr>
          <w:rFonts w:cs="Times New Roman"/>
          <w:sz w:val="26"/>
          <w:szCs w:val="26"/>
          <w:lang w:val="uk-UA"/>
        </w:rPr>
        <w:lastRenderedPageBreak/>
        <w:t xml:space="preserve">У разі не укладення </w:t>
      </w:r>
      <w:r>
        <w:rPr>
          <w:rFonts w:cs="Times New Roman"/>
          <w:sz w:val="26"/>
          <w:szCs w:val="26"/>
          <w:lang w:val="uk-UA"/>
        </w:rPr>
        <w:t>та не</w:t>
      </w:r>
      <w:r w:rsidR="00117F95">
        <w:rPr>
          <w:rFonts w:cs="Times New Roman"/>
          <w:sz w:val="26"/>
          <w:szCs w:val="26"/>
          <w:lang w:val="uk-UA"/>
        </w:rPr>
        <w:t xml:space="preserve"> </w:t>
      </w:r>
      <w:r>
        <w:rPr>
          <w:rFonts w:cs="Times New Roman"/>
          <w:sz w:val="26"/>
          <w:szCs w:val="26"/>
          <w:lang w:val="uk-UA"/>
        </w:rPr>
        <w:t xml:space="preserve">підписання </w:t>
      </w:r>
      <w:r w:rsidR="00117F95">
        <w:rPr>
          <w:rFonts w:cs="Times New Roman"/>
          <w:sz w:val="26"/>
          <w:szCs w:val="26"/>
          <w:lang w:val="uk-UA"/>
        </w:rPr>
        <w:t xml:space="preserve">Сторонами </w:t>
      </w:r>
      <w:r w:rsidRPr="00D4313D">
        <w:rPr>
          <w:rFonts w:cs="Times New Roman"/>
          <w:sz w:val="26"/>
          <w:szCs w:val="26"/>
          <w:lang w:val="uk-UA"/>
        </w:rPr>
        <w:t>Договору в строк, визначений цим пунктом, рішення міської ради вважається таким, що втратило чинність.</w:t>
      </w:r>
    </w:p>
    <w:p w14:paraId="5840E494" w14:textId="49CFCA23" w:rsidR="00851985" w:rsidRPr="001F2CB7" w:rsidRDefault="001F2CB7" w:rsidP="00B23187">
      <w:pPr>
        <w:ind w:firstLine="567"/>
        <w:jc w:val="both"/>
        <w:rPr>
          <w:rFonts w:cs="Times New Roman"/>
          <w:sz w:val="26"/>
          <w:szCs w:val="26"/>
          <w:lang w:val="uk-UA"/>
        </w:rPr>
      </w:pPr>
      <w:r w:rsidRPr="001F2CB7">
        <w:rPr>
          <w:rFonts w:cs="Times New Roman"/>
          <w:sz w:val="26"/>
          <w:szCs w:val="26"/>
          <w:lang w:val="uk-UA"/>
        </w:rPr>
        <w:t>3</w:t>
      </w:r>
      <w:r w:rsidR="00851985" w:rsidRPr="001F2CB7">
        <w:rPr>
          <w:rFonts w:cs="Times New Roman"/>
          <w:sz w:val="26"/>
          <w:szCs w:val="26"/>
          <w:lang w:val="uk-UA"/>
        </w:rPr>
        <w:t>.</w:t>
      </w:r>
      <w:r w:rsidR="00686086">
        <w:rPr>
          <w:rFonts w:cs="Times New Roman"/>
          <w:sz w:val="26"/>
          <w:szCs w:val="26"/>
          <w:lang w:val="uk-UA"/>
        </w:rPr>
        <w:t>2</w:t>
      </w:r>
      <w:r w:rsidR="00851985" w:rsidRPr="001F2CB7">
        <w:rPr>
          <w:rFonts w:cs="Times New Roman"/>
          <w:sz w:val="26"/>
          <w:szCs w:val="26"/>
          <w:lang w:val="uk-UA"/>
        </w:rPr>
        <w:t>. Витрати, пов’язані з виготовленням та реєстрацією договору, винесенням меж земельного сервітуту в натуру, покладаються на зацікавлену особу (</w:t>
      </w:r>
      <w:proofErr w:type="spellStart"/>
      <w:r w:rsidRPr="001F2CB7">
        <w:rPr>
          <w:rFonts w:cs="Times New Roman"/>
          <w:sz w:val="26"/>
          <w:szCs w:val="26"/>
          <w:lang w:val="uk-UA"/>
        </w:rPr>
        <w:t>С</w:t>
      </w:r>
      <w:r w:rsidR="00851985" w:rsidRPr="001F2CB7">
        <w:rPr>
          <w:rFonts w:cs="Times New Roman"/>
          <w:sz w:val="26"/>
          <w:szCs w:val="26"/>
          <w:lang w:val="uk-UA"/>
        </w:rPr>
        <w:t>ервітуарія</w:t>
      </w:r>
      <w:proofErr w:type="spellEnd"/>
      <w:r w:rsidR="00851985" w:rsidRPr="001F2CB7">
        <w:rPr>
          <w:rFonts w:cs="Times New Roman"/>
          <w:sz w:val="26"/>
          <w:szCs w:val="26"/>
          <w:lang w:val="uk-UA"/>
        </w:rPr>
        <w:t>).</w:t>
      </w:r>
    </w:p>
    <w:p w14:paraId="2FF41DD4" w14:textId="30B50078" w:rsidR="002A4E7E" w:rsidRDefault="002A4E7E" w:rsidP="0055103D">
      <w:pPr>
        <w:ind w:firstLine="567"/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>3.</w:t>
      </w:r>
      <w:r w:rsidR="00686086">
        <w:rPr>
          <w:rFonts w:cs="Times New Roman"/>
          <w:sz w:val="26"/>
          <w:szCs w:val="26"/>
          <w:lang w:val="uk-UA"/>
        </w:rPr>
        <w:t>3</w:t>
      </w:r>
      <w:r>
        <w:rPr>
          <w:rFonts w:cs="Times New Roman"/>
          <w:sz w:val="26"/>
          <w:szCs w:val="26"/>
          <w:lang w:val="uk-UA"/>
        </w:rPr>
        <w:t xml:space="preserve">. З метою обліку Договорів </w:t>
      </w:r>
      <w:r w:rsidRPr="002A4E7E">
        <w:rPr>
          <w:rFonts w:cs="Times New Roman"/>
          <w:sz w:val="26"/>
          <w:szCs w:val="26"/>
          <w:lang w:val="uk-UA"/>
        </w:rPr>
        <w:t>відділом землевпорядкування, кадастру та екології виконавчого комітету Боярської міської ради</w:t>
      </w:r>
      <w:r>
        <w:rPr>
          <w:rFonts w:cs="Times New Roman"/>
          <w:sz w:val="26"/>
          <w:szCs w:val="26"/>
          <w:lang w:val="uk-UA"/>
        </w:rPr>
        <w:t xml:space="preserve"> здійснюється їх реєстрація.</w:t>
      </w:r>
    </w:p>
    <w:p w14:paraId="74B63273" w14:textId="5BCBD7C8" w:rsidR="002A4E7E" w:rsidRDefault="002A4E7E" w:rsidP="0055103D">
      <w:pPr>
        <w:ind w:firstLine="567"/>
        <w:jc w:val="both"/>
        <w:rPr>
          <w:rFonts w:cs="Times New Roman"/>
          <w:sz w:val="26"/>
          <w:szCs w:val="26"/>
          <w:lang w:val="uk-UA"/>
        </w:rPr>
      </w:pPr>
      <w:r w:rsidRPr="00172E86">
        <w:rPr>
          <w:rFonts w:cs="Times New Roman"/>
          <w:sz w:val="26"/>
          <w:szCs w:val="26"/>
          <w:lang w:val="uk-UA"/>
        </w:rPr>
        <w:t xml:space="preserve">3.5. </w:t>
      </w:r>
      <w:r w:rsidR="00172E86" w:rsidRPr="00172E86">
        <w:rPr>
          <w:rFonts w:cs="Times New Roman"/>
          <w:sz w:val="26"/>
          <w:szCs w:val="26"/>
          <w:lang w:val="uk-UA"/>
        </w:rPr>
        <w:t xml:space="preserve">Встановлення постійного земельного сервітуту не потребує розробки землевпорядної документації. Договір сервітуту зберігає свою дію і переходить до нового власника нежитлового приміщення </w:t>
      </w:r>
      <w:r w:rsidR="00686086">
        <w:rPr>
          <w:rFonts w:cs="Times New Roman"/>
          <w:sz w:val="26"/>
          <w:szCs w:val="26"/>
          <w:lang w:val="uk-UA"/>
        </w:rPr>
        <w:t xml:space="preserve">на тих самих умовах. </w:t>
      </w:r>
    </w:p>
    <w:p w14:paraId="5040FD46" w14:textId="77777777" w:rsidR="00C7278C" w:rsidRPr="00172E86" w:rsidRDefault="00C7278C" w:rsidP="0055103D">
      <w:pPr>
        <w:ind w:firstLine="567"/>
        <w:jc w:val="both"/>
        <w:rPr>
          <w:rFonts w:cs="Times New Roman"/>
          <w:color w:val="FF0000"/>
          <w:sz w:val="26"/>
          <w:szCs w:val="26"/>
          <w:lang w:val="uk-UA"/>
        </w:rPr>
      </w:pPr>
    </w:p>
    <w:p w14:paraId="667104D5" w14:textId="3548DC09" w:rsidR="0055103D" w:rsidRPr="00C7278C" w:rsidRDefault="00C7278C" w:rsidP="00C7278C">
      <w:pPr>
        <w:jc w:val="center"/>
        <w:rPr>
          <w:rFonts w:cs="Times New Roman"/>
          <w:b/>
          <w:bCs/>
          <w:sz w:val="26"/>
          <w:szCs w:val="26"/>
          <w:lang w:val="uk-UA"/>
        </w:rPr>
      </w:pPr>
      <w:r w:rsidRPr="00C7278C">
        <w:rPr>
          <w:rFonts w:cs="Times New Roman"/>
          <w:b/>
          <w:bCs/>
          <w:sz w:val="26"/>
          <w:szCs w:val="26"/>
          <w:lang w:val="uk-UA"/>
        </w:rPr>
        <w:t>4.</w:t>
      </w:r>
      <w:r w:rsidR="0055103D" w:rsidRPr="00C7278C">
        <w:rPr>
          <w:rFonts w:cs="Times New Roman"/>
          <w:b/>
          <w:bCs/>
          <w:sz w:val="26"/>
          <w:szCs w:val="26"/>
          <w:lang w:val="uk-UA"/>
        </w:rPr>
        <w:t xml:space="preserve"> Встановлення плати за сервітутне користування земельною ділянкою</w:t>
      </w:r>
    </w:p>
    <w:p w14:paraId="4A76C1D5" w14:textId="4EC21F59" w:rsidR="002A51AA" w:rsidRPr="00A44179" w:rsidRDefault="00C7278C" w:rsidP="002A51AA">
      <w:pPr>
        <w:ind w:firstLine="567"/>
        <w:jc w:val="both"/>
        <w:rPr>
          <w:rFonts w:cs="Times New Roman"/>
          <w:sz w:val="26"/>
          <w:szCs w:val="26"/>
          <w:lang w:val="uk-UA"/>
        </w:rPr>
      </w:pPr>
      <w:r w:rsidRPr="00A44179">
        <w:rPr>
          <w:rFonts w:cs="Times New Roman"/>
          <w:sz w:val="26"/>
          <w:szCs w:val="26"/>
          <w:lang w:val="uk-UA"/>
        </w:rPr>
        <w:t>4.1</w:t>
      </w:r>
      <w:r w:rsidR="0055103D" w:rsidRPr="00A44179">
        <w:rPr>
          <w:rFonts w:cs="Times New Roman"/>
          <w:sz w:val="26"/>
          <w:szCs w:val="26"/>
          <w:lang w:val="uk-UA"/>
        </w:rPr>
        <w:t xml:space="preserve">. </w:t>
      </w:r>
      <w:r w:rsidR="002A51AA" w:rsidRPr="00A44179">
        <w:rPr>
          <w:rFonts w:cs="Times New Roman"/>
          <w:sz w:val="26"/>
          <w:szCs w:val="26"/>
          <w:lang w:val="uk-UA"/>
        </w:rPr>
        <w:t>Питання, пов'язані з оплатою сервітутного користування землею — від початкового розміру плати та її індексації до строків внесення та відповідальності за несплату — встановлюються виключно за домовленістю сторін і фіксуються в тексті Договору</w:t>
      </w:r>
      <w:r w:rsidR="00A44179">
        <w:rPr>
          <w:rFonts w:cs="Times New Roman"/>
          <w:sz w:val="26"/>
          <w:szCs w:val="26"/>
          <w:lang w:val="uk-UA"/>
        </w:rPr>
        <w:t>.</w:t>
      </w:r>
    </w:p>
    <w:p w14:paraId="0D7FD5AB" w14:textId="2518BDD4" w:rsidR="00D464D9" w:rsidRDefault="002A51AA" w:rsidP="002A51AA">
      <w:pPr>
        <w:ind w:firstLine="567"/>
        <w:jc w:val="both"/>
        <w:rPr>
          <w:rFonts w:cs="Times New Roman"/>
          <w:sz w:val="26"/>
          <w:szCs w:val="26"/>
          <w:lang w:val="uk-UA"/>
        </w:rPr>
      </w:pPr>
      <w:r w:rsidRPr="00A3402B">
        <w:rPr>
          <w:rFonts w:cs="Times New Roman"/>
          <w:sz w:val="26"/>
          <w:szCs w:val="26"/>
          <w:lang w:val="uk-UA"/>
        </w:rPr>
        <w:t>4.</w:t>
      </w:r>
      <w:r w:rsidR="0055103D" w:rsidRPr="00A3402B">
        <w:rPr>
          <w:rFonts w:cs="Times New Roman"/>
          <w:sz w:val="26"/>
          <w:szCs w:val="26"/>
          <w:lang w:val="uk-UA"/>
        </w:rPr>
        <w:t>2.</w:t>
      </w:r>
      <w:r w:rsidR="007A7F01" w:rsidRPr="00A3402B">
        <w:rPr>
          <w:rFonts w:cs="Times New Roman"/>
          <w:sz w:val="26"/>
          <w:szCs w:val="26"/>
          <w:lang w:val="uk-UA"/>
        </w:rPr>
        <w:t xml:space="preserve"> </w:t>
      </w:r>
      <w:r w:rsidR="00AB361C" w:rsidRPr="00AB361C">
        <w:rPr>
          <w:rFonts w:cs="Times New Roman"/>
          <w:sz w:val="26"/>
          <w:szCs w:val="26"/>
          <w:lang w:val="uk-UA"/>
        </w:rPr>
        <w:t xml:space="preserve">За сервітутне землекористування </w:t>
      </w:r>
      <w:r w:rsidR="00AB361C" w:rsidRPr="00AB361C">
        <w:rPr>
          <w:rFonts w:cs="Times New Roman"/>
          <w:bCs/>
          <w:sz w:val="26"/>
          <w:szCs w:val="26"/>
          <w:lang w:val="uk-UA"/>
        </w:rPr>
        <w:t>Набувачем сервітутних прав</w:t>
      </w:r>
      <w:r w:rsidR="00AB361C" w:rsidRPr="00AB361C">
        <w:rPr>
          <w:rFonts w:cs="Times New Roman"/>
          <w:sz w:val="26"/>
          <w:szCs w:val="26"/>
          <w:lang w:val="uk-UA"/>
        </w:rPr>
        <w:t xml:space="preserve"> вноситься оплата у грошовій формі в розмірі </w:t>
      </w:r>
      <w:r w:rsidR="00AB361C" w:rsidRPr="00AB361C">
        <w:rPr>
          <w:rFonts w:cs="Times New Roman"/>
          <w:bCs/>
          <w:sz w:val="26"/>
          <w:szCs w:val="26"/>
          <w:lang w:val="uk-UA"/>
        </w:rPr>
        <w:t>12% на рік від</w:t>
      </w:r>
      <w:r w:rsidR="00AB361C" w:rsidRPr="00AB361C">
        <w:rPr>
          <w:rFonts w:cs="Times New Roman"/>
          <w:sz w:val="26"/>
          <w:szCs w:val="26"/>
          <w:lang w:val="uk-UA"/>
        </w:rPr>
        <w:t xml:space="preserve"> нормативної грошової оцінки землі</w:t>
      </w:r>
      <w:r w:rsidR="00AB361C">
        <w:rPr>
          <w:rFonts w:cs="Times New Roman"/>
          <w:sz w:val="26"/>
          <w:szCs w:val="26"/>
          <w:lang w:val="uk-UA"/>
        </w:rPr>
        <w:t>.</w:t>
      </w:r>
    </w:p>
    <w:p w14:paraId="73A39619" w14:textId="3BFD6DD4" w:rsidR="00510E50" w:rsidRDefault="00510E50" w:rsidP="0055103D">
      <w:pPr>
        <w:ind w:firstLine="567"/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>4</w:t>
      </w:r>
      <w:r w:rsidRPr="00510E50">
        <w:rPr>
          <w:rFonts w:cs="Times New Roman"/>
          <w:sz w:val="26"/>
          <w:szCs w:val="26"/>
          <w:lang w:val="uk-UA"/>
        </w:rPr>
        <w:t>.</w:t>
      </w:r>
      <w:r>
        <w:rPr>
          <w:rFonts w:cs="Times New Roman"/>
          <w:sz w:val="26"/>
          <w:szCs w:val="26"/>
          <w:lang w:val="uk-UA"/>
        </w:rPr>
        <w:t>3</w:t>
      </w:r>
      <w:r w:rsidRPr="00510E50">
        <w:rPr>
          <w:rFonts w:cs="Times New Roman"/>
          <w:sz w:val="26"/>
          <w:szCs w:val="26"/>
          <w:lang w:val="uk-UA"/>
        </w:rPr>
        <w:t>. Розмір суми підлягає щорічній індексації станом на 1 січня.</w:t>
      </w:r>
    </w:p>
    <w:p w14:paraId="42A159F5" w14:textId="56D02CA1" w:rsidR="0055103D" w:rsidRDefault="00A3402B" w:rsidP="0055103D">
      <w:pPr>
        <w:ind w:firstLine="567"/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>4</w:t>
      </w:r>
      <w:r w:rsidR="0055103D" w:rsidRPr="00EB24EC">
        <w:rPr>
          <w:rFonts w:cs="Times New Roman"/>
          <w:sz w:val="26"/>
          <w:szCs w:val="26"/>
          <w:lang w:val="uk-UA"/>
        </w:rPr>
        <w:t>.</w:t>
      </w:r>
      <w:r w:rsidR="00510E50">
        <w:rPr>
          <w:rFonts w:cs="Times New Roman"/>
          <w:sz w:val="26"/>
          <w:szCs w:val="26"/>
          <w:lang w:val="uk-UA"/>
        </w:rPr>
        <w:t>4</w:t>
      </w:r>
      <w:r w:rsidR="0055103D" w:rsidRPr="00EB24EC">
        <w:rPr>
          <w:rFonts w:cs="Times New Roman"/>
          <w:sz w:val="26"/>
          <w:szCs w:val="26"/>
          <w:lang w:val="uk-UA"/>
        </w:rPr>
        <w:t>.</w:t>
      </w:r>
      <w:r w:rsidR="00510E50">
        <w:rPr>
          <w:rFonts w:cs="Times New Roman"/>
          <w:sz w:val="26"/>
          <w:szCs w:val="26"/>
          <w:lang w:val="uk-UA"/>
        </w:rPr>
        <w:t xml:space="preserve"> </w:t>
      </w:r>
      <w:r w:rsidR="0055103D" w:rsidRPr="00EB24EC">
        <w:rPr>
          <w:rFonts w:cs="Times New Roman"/>
          <w:sz w:val="26"/>
          <w:szCs w:val="26"/>
          <w:lang w:val="uk-UA"/>
        </w:rPr>
        <w:t>Платники сервітутного користування земельною ділянкою самостійно обчислюють суму оплати за користування щороку станом на 1 січня.</w:t>
      </w:r>
    </w:p>
    <w:p w14:paraId="66BAAD7C" w14:textId="77777777" w:rsidR="00510E50" w:rsidRDefault="00510E50" w:rsidP="0055103D">
      <w:pPr>
        <w:ind w:firstLine="567"/>
        <w:jc w:val="both"/>
        <w:rPr>
          <w:rFonts w:cs="Times New Roman"/>
          <w:b/>
          <w:bCs/>
          <w:sz w:val="26"/>
          <w:szCs w:val="26"/>
          <w:lang w:val="uk-UA"/>
        </w:rPr>
      </w:pPr>
    </w:p>
    <w:p w14:paraId="2D966548" w14:textId="72F972EC" w:rsidR="0055103D" w:rsidRPr="00510E50" w:rsidRDefault="00510E50" w:rsidP="0055103D">
      <w:pPr>
        <w:ind w:firstLine="567"/>
        <w:jc w:val="both"/>
        <w:rPr>
          <w:rFonts w:cs="Times New Roman"/>
          <w:b/>
          <w:bCs/>
          <w:sz w:val="26"/>
          <w:szCs w:val="26"/>
          <w:lang w:val="uk-UA"/>
        </w:rPr>
      </w:pPr>
      <w:r w:rsidRPr="00510E50">
        <w:rPr>
          <w:rFonts w:cs="Times New Roman"/>
          <w:b/>
          <w:bCs/>
          <w:sz w:val="26"/>
          <w:szCs w:val="26"/>
          <w:lang w:val="uk-UA"/>
        </w:rPr>
        <w:t>5</w:t>
      </w:r>
      <w:r w:rsidR="0055103D" w:rsidRPr="00510E50">
        <w:rPr>
          <w:rFonts w:cs="Times New Roman"/>
          <w:b/>
          <w:bCs/>
          <w:sz w:val="26"/>
          <w:szCs w:val="26"/>
          <w:lang w:val="uk-UA"/>
        </w:rPr>
        <w:t xml:space="preserve">. Поновлення, внесення змін, розірвання та припинення дії договору сервітуту </w:t>
      </w:r>
    </w:p>
    <w:p w14:paraId="7E0E4C99" w14:textId="311A70F7" w:rsidR="003525F8" w:rsidRPr="003525F8" w:rsidRDefault="00510E50" w:rsidP="003525F8">
      <w:pPr>
        <w:ind w:firstLine="567"/>
        <w:jc w:val="both"/>
        <w:rPr>
          <w:rFonts w:cs="Times New Roman"/>
          <w:i/>
          <w:sz w:val="26"/>
          <w:szCs w:val="26"/>
          <w:lang w:val="uk-UA"/>
        </w:rPr>
      </w:pPr>
      <w:r>
        <w:rPr>
          <w:rFonts w:cs="Times New Roman"/>
          <w:iCs/>
          <w:sz w:val="26"/>
          <w:szCs w:val="26"/>
          <w:lang w:val="uk-UA"/>
        </w:rPr>
        <w:t>5</w:t>
      </w:r>
      <w:r w:rsidR="00633EA7">
        <w:rPr>
          <w:rFonts w:cs="Times New Roman"/>
          <w:iCs/>
          <w:sz w:val="26"/>
          <w:szCs w:val="26"/>
          <w:lang w:val="uk-UA"/>
        </w:rPr>
        <w:t>.1</w:t>
      </w:r>
      <w:r w:rsidR="003525F8" w:rsidRPr="003525F8">
        <w:rPr>
          <w:rFonts w:cs="Times New Roman"/>
          <w:iCs/>
          <w:sz w:val="26"/>
          <w:szCs w:val="26"/>
          <w:lang w:val="uk-UA"/>
        </w:rPr>
        <w:t xml:space="preserve">. </w:t>
      </w:r>
      <w:proofErr w:type="spellStart"/>
      <w:r w:rsidRPr="00510E50">
        <w:rPr>
          <w:rFonts w:cs="Times New Roman"/>
          <w:iCs/>
          <w:sz w:val="26"/>
          <w:szCs w:val="26"/>
          <w:lang w:val="uk-UA"/>
        </w:rPr>
        <w:t>Сервітуарій</w:t>
      </w:r>
      <w:proofErr w:type="spellEnd"/>
      <w:r w:rsidRPr="00510E50">
        <w:rPr>
          <w:rFonts w:cs="Times New Roman"/>
          <w:iCs/>
          <w:sz w:val="26"/>
          <w:szCs w:val="26"/>
          <w:lang w:val="uk-UA"/>
        </w:rPr>
        <w:t>, який належним чином виконував свої обов'язки за договором, має переважне право перед іншими особами на укладення договору про встановлення земельного сервітуту на новий строк після закінчення терміну дії попереднього договор</w:t>
      </w:r>
      <w:r w:rsidR="00675932">
        <w:rPr>
          <w:rFonts w:cs="Times New Roman"/>
          <w:iCs/>
          <w:sz w:val="26"/>
          <w:szCs w:val="26"/>
          <w:lang w:val="uk-UA"/>
        </w:rPr>
        <w:t>у.</w:t>
      </w:r>
    </w:p>
    <w:p w14:paraId="2BDB86F6" w14:textId="61693463" w:rsidR="003525F8" w:rsidRPr="00675932" w:rsidRDefault="00675932" w:rsidP="0055103D">
      <w:pPr>
        <w:ind w:firstLine="567"/>
        <w:jc w:val="both"/>
        <w:rPr>
          <w:rFonts w:cs="Times New Roman"/>
          <w:sz w:val="26"/>
          <w:szCs w:val="26"/>
          <w:lang w:val="uk-UA"/>
        </w:rPr>
      </w:pPr>
      <w:r w:rsidRPr="00675932">
        <w:rPr>
          <w:rFonts w:cs="Times New Roman"/>
          <w:sz w:val="26"/>
          <w:szCs w:val="26"/>
          <w:lang w:val="uk-UA"/>
        </w:rPr>
        <w:t>5.</w:t>
      </w:r>
      <w:r w:rsidR="00A042FB" w:rsidRPr="00675932">
        <w:rPr>
          <w:rFonts w:cs="Times New Roman"/>
          <w:sz w:val="26"/>
          <w:szCs w:val="26"/>
          <w:lang w:val="uk-UA"/>
        </w:rPr>
        <w:t>2</w:t>
      </w:r>
      <w:r w:rsidR="00633EA7" w:rsidRPr="00675932">
        <w:rPr>
          <w:rFonts w:cs="Times New Roman"/>
          <w:sz w:val="26"/>
          <w:szCs w:val="26"/>
          <w:lang w:val="uk-UA"/>
        </w:rPr>
        <w:t xml:space="preserve">. </w:t>
      </w:r>
      <w:r w:rsidRPr="00675932">
        <w:rPr>
          <w:rFonts w:cs="Times New Roman"/>
          <w:sz w:val="26"/>
          <w:szCs w:val="26"/>
          <w:lang w:val="uk-UA"/>
        </w:rPr>
        <w:t xml:space="preserve">Для поновлення Договору </w:t>
      </w:r>
      <w:proofErr w:type="spellStart"/>
      <w:r w:rsidRPr="00675932">
        <w:rPr>
          <w:rFonts w:cs="Times New Roman"/>
          <w:sz w:val="26"/>
          <w:szCs w:val="26"/>
          <w:lang w:val="uk-UA"/>
        </w:rPr>
        <w:t>Сервітуарій</w:t>
      </w:r>
      <w:proofErr w:type="spellEnd"/>
      <w:r w:rsidRPr="00675932">
        <w:rPr>
          <w:rFonts w:cs="Times New Roman"/>
          <w:sz w:val="26"/>
          <w:szCs w:val="26"/>
          <w:lang w:val="uk-UA"/>
        </w:rPr>
        <w:t xml:space="preserve"> зобов'язаний звернутися до міської ради із відповідною заявою не пізніше ніж за 30 (тридцять) календарних днів до дати закінчення строку його дії. Недотримання цього строку може бути підставою для відмови в поновленні.</w:t>
      </w:r>
      <w:r w:rsidR="003525F8" w:rsidRPr="00675932">
        <w:rPr>
          <w:rFonts w:cs="Times New Roman"/>
          <w:sz w:val="26"/>
          <w:szCs w:val="26"/>
          <w:lang w:val="uk-UA"/>
        </w:rPr>
        <w:t xml:space="preserve"> </w:t>
      </w:r>
    </w:p>
    <w:p w14:paraId="4607A52A" w14:textId="17329A84" w:rsidR="00A73361" w:rsidRDefault="00A73361" w:rsidP="00A73361">
      <w:pPr>
        <w:ind w:firstLine="567"/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>5.</w:t>
      </w:r>
      <w:r w:rsidR="00A042FB">
        <w:rPr>
          <w:rFonts w:cs="Times New Roman"/>
          <w:sz w:val="26"/>
          <w:szCs w:val="26"/>
          <w:lang w:val="uk-UA"/>
        </w:rPr>
        <w:t>3</w:t>
      </w:r>
      <w:r w:rsidR="0055103D" w:rsidRPr="00EB24EC">
        <w:rPr>
          <w:rFonts w:cs="Times New Roman"/>
          <w:sz w:val="26"/>
          <w:szCs w:val="26"/>
          <w:lang w:val="uk-UA"/>
        </w:rPr>
        <w:t xml:space="preserve">. </w:t>
      </w:r>
      <w:r w:rsidRPr="00A73361">
        <w:rPr>
          <w:rFonts w:cs="Times New Roman"/>
          <w:sz w:val="26"/>
          <w:szCs w:val="26"/>
          <w:lang w:val="uk-UA"/>
        </w:rPr>
        <w:t>Поновлення, внесення змін, розірвання та припинення дії Договору здійснюються на підставі відповідного рішення Боярської міської ради</w:t>
      </w:r>
      <w:r>
        <w:rPr>
          <w:rFonts w:cs="Times New Roman"/>
          <w:sz w:val="26"/>
          <w:szCs w:val="26"/>
          <w:lang w:val="uk-UA"/>
        </w:rPr>
        <w:t xml:space="preserve">. </w:t>
      </w:r>
      <w:r w:rsidRPr="00A73361">
        <w:rPr>
          <w:rFonts w:cs="Times New Roman"/>
          <w:sz w:val="26"/>
          <w:szCs w:val="26"/>
          <w:lang w:val="uk-UA"/>
        </w:rPr>
        <w:t>Зміни та доповнення оформлюються шляхом укладення додаткової угоди, яка стає невід'ємною частиною Договору. Поновлення здійснюється або додатковою угодою, або, у разі закінчення строку дії – шляхом укладення нового договору</w:t>
      </w:r>
      <w:r>
        <w:rPr>
          <w:rFonts w:cs="Times New Roman"/>
          <w:sz w:val="26"/>
          <w:szCs w:val="26"/>
          <w:lang w:val="uk-UA"/>
        </w:rPr>
        <w:t>.</w:t>
      </w:r>
    </w:p>
    <w:p w14:paraId="75A5239E" w14:textId="3C1AC0E7" w:rsidR="00A73361" w:rsidRDefault="00E70F1D" w:rsidP="00E70F1D">
      <w:pPr>
        <w:ind w:firstLine="567"/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 xml:space="preserve">5.4. </w:t>
      </w:r>
      <w:r w:rsidR="00A73361" w:rsidRPr="00A73361">
        <w:rPr>
          <w:rFonts w:cs="Times New Roman"/>
          <w:sz w:val="26"/>
          <w:szCs w:val="26"/>
          <w:lang w:val="uk-UA"/>
        </w:rPr>
        <w:t>Будь-які спори, що виникають в процесі внесення змін до Договору у разі недосягнення згоди між Сторонами, вирішуються у судовому порядку відповідно до чинного законодавства України</w:t>
      </w:r>
      <w:r w:rsidR="00A73361">
        <w:rPr>
          <w:rFonts w:cs="Times New Roman"/>
          <w:sz w:val="26"/>
          <w:szCs w:val="26"/>
          <w:lang w:val="uk-UA"/>
        </w:rPr>
        <w:t>.</w:t>
      </w:r>
    </w:p>
    <w:p w14:paraId="548A5F82" w14:textId="77777777" w:rsidR="00A73361" w:rsidRDefault="00A73361" w:rsidP="00A73361">
      <w:pPr>
        <w:ind w:firstLine="567"/>
        <w:jc w:val="both"/>
        <w:rPr>
          <w:rFonts w:cs="Times New Roman"/>
          <w:sz w:val="26"/>
          <w:szCs w:val="26"/>
          <w:lang w:val="uk-UA"/>
        </w:rPr>
      </w:pPr>
    </w:p>
    <w:p w14:paraId="05B700F9" w14:textId="77777777" w:rsidR="0055103D" w:rsidRDefault="0055103D" w:rsidP="0055103D">
      <w:pPr>
        <w:ind w:firstLine="567"/>
        <w:jc w:val="both"/>
        <w:rPr>
          <w:rFonts w:cs="Times New Roman"/>
          <w:sz w:val="26"/>
          <w:szCs w:val="26"/>
          <w:lang w:val="uk-UA"/>
        </w:rPr>
      </w:pPr>
      <w:bookmarkStart w:id="9" w:name="_Hlk230343672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63"/>
        <w:gridCol w:w="3392"/>
      </w:tblGrid>
      <w:tr w:rsidR="0055103D" w:rsidRPr="002A2FC4" w14:paraId="79A9581A" w14:textId="77777777" w:rsidTr="00A75FB9">
        <w:trPr>
          <w:jc w:val="center"/>
        </w:trPr>
        <w:tc>
          <w:tcPr>
            <w:tcW w:w="5963" w:type="dxa"/>
          </w:tcPr>
          <w:p w14:paraId="58ACF565" w14:textId="77777777" w:rsidR="0055103D" w:rsidRDefault="0055103D" w:rsidP="00A75FB9">
            <w:pPr>
              <w:rPr>
                <w:rFonts w:eastAsia="Times New Roman" w:cs="Times New Roman"/>
                <w:b/>
                <w:sz w:val="28"/>
                <w:szCs w:val="28"/>
                <w:lang w:val="ru-RU" w:eastAsia="ru-RU"/>
              </w:rPr>
            </w:pPr>
          </w:p>
          <w:p w14:paraId="7E4F1295" w14:textId="77777777" w:rsidR="0055103D" w:rsidRPr="004C545C" w:rsidRDefault="0055103D" w:rsidP="00A75FB9">
            <w:pPr>
              <w:rPr>
                <w:rFonts w:eastAsia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4C545C">
              <w:rPr>
                <w:rFonts w:eastAsia="Times New Roman" w:cs="Times New Roman"/>
                <w:b/>
                <w:sz w:val="28"/>
                <w:szCs w:val="28"/>
                <w:lang w:val="ru-RU" w:eastAsia="ru-RU"/>
              </w:rPr>
              <w:t>Секретар</w:t>
            </w:r>
            <w:proofErr w:type="spellEnd"/>
            <w:r w:rsidRPr="004C545C">
              <w:rPr>
                <w:rFonts w:eastAsia="Times New Roman" w:cs="Times New Roman"/>
                <w:b/>
                <w:sz w:val="28"/>
                <w:szCs w:val="28"/>
                <w:lang w:val="ru-RU" w:eastAsia="ru-RU"/>
              </w:rPr>
              <w:t xml:space="preserve"> ради</w:t>
            </w:r>
          </w:p>
        </w:tc>
        <w:tc>
          <w:tcPr>
            <w:tcW w:w="3392" w:type="dxa"/>
          </w:tcPr>
          <w:p w14:paraId="3A88D7BD" w14:textId="77777777" w:rsidR="0055103D" w:rsidRPr="004C545C" w:rsidRDefault="0055103D" w:rsidP="00A75FB9">
            <w:pPr>
              <w:ind w:left="176"/>
              <w:rPr>
                <w:rFonts w:eastAsia="Times New Roman" w:cs="Times New Roman"/>
                <w:b/>
                <w:sz w:val="28"/>
                <w:szCs w:val="28"/>
                <w:lang w:val="ru-RU" w:eastAsia="ru-RU"/>
              </w:rPr>
            </w:pPr>
          </w:p>
          <w:p w14:paraId="2EC94002" w14:textId="77777777" w:rsidR="0055103D" w:rsidRPr="002A2FC4" w:rsidRDefault="0055103D" w:rsidP="00A75FB9">
            <w:pPr>
              <w:ind w:left="176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4C545C">
              <w:rPr>
                <w:rFonts w:eastAsia="Times New Roman" w:cs="Times New Roman"/>
                <w:b/>
                <w:sz w:val="28"/>
                <w:szCs w:val="28"/>
                <w:lang w:val="ru-RU" w:eastAsia="ru-RU"/>
              </w:rPr>
              <w:t xml:space="preserve">             </w:t>
            </w: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О. ПЕРФІЛОВ</w:t>
            </w:r>
          </w:p>
        </w:tc>
      </w:tr>
    </w:tbl>
    <w:p w14:paraId="70A5D34E" w14:textId="77777777" w:rsidR="0055103D" w:rsidRDefault="0055103D" w:rsidP="0055103D">
      <w:pPr>
        <w:ind w:firstLine="567"/>
        <w:jc w:val="both"/>
        <w:rPr>
          <w:rFonts w:cs="Times New Roman"/>
          <w:sz w:val="26"/>
          <w:szCs w:val="26"/>
          <w:lang w:val="uk-UA"/>
        </w:rPr>
      </w:pPr>
    </w:p>
    <w:p w14:paraId="24A84CE7" w14:textId="77777777" w:rsidR="0055103D" w:rsidRDefault="0055103D" w:rsidP="0055103D">
      <w:pPr>
        <w:ind w:firstLine="567"/>
        <w:jc w:val="both"/>
        <w:rPr>
          <w:rFonts w:cs="Times New Roman"/>
          <w:sz w:val="26"/>
          <w:szCs w:val="26"/>
          <w:lang w:val="uk-UA"/>
        </w:rPr>
      </w:pPr>
    </w:p>
    <w:bookmarkEnd w:id="9"/>
    <w:p w14:paraId="679AED3E" w14:textId="499F375A" w:rsidR="0055103D" w:rsidRDefault="0055103D" w:rsidP="0055103D">
      <w:pPr>
        <w:ind w:firstLine="567"/>
        <w:jc w:val="both"/>
        <w:rPr>
          <w:rFonts w:cs="Times New Roman"/>
          <w:sz w:val="26"/>
          <w:szCs w:val="26"/>
          <w:lang w:val="uk-UA"/>
        </w:rPr>
      </w:pPr>
    </w:p>
    <w:p w14:paraId="7C1B417F" w14:textId="3CACA21E" w:rsidR="006529BC" w:rsidRDefault="006529BC" w:rsidP="0055103D">
      <w:pPr>
        <w:ind w:firstLine="567"/>
        <w:jc w:val="both"/>
        <w:rPr>
          <w:rFonts w:cs="Times New Roman"/>
          <w:sz w:val="26"/>
          <w:szCs w:val="26"/>
          <w:lang w:val="uk-UA"/>
        </w:rPr>
      </w:pPr>
    </w:p>
    <w:p w14:paraId="45D431D7" w14:textId="7888CFE1" w:rsidR="006529BC" w:rsidRDefault="006529BC" w:rsidP="0055103D">
      <w:pPr>
        <w:ind w:firstLine="567"/>
        <w:jc w:val="both"/>
        <w:rPr>
          <w:rFonts w:cs="Times New Roman"/>
          <w:sz w:val="26"/>
          <w:szCs w:val="26"/>
          <w:lang w:val="uk-UA"/>
        </w:rPr>
      </w:pPr>
    </w:p>
    <w:p w14:paraId="339BF595" w14:textId="01291EF0" w:rsidR="006529BC" w:rsidRDefault="006529BC" w:rsidP="0055103D">
      <w:pPr>
        <w:ind w:firstLine="567"/>
        <w:jc w:val="both"/>
        <w:rPr>
          <w:rFonts w:cs="Times New Roman"/>
          <w:sz w:val="26"/>
          <w:szCs w:val="26"/>
          <w:lang w:val="uk-UA"/>
        </w:rPr>
      </w:pPr>
    </w:p>
    <w:p w14:paraId="21948D72" w14:textId="5D6D99D9" w:rsidR="006529BC" w:rsidRDefault="006529BC" w:rsidP="0055103D">
      <w:pPr>
        <w:ind w:firstLine="567"/>
        <w:jc w:val="both"/>
        <w:rPr>
          <w:rFonts w:cs="Times New Roman"/>
          <w:sz w:val="26"/>
          <w:szCs w:val="26"/>
          <w:lang w:val="uk-UA"/>
        </w:rPr>
      </w:pPr>
    </w:p>
    <w:p w14:paraId="50B40FD8" w14:textId="77777777" w:rsidR="00B16F66" w:rsidRDefault="00B16F66" w:rsidP="0055103D">
      <w:pPr>
        <w:ind w:firstLine="567"/>
        <w:jc w:val="both"/>
        <w:rPr>
          <w:rFonts w:cs="Times New Roman"/>
          <w:sz w:val="26"/>
          <w:szCs w:val="26"/>
          <w:lang w:val="uk-UA"/>
        </w:rPr>
      </w:pPr>
    </w:p>
    <w:p w14:paraId="1D49E68E" w14:textId="371EA250" w:rsidR="006529BC" w:rsidRDefault="006529BC" w:rsidP="0055103D">
      <w:pPr>
        <w:ind w:firstLine="567"/>
        <w:jc w:val="both"/>
        <w:rPr>
          <w:rFonts w:cs="Times New Roman"/>
          <w:sz w:val="26"/>
          <w:szCs w:val="26"/>
          <w:lang w:val="uk-UA"/>
        </w:rPr>
      </w:pPr>
    </w:p>
    <w:p w14:paraId="2D45B0E7" w14:textId="77777777" w:rsidR="006529BC" w:rsidRDefault="006529BC" w:rsidP="0055103D">
      <w:pPr>
        <w:ind w:firstLine="567"/>
        <w:jc w:val="both"/>
        <w:rPr>
          <w:rFonts w:cs="Times New Roman"/>
          <w:sz w:val="26"/>
          <w:szCs w:val="26"/>
          <w:lang w:val="uk-UA"/>
        </w:rPr>
      </w:pPr>
    </w:p>
    <w:p w14:paraId="3D8C4D9F" w14:textId="1912BBF0" w:rsidR="0055103D" w:rsidRPr="00B16F66" w:rsidRDefault="00EB73C3" w:rsidP="00EB73C3">
      <w:pPr>
        <w:ind w:firstLine="567"/>
        <w:jc w:val="right"/>
        <w:rPr>
          <w:rFonts w:cs="Times New Roman"/>
          <w:lang w:val="uk-UA"/>
        </w:rPr>
      </w:pPr>
      <w:r w:rsidRPr="00B16F66">
        <w:rPr>
          <w:rFonts w:cs="Times New Roman"/>
          <w:lang w:val="uk-UA"/>
        </w:rPr>
        <w:lastRenderedPageBreak/>
        <w:t>Додаток 2</w:t>
      </w:r>
    </w:p>
    <w:p w14:paraId="20B9C1B7" w14:textId="77777777" w:rsidR="0055103D" w:rsidRDefault="0055103D" w:rsidP="0055103D">
      <w:pPr>
        <w:ind w:left="4956"/>
        <w:rPr>
          <w:lang w:val="uk-UA"/>
        </w:rPr>
      </w:pPr>
      <w:r>
        <w:rPr>
          <w:lang w:val="uk-UA"/>
        </w:rPr>
        <w:t xml:space="preserve">Затверджено </w:t>
      </w:r>
    </w:p>
    <w:p w14:paraId="11495E4D" w14:textId="77777777" w:rsidR="0055103D" w:rsidRPr="00411E96" w:rsidRDefault="0055103D" w:rsidP="0055103D">
      <w:pPr>
        <w:ind w:left="4956"/>
        <w:rPr>
          <w:lang w:val="uk-UA"/>
        </w:rPr>
      </w:pPr>
      <w:r w:rsidRPr="00411E96">
        <w:rPr>
          <w:lang w:val="uk-UA"/>
        </w:rPr>
        <w:t>рішення</w:t>
      </w:r>
      <w:r>
        <w:rPr>
          <w:lang w:val="uk-UA"/>
        </w:rPr>
        <w:t>м</w:t>
      </w:r>
      <w:r w:rsidRPr="00411E96">
        <w:rPr>
          <w:lang w:val="uk-UA"/>
        </w:rPr>
        <w:t xml:space="preserve"> Боярської міської ради </w:t>
      </w:r>
    </w:p>
    <w:p w14:paraId="46B37B20" w14:textId="006A3725" w:rsidR="0055103D" w:rsidRPr="003E006B" w:rsidRDefault="0055103D" w:rsidP="0055103D">
      <w:pPr>
        <w:ind w:left="4956"/>
        <w:rPr>
          <w:rFonts w:cs="Times New Roman"/>
          <w:sz w:val="26"/>
          <w:szCs w:val="26"/>
          <w:lang w:val="uk-UA"/>
        </w:rPr>
      </w:pPr>
      <w:r w:rsidRPr="00411E96">
        <w:rPr>
          <w:rStyle w:val="21pt"/>
          <w:sz w:val="24"/>
          <w:szCs w:val="24"/>
          <w:lang w:val="uk-UA"/>
        </w:rPr>
        <w:t xml:space="preserve">від </w:t>
      </w:r>
      <w:r w:rsidR="003219CD">
        <w:rPr>
          <w:rStyle w:val="21pt"/>
          <w:sz w:val="24"/>
          <w:szCs w:val="24"/>
          <w:u w:val="single"/>
          <w:lang w:val="uk-UA"/>
        </w:rPr>
        <w:t xml:space="preserve">            </w:t>
      </w:r>
      <w:r w:rsidRPr="00411E96">
        <w:rPr>
          <w:lang w:val="uk-UA"/>
        </w:rPr>
        <w:t xml:space="preserve">року № </w:t>
      </w:r>
      <w:r w:rsidR="003219CD" w:rsidRPr="003219CD">
        <w:rPr>
          <w:lang w:val="uk-UA"/>
        </w:rPr>
        <w:t>_______</w:t>
      </w:r>
      <w:r>
        <w:rPr>
          <w:lang w:val="uk-UA"/>
        </w:rPr>
        <w:t xml:space="preserve"> </w:t>
      </w:r>
      <w:r w:rsidRPr="00411E96">
        <w:rPr>
          <w:lang w:val="uk-UA"/>
        </w:rPr>
        <w:t xml:space="preserve"> </w:t>
      </w:r>
    </w:p>
    <w:p w14:paraId="6E875B94" w14:textId="77777777" w:rsidR="0055103D" w:rsidRPr="003E006B" w:rsidRDefault="0055103D" w:rsidP="0055103D">
      <w:pPr>
        <w:pStyle w:val="fix"/>
        <w:jc w:val="center"/>
        <w:rPr>
          <w:b/>
          <w:sz w:val="26"/>
          <w:szCs w:val="26"/>
          <w:lang w:val="uk-UA"/>
        </w:rPr>
      </w:pPr>
      <w:bookmarkStart w:id="10" w:name="_Hlk230343405"/>
      <w:r w:rsidRPr="003E006B">
        <w:rPr>
          <w:b/>
          <w:sz w:val="26"/>
          <w:szCs w:val="26"/>
          <w:lang w:val="uk-UA"/>
        </w:rPr>
        <w:t>Договір про встановлення земельного сервітуту</w:t>
      </w:r>
    </w:p>
    <w:tbl>
      <w:tblPr>
        <w:tblW w:w="4116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875"/>
        <w:gridCol w:w="3408"/>
      </w:tblGrid>
      <w:tr w:rsidR="0055103D" w:rsidRPr="003E006B" w14:paraId="24387D0F" w14:textId="77777777" w:rsidTr="00A75FB9">
        <w:trPr>
          <w:trHeight w:val="480"/>
          <w:tblCellSpacing w:w="0" w:type="dxa"/>
          <w:jc w:val="center"/>
        </w:trPr>
        <w:tc>
          <w:tcPr>
            <w:tcW w:w="2943" w:type="pct"/>
          </w:tcPr>
          <w:bookmarkEnd w:id="10"/>
          <w:p w14:paraId="59D13E9D" w14:textId="77777777" w:rsidR="0055103D" w:rsidRPr="003E006B" w:rsidRDefault="0055103D" w:rsidP="00A75FB9">
            <w:pPr>
              <w:rPr>
                <w:rFonts w:cs="Times New Roman"/>
                <w:sz w:val="26"/>
                <w:szCs w:val="26"/>
                <w:lang w:val="uk-UA"/>
              </w:rPr>
            </w:pPr>
            <w:r w:rsidRPr="003E006B">
              <w:rPr>
                <w:rStyle w:val="a7"/>
                <w:rFonts w:cs="Times New Roman"/>
                <w:i w:val="0"/>
                <w:sz w:val="26"/>
                <w:szCs w:val="26"/>
                <w:lang w:val="uk-UA"/>
              </w:rPr>
              <w:t>м. Боярка</w:t>
            </w:r>
            <w:r w:rsidRPr="003E006B">
              <w:rPr>
                <w:rFonts w:cs="Times New Roman"/>
                <w:sz w:val="26"/>
                <w:szCs w:val="26"/>
                <w:lang w:val="uk-UA"/>
              </w:rPr>
              <w:t>  </w:t>
            </w:r>
          </w:p>
        </w:tc>
        <w:tc>
          <w:tcPr>
            <w:tcW w:w="2057" w:type="pct"/>
          </w:tcPr>
          <w:p w14:paraId="4B5C04FF" w14:textId="77777777" w:rsidR="0055103D" w:rsidRPr="003E006B" w:rsidRDefault="0055103D" w:rsidP="00A75FB9">
            <w:pPr>
              <w:jc w:val="right"/>
              <w:rPr>
                <w:rFonts w:cs="Times New Roman"/>
                <w:sz w:val="26"/>
                <w:szCs w:val="26"/>
                <w:lang w:val="uk-UA"/>
              </w:rPr>
            </w:pPr>
            <w:r w:rsidRPr="003E006B">
              <w:rPr>
                <w:rStyle w:val="a7"/>
                <w:rFonts w:cs="Times New Roman"/>
                <w:sz w:val="26"/>
                <w:szCs w:val="26"/>
                <w:lang w:val="uk-UA"/>
              </w:rPr>
              <w:t>________________</w:t>
            </w:r>
            <w:r w:rsidRPr="003E006B">
              <w:rPr>
                <w:rFonts w:cs="Times New Roman"/>
                <w:sz w:val="26"/>
                <w:szCs w:val="26"/>
                <w:lang w:val="uk-UA"/>
              </w:rPr>
              <w:t>  </w:t>
            </w:r>
          </w:p>
        </w:tc>
      </w:tr>
    </w:tbl>
    <w:p w14:paraId="26227ACC" w14:textId="77777777" w:rsidR="0055103D" w:rsidRPr="003E006B" w:rsidRDefault="0055103D" w:rsidP="0055103D">
      <w:pPr>
        <w:ind w:firstLine="708"/>
        <w:jc w:val="both"/>
        <w:rPr>
          <w:rFonts w:cs="Times New Roman"/>
          <w:b/>
          <w:bCs/>
          <w:sz w:val="26"/>
          <w:szCs w:val="26"/>
          <w:lang w:val="uk-UA"/>
        </w:rPr>
      </w:pPr>
    </w:p>
    <w:p w14:paraId="13CDAF7E" w14:textId="0CB44D16" w:rsidR="0055103D" w:rsidRPr="003E006B" w:rsidRDefault="0055103D" w:rsidP="0055103D">
      <w:pPr>
        <w:ind w:firstLine="708"/>
        <w:jc w:val="both"/>
        <w:rPr>
          <w:rFonts w:cs="Times New Roman"/>
          <w:bCs/>
          <w:sz w:val="26"/>
          <w:szCs w:val="26"/>
          <w:lang w:val="uk-UA"/>
        </w:rPr>
      </w:pPr>
      <w:r w:rsidRPr="003E006B">
        <w:rPr>
          <w:rFonts w:cs="Times New Roman"/>
          <w:b/>
          <w:bCs/>
          <w:sz w:val="26"/>
          <w:szCs w:val="26"/>
          <w:lang w:val="uk-UA"/>
        </w:rPr>
        <w:t xml:space="preserve">Боярська міська рада Київської області </w:t>
      </w:r>
      <w:r w:rsidRPr="003E006B">
        <w:rPr>
          <w:rFonts w:cs="Times New Roman"/>
          <w:bCs/>
          <w:sz w:val="26"/>
          <w:szCs w:val="26"/>
          <w:lang w:val="uk-UA"/>
        </w:rPr>
        <w:t>(</w:t>
      </w:r>
      <w:r>
        <w:rPr>
          <w:rFonts w:cs="Times New Roman"/>
          <w:bCs/>
          <w:sz w:val="26"/>
          <w:szCs w:val="26"/>
          <w:lang w:val="uk-UA"/>
        </w:rPr>
        <w:t>д</w:t>
      </w:r>
      <w:r w:rsidRPr="003E006B">
        <w:rPr>
          <w:rFonts w:cs="Times New Roman"/>
          <w:bCs/>
          <w:sz w:val="26"/>
          <w:szCs w:val="26"/>
          <w:lang w:val="uk-UA"/>
        </w:rPr>
        <w:t xml:space="preserve">алі - </w:t>
      </w:r>
      <w:r w:rsidR="003219CD">
        <w:rPr>
          <w:rFonts w:cs="Times New Roman"/>
          <w:bCs/>
          <w:sz w:val="26"/>
          <w:szCs w:val="26"/>
          <w:lang w:val="uk-UA"/>
        </w:rPr>
        <w:t>Власник</w:t>
      </w:r>
      <w:r w:rsidRPr="003E006B">
        <w:rPr>
          <w:rFonts w:cs="Times New Roman"/>
          <w:bCs/>
          <w:sz w:val="26"/>
          <w:szCs w:val="26"/>
          <w:lang w:val="uk-UA"/>
        </w:rPr>
        <w:t xml:space="preserve">), та </w:t>
      </w:r>
      <w:r w:rsidR="003219CD" w:rsidRPr="003219CD">
        <w:rPr>
          <w:rFonts w:cs="Times New Roman"/>
          <w:sz w:val="26"/>
          <w:szCs w:val="26"/>
          <w:u w:val="single"/>
          <w:lang w:val="uk-UA"/>
        </w:rPr>
        <w:t>________________________</w:t>
      </w:r>
      <w:r w:rsidRPr="003E006B">
        <w:rPr>
          <w:rFonts w:cs="Times New Roman"/>
          <w:b/>
          <w:bCs/>
          <w:sz w:val="26"/>
          <w:szCs w:val="26"/>
          <w:lang w:val="uk-UA"/>
        </w:rPr>
        <w:t xml:space="preserve"> </w:t>
      </w:r>
      <w:r w:rsidRPr="003E006B">
        <w:rPr>
          <w:rFonts w:cs="Times New Roman"/>
          <w:bCs/>
          <w:sz w:val="26"/>
          <w:szCs w:val="26"/>
          <w:lang w:val="uk-UA"/>
        </w:rPr>
        <w:t xml:space="preserve">(Далі - </w:t>
      </w:r>
      <w:proofErr w:type="spellStart"/>
      <w:r w:rsidR="003219CD" w:rsidRPr="003219CD">
        <w:rPr>
          <w:rFonts w:cs="Times New Roman"/>
          <w:bCs/>
          <w:iCs/>
          <w:sz w:val="26"/>
          <w:szCs w:val="26"/>
          <w:lang w:val="uk-UA"/>
        </w:rPr>
        <w:t>Сервітуарій</w:t>
      </w:r>
      <w:proofErr w:type="spellEnd"/>
      <w:r w:rsidRPr="003E006B">
        <w:rPr>
          <w:rFonts w:cs="Times New Roman"/>
          <w:bCs/>
          <w:sz w:val="26"/>
          <w:szCs w:val="26"/>
          <w:lang w:val="uk-UA"/>
        </w:rPr>
        <w:t xml:space="preserve">) адреса: </w:t>
      </w:r>
      <w:r w:rsidRPr="003219CD">
        <w:rPr>
          <w:rFonts w:cs="Times New Roman"/>
          <w:bCs/>
          <w:sz w:val="26"/>
          <w:szCs w:val="26"/>
          <w:u w:val="single"/>
          <w:lang w:val="uk-UA"/>
        </w:rPr>
        <w:t>_________</w:t>
      </w:r>
      <w:r w:rsidRPr="003E006B">
        <w:rPr>
          <w:rFonts w:cs="Times New Roman"/>
          <w:bCs/>
          <w:sz w:val="26"/>
          <w:szCs w:val="26"/>
          <w:lang w:val="uk-UA"/>
        </w:rPr>
        <w:t xml:space="preserve"> уклали цей договір про наступне:</w:t>
      </w:r>
    </w:p>
    <w:p w14:paraId="54D21DE8" w14:textId="77777777" w:rsidR="0055103D" w:rsidRPr="003E006B" w:rsidRDefault="0055103D" w:rsidP="0055103D">
      <w:pPr>
        <w:pStyle w:val="fix"/>
        <w:spacing w:before="0" w:beforeAutospacing="0" w:after="0" w:afterAutospacing="0"/>
        <w:jc w:val="center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>1. Предмет договору</w:t>
      </w:r>
    </w:p>
    <w:p w14:paraId="1BD242C5" w14:textId="440C6DE1" w:rsidR="0055103D" w:rsidRPr="003E006B" w:rsidRDefault="0055103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 xml:space="preserve">1.1. </w:t>
      </w:r>
      <w:r w:rsidR="003219CD">
        <w:rPr>
          <w:bCs/>
          <w:sz w:val="26"/>
          <w:szCs w:val="26"/>
          <w:lang w:val="uk-UA"/>
        </w:rPr>
        <w:t>Власник</w:t>
      </w:r>
      <w:r w:rsidRPr="003E006B">
        <w:rPr>
          <w:sz w:val="26"/>
          <w:szCs w:val="26"/>
          <w:lang w:val="uk-UA"/>
        </w:rPr>
        <w:t xml:space="preserve"> надає </w:t>
      </w:r>
      <w:proofErr w:type="spellStart"/>
      <w:r w:rsidR="003219CD" w:rsidRPr="003219CD">
        <w:rPr>
          <w:bCs/>
          <w:iCs/>
          <w:sz w:val="26"/>
          <w:szCs w:val="26"/>
          <w:lang w:val="uk-UA"/>
        </w:rPr>
        <w:t>Сервітуарі</w:t>
      </w:r>
      <w:r w:rsidR="003219CD">
        <w:rPr>
          <w:bCs/>
          <w:iCs/>
          <w:sz w:val="26"/>
          <w:szCs w:val="26"/>
          <w:lang w:val="uk-UA"/>
        </w:rPr>
        <w:t>ю</w:t>
      </w:r>
      <w:proofErr w:type="spellEnd"/>
      <w:r w:rsidR="003219CD" w:rsidRPr="003219CD">
        <w:rPr>
          <w:bCs/>
          <w:sz w:val="26"/>
          <w:szCs w:val="26"/>
          <w:lang w:val="uk-UA"/>
        </w:rPr>
        <w:t xml:space="preserve"> </w:t>
      </w:r>
      <w:r w:rsidRPr="003E006B">
        <w:rPr>
          <w:sz w:val="26"/>
          <w:szCs w:val="26"/>
          <w:lang w:val="uk-UA"/>
        </w:rPr>
        <w:t>право обмеженого користування земельною ділянкою (сервітут) відповідно до умов цього Договору.</w:t>
      </w:r>
    </w:p>
    <w:p w14:paraId="6C585236" w14:textId="2D70EDB4" w:rsidR="0055103D" w:rsidRPr="003E006B" w:rsidRDefault="0055103D" w:rsidP="0055103D">
      <w:pPr>
        <w:pStyle w:val="fix"/>
        <w:spacing w:before="0" w:beforeAutospacing="0" w:after="0" w:afterAutospacing="0"/>
        <w:jc w:val="both"/>
        <w:rPr>
          <w:b/>
          <w:i/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 xml:space="preserve">1.2. Ділянка, на якій установлюється сервітут, розташована за адресою: </w:t>
      </w:r>
      <w:r w:rsidR="006529BC" w:rsidRPr="006529BC">
        <w:rPr>
          <w:sz w:val="26"/>
          <w:szCs w:val="26"/>
          <w:u w:val="single"/>
          <w:lang w:val="uk-UA"/>
        </w:rPr>
        <w:t>__</w:t>
      </w:r>
      <w:r w:rsidR="009D1FFD" w:rsidRPr="006529BC">
        <w:rPr>
          <w:sz w:val="26"/>
          <w:szCs w:val="26"/>
          <w:u w:val="single"/>
          <w:lang w:val="uk-UA"/>
        </w:rPr>
        <w:t>_</w:t>
      </w:r>
      <w:r w:rsidR="009D1FFD">
        <w:rPr>
          <w:sz w:val="26"/>
          <w:szCs w:val="26"/>
          <w:lang w:val="uk-UA"/>
        </w:rPr>
        <w:t>_____________</w:t>
      </w:r>
    </w:p>
    <w:p w14:paraId="1356C8DF" w14:textId="5B772163" w:rsidR="0055103D" w:rsidRPr="003E006B" w:rsidRDefault="0055103D" w:rsidP="0055103D">
      <w:pPr>
        <w:pStyle w:val="fix"/>
        <w:spacing w:before="0" w:beforeAutospacing="0" w:after="0" w:afterAutospacing="0"/>
        <w:jc w:val="both"/>
        <w:rPr>
          <w:b/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 xml:space="preserve">1.3. Сервітут установлений: </w:t>
      </w:r>
      <w:r w:rsidR="009D1FFD" w:rsidRPr="003219CD">
        <w:rPr>
          <w:bCs/>
          <w:sz w:val="26"/>
          <w:szCs w:val="26"/>
          <w:u w:val="single"/>
          <w:lang w:val="uk-UA"/>
        </w:rPr>
        <w:t>_________________________________________________</w:t>
      </w:r>
      <w:r w:rsidR="009D1FFD">
        <w:rPr>
          <w:b/>
          <w:sz w:val="26"/>
          <w:szCs w:val="26"/>
          <w:lang w:val="uk-UA"/>
        </w:rPr>
        <w:t>___</w:t>
      </w:r>
    </w:p>
    <w:p w14:paraId="0364D22E" w14:textId="01F89930" w:rsidR="0055103D" w:rsidRPr="003E006B" w:rsidRDefault="0055103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>1.4. Площа сервітуту становить</w:t>
      </w:r>
      <w:r w:rsidR="009D1FFD">
        <w:rPr>
          <w:sz w:val="26"/>
          <w:szCs w:val="26"/>
          <w:lang w:val="uk-UA"/>
        </w:rPr>
        <w:t xml:space="preserve"> </w:t>
      </w:r>
      <w:r w:rsidR="009D1FFD" w:rsidRPr="003219CD">
        <w:rPr>
          <w:sz w:val="26"/>
          <w:szCs w:val="26"/>
          <w:u w:val="single"/>
          <w:lang w:val="uk-UA"/>
        </w:rPr>
        <w:t>______</w:t>
      </w:r>
      <w:r w:rsidRPr="003E006B">
        <w:rPr>
          <w:sz w:val="26"/>
          <w:szCs w:val="26"/>
          <w:lang w:val="uk-UA"/>
        </w:rPr>
        <w:t xml:space="preserve"> </w:t>
      </w:r>
      <w:r w:rsidRPr="003E006B">
        <w:rPr>
          <w:rStyle w:val="a7"/>
          <w:sz w:val="26"/>
          <w:szCs w:val="26"/>
          <w:lang w:val="uk-UA"/>
        </w:rPr>
        <w:t xml:space="preserve"> м</w:t>
      </w:r>
      <w:r w:rsidRPr="003E006B">
        <w:rPr>
          <w:rStyle w:val="a7"/>
          <w:sz w:val="26"/>
          <w:szCs w:val="26"/>
          <w:vertAlign w:val="superscript"/>
          <w:lang w:val="uk-UA"/>
        </w:rPr>
        <w:t>2</w:t>
      </w:r>
      <w:r w:rsidRPr="003E006B">
        <w:rPr>
          <w:sz w:val="26"/>
          <w:szCs w:val="26"/>
          <w:lang w:val="uk-UA"/>
        </w:rPr>
        <w:t>.</w:t>
      </w:r>
    </w:p>
    <w:p w14:paraId="4DDFE6E8" w14:textId="212CACEA" w:rsidR="0055103D" w:rsidRPr="003E006B" w:rsidRDefault="0055103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>1.5. Межі сервітуту показані на додан</w:t>
      </w:r>
      <w:r w:rsidR="003219CD">
        <w:rPr>
          <w:sz w:val="26"/>
          <w:szCs w:val="26"/>
          <w:lang w:val="uk-UA"/>
        </w:rPr>
        <w:t xml:space="preserve">ій </w:t>
      </w:r>
      <w:r w:rsidRPr="003E006B">
        <w:rPr>
          <w:sz w:val="26"/>
          <w:szCs w:val="26"/>
          <w:lang w:val="uk-UA"/>
        </w:rPr>
        <w:t>до цього Договору схемі розташування, як</w:t>
      </w:r>
      <w:r w:rsidR="003219CD">
        <w:rPr>
          <w:sz w:val="26"/>
          <w:szCs w:val="26"/>
          <w:lang w:val="uk-UA"/>
        </w:rPr>
        <w:t>а</w:t>
      </w:r>
      <w:r w:rsidRPr="003E006B">
        <w:rPr>
          <w:sz w:val="26"/>
          <w:szCs w:val="26"/>
          <w:lang w:val="uk-UA"/>
        </w:rPr>
        <w:t xml:space="preserve"> є невід'ємною частиною цього Договору.</w:t>
      </w:r>
    </w:p>
    <w:p w14:paraId="21AA34F7" w14:textId="77777777" w:rsidR="0055103D" w:rsidRPr="003E006B" w:rsidRDefault="0055103D" w:rsidP="0055103D">
      <w:pPr>
        <w:pStyle w:val="fix"/>
        <w:spacing w:before="0" w:beforeAutospacing="0" w:after="0" w:afterAutospacing="0"/>
        <w:jc w:val="center"/>
        <w:rPr>
          <w:sz w:val="26"/>
          <w:szCs w:val="26"/>
          <w:lang w:val="uk-UA"/>
        </w:rPr>
      </w:pPr>
    </w:p>
    <w:p w14:paraId="19BEA3AD" w14:textId="3B1BDE6C" w:rsidR="0055103D" w:rsidRPr="003E006B" w:rsidRDefault="0055103D" w:rsidP="0055103D">
      <w:pPr>
        <w:pStyle w:val="fix"/>
        <w:spacing w:before="0" w:beforeAutospacing="0" w:after="0" w:afterAutospacing="0"/>
        <w:jc w:val="center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 xml:space="preserve">2. Права та обов'язки </w:t>
      </w:r>
      <w:r w:rsidR="003219CD">
        <w:rPr>
          <w:bCs/>
          <w:sz w:val="26"/>
          <w:szCs w:val="26"/>
          <w:lang w:val="uk-UA"/>
        </w:rPr>
        <w:t>Власника</w:t>
      </w:r>
      <w:r w:rsidRPr="003E006B">
        <w:rPr>
          <w:bCs/>
          <w:sz w:val="26"/>
          <w:szCs w:val="26"/>
          <w:lang w:val="uk-UA"/>
        </w:rPr>
        <w:t xml:space="preserve"> </w:t>
      </w:r>
    </w:p>
    <w:p w14:paraId="4199E350" w14:textId="3C885F33" w:rsidR="0055103D" w:rsidRPr="003E006B" w:rsidRDefault="0055103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 xml:space="preserve">2.1. </w:t>
      </w:r>
      <w:r w:rsidR="003219CD" w:rsidRPr="003219CD">
        <w:rPr>
          <w:bCs/>
          <w:sz w:val="26"/>
          <w:szCs w:val="26"/>
          <w:lang w:val="uk-UA"/>
        </w:rPr>
        <w:t>Власник</w:t>
      </w:r>
      <w:r w:rsidRPr="003E006B">
        <w:rPr>
          <w:sz w:val="26"/>
          <w:szCs w:val="26"/>
          <w:lang w:val="uk-UA"/>
        </w:rPr>
        <w:t xml:space="preserve"> має право:</w:t>
      </w:r>
    </w:p>
    <w:p w14:paraId="47B24822" w14:textId="77777777" w:rsidR="0055103D" w:rsidRPr="003E006B" w:rsidRDefault="0055103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>- безперешкодного доступу на земельну ділянку, щодо якої встановлений сервітут;</w:t>
      </w:r>
    </w:p>
    <w:p w14:paraId="1D86128D" w14:textId="31016F4A" w:rsidR="0055103D" w:rsidRPr="003E006B" w:rsidRDefault="0055103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 xml:space="preserve">- </w:t>
      </w:r>
      <w:r w:rsidR="003219CD" w:rsidRPr="003219CD">
        <w:rPr>
          <w:sz w:val="26"/>
          <w:szCs w:val="26"/>
          <w:lang w:val="uk-UA"/>
        </w:rPr>
        <w:t xml:space="preserve">вимагати від </w:t>
      </w:r>
      <w:bookmarkStart w:id="11" w:name="_Hlk216338031"/>
      <w:proofErr w:type="spellStart"/>
      <w:r w:rsidR="003219CD" w:rsidRPr="003219CD">
        <w:rPr>
          <w:sz w:val="26"/>
          <w:szCs w:val="26"/>
          <w:lang w:val="uk-UA"/>
        </w:rPr>
        <w:t>Сервітуарія</w:t>
      </w:r>
      <w:proofErr w:type="spellEnd"/>
      <w:r w:rsidR="003219CD" w:rsidRPr="003219CD">
        <w:rPr>
          <w:sz w:val="26"/>
          <w:szCs w:val="26"/>
          <w:lang w:val="uk-UA"/>
        </w:rPr>
        <w:t xml:space="preserve"> </w:t>
      </w:r>
      <w:bookmarkEnd w:id="11"/>
      <w:r w:rsidR="003219CD" w:rsidRPr="003219CD">
        <w:rPr>
          <w:sz w:val="26"/>
          <w:szCs w:val="26"/>
          <w:lang w:val="uk-UA"/>
        </w:rPr>
        <w:t>використовувати земельну ділянку виключно відповідно до цільового призначення та умов, визначених Договором, забезпечувати екологічну безпеку, дотримуватися вимог земельного і природоохоронного законодавства, а також підтримувати належний благоустрій прилеглої території</w:t>
      </w:r>
      <w:r w:rsidRPr="003E006B">
        <w:rPr>
          <w:sz w:val="26"/>
          <w:szCs w:val="26"/>
          <w:lang w:val="uk-UA"/>
        </w:rPr>
        <w:t>;</w:t>
      </w:r>
    </w:p>
    <w:p w14:paraId="3B8268AA" w14:textId="6605DEA1" w:rsidR="0055103D" w:rsidRPr="003E006B" w:rsidRDefault="0055103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 xml:space="preserve">- вимагати від </w:t>
      </w:r>
      <w:proofErr w:type="spellStart"/>
      <w:r w:rsidR="00040ED3" w:rsidRPr="00040ED3">
        <w:rPr>
          <w:bCs/>
          <w:sz w:val="26"/>
          <w:szCs w:val="26"/>
          <w:lang w:val="uk-UA"/>
        </w:rPr>
        <w:t>Сервітуарія</w:t>
      </w:r>
      <w:proofErr w:type="spellEnd"/>
      <w:r w:rsidR="00040ED3" w:rsidRPr="00040ED3">
        <w:rPr>
          <w:bCs/>
          <w:sz w:val="26"/>
          <w:szCs w:val="26"/>
          <w:lang w:val="uk-UA"/>
        </w:rPr>
        <w:t xml:space="preserve"> </w:t>
      </w:r>
      <w:r w:rsidRPr="003E006B">
        <w:rPr>
          <w:sz w:val="26"/>
          <w:szCs w:val="26"/>
          <w:lang w:val="uk-UA"/>
        </w:rPr>
        <w:t>своєчасного внесення плати за встановлення сервітуту;</w:t>
      </w:r>
    </w:p>
    <w:p w14:paraId="14F61980" w14:textId="6CCD9180" w:rsidR="0055103D" w:rsidRPr="003E006B" w:rsidRDefault="0055103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 xml:space="preserve">- вимагати від </w:t>
      </w:r>
      <w:proofErr w:type="spellStart"/>
      <w:r w:rsidR="00040ED3" w:rsidRPr="00040ED3">
        <w:rPr>
          <w:bCs/>
          <w:sz w:val="26"/>
          <w:szCs w:val="26"/>
          <w:lang w:val="uk-UA"/>
        </w:rPr>
        <w:t>Сервітуарія</w:t>
      </w:r>
      <w:proofErr w:type="spellEnd"/>
      <w:r w:rsidR="00040ED3" w:rsidRPr="00040ED3">
        <w:rPr>
          <w:bCs/>
          <w:sz w:val="26"/>
          <w:szCs w:val="26"/>
          <w:lang w:val="uk-UA"/>
        </w:rPr>
        <w:t xml:space="preserve"> </w:t>
      </w:r>
      <w:r w:rsidRPr="003E006B">
        <w:rPr>
          <w:sz w:val="26"/>
          <w:szCs w:val="26"/>
          <w:lang w:val="uk-UA"/>
        </w:rPr>
        <w:t>відшкодування збитків, заподіяних установленням сервітуту або погіршенням стану земельної ділянки;</w:t>
      </w:r>
    </w:p>
    <w:p w14:paraId="403D11E0" w14:textId="36331EB3" w:rsidR="0055103D" w:rsidRPr="003E006B" w:rsidRDefault="0055103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 xml:space="preserve">- звертатися до суду із заявою про скасування сервітуту внаслідок неправомірних дій </w:t>
      </w:r>
      <w:proofErr w:type="spellStart"/>
      <w:r w:rsidR="003219CD">
        <w:rPr>
          <w:bCs/>
          <w:sz w:val="26"/>
          <w:szCs w:val="26"/>
          <w:lang w:val="uk-UA"/>
        </w:rPr>
        <w:t>Сервітуарі</w:t>
      </w:r>
      <w:r w:rsidR="00040ED3">
        <w:rPr>
          <w:bCs/>
          <w:sz w:val="26"/>
          <w:szCs w:val="26"/>
          <w:lang w:val="uk-UA"/>
        </w:rPr>
        <w:t>єм</w:t>
      </w:r>
      <w:proofErr w:type="spellEnd"/>
      <w:r w:rsidRPr="003E006B">
        <w:rPr>
          <w:sz w:val="26"/>
          <w:szCs w:val="26"/>
          <w:lang w:val="uk-UA"/>
        </w:rPr>
        <w:t>, припинення підстав для встановлення сервітуту, неможливості використати земельну ділянку за цільовим призначенням унаслідок установлення на ній сервітуту.</w:t>
      </w:r>
    </w:p>
    <w:p w14:paraId="01E39811" w14:textId="0FDB62D4" w:rsidR="0055103D" w:rsidRPr="003E006B" w:rsidRDefault="0055103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 xml:space="preserve">2.2. </w:t>
      </w:r>
      <w:r w:rsidR="003219CD">
        <w:rPr>
          <w:bCs/>
          <w:sz w:val="26"/>
          <w:szCs w:val="26"/>
          <w:lang w:val="uk-UA"/>
        </w:rPr>
        <w:t>Власник</w:t>
      </w:r>
      <w:r w:rsidRPr="003E006B">
        <w:rPr>
          <w:sz w:val="26"/>
          <w:szCs w:val="26"/>
          <w:lang w:val="uk-UA"/>
        </w:rPr>
        <w:t xml:space="preserve"> зобов'язаний:</w:t>
      </w:r>
    </w:p>
    <w:p w14:paraId="134D87EA" w14:textId="7F4A6351" w:rsidR="0055103D" w:rsidRPr="003E006B" w:rsidRDefault="0055103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 xml:space="preserve">- не чинити перешкод </w:t>
      </w:r>
      <w:proofErr w:type="spellStart"/>
      <w:r w:rsidR="003219CD">
        <w:rPr>
          <w:bCs/>
          <w:sz w:val="26"/>
          <w:szCs w:val="26"/>
          <w:lang w:val="uk-UA"/>
        </w:rPr>
        <w:t>Сервітуарію</w:t>
      </w:r>
      <w:proofErr w:type="spellEnd"/>
      <w:r w:rsidR="003219CD">
        <w:rPr>
          <w:bCs/>
          <w:sz w:val="26"/>
          <w:szCs w:val="26"/>
          <w:lang w:val="uk-UA"/>
        </w:rPr>
        <w:t xml:space="preserve"> </w:t>
      </w:r>
      <w:r w:rsidRPr="003E006B">
        <w:rPr>
          <w:sz w:val="26"/>
          <w:szCs w:val="26"/>
          <w:lang w:val="uk-UA"/>
        </w:rPr>
        <w:t>у використанні земельної ділянки, щодо якої встановлений сервітут, відповідно до цілей сервітуту.</w:t>
      </w:r>
    </w:p>
    <w:p w14:paraId="2063D748" w14:textId="77777777" w:rsidR="0055103D" w:rsidRPr="003E006B" w:rsidRDefault="0055103D" w:rsidP="0055103D">
      <w:pPr>
        <w:pStyle w:val="fix"/>
        <w:spacing w:before="0" w:beforeAutospacing="0" w:after="0" w:afterAutospacing="0"/>
        <w:jc w:val="center"/>
        <w:rPr>
          <w:sz w:val="26"/>
          <w:szCs w:val="26"/>
          <w:lang w:val="uk-UA"/>
        </w:rPr>
      </w:pPr>
    </w:p>
    <w:p w14:paraId="3146A346" w14:textId="578C6301" w:rsidR="0055103D" w:rsidRPr="003E006B" w:rsidRDefault="0055103D" w:rsidP="0055103D">
      <w:pPr>
        <w:pStyle w:val="fix"/>
        <w:spacing w:before="0" w:beforeAutospacing="0" w:after="0" w:afterAutospacing="0"/>
        <w:jc w:val="center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 xml:space="preserve">3. Права та обов'язки </w:t>
      </w:r>
      <w:proofErr w:type="spellStart"/>
      <w:r w:rsidR="003219CD">
        <w:rPr>
          <w:bCs/>
          <w:sz w:val="26"/>
          <w:szCs w:val="26"/>
          <w:lang w:val="uk-UA"/>
        </w:rPr>
        <w:t>Сервітуарі</w:t>
      </w:r>
      <w:r w:rsidR="00040ED3">
        <w:rPr>
          <w:bCs/>
          <w:sz w:val="26"/>
          <w:szCs w:val="26"/>
          <w:lang w:val="uk-UA"/>
        </w:rPr>
        <w:t>ю</w:t>
      </w:r>
      <w:proofErr w:type="spellEnd"/>
      <w:r w:rsidR="00040ED3">
        <w:rPr>
          <w:bCs/>
          <w:sz w:val="26"/>
          <w:szCs w:val="26"/>
          <w:lang w:val="uk-UA"/>
        </w:rPr>
        <w:t xml:space="preserve"> </w:t>
      </w:r>
    </w:p>
    <w:p w14:paraId="7DF27E28" w14:textId="2D613743" w:rsidR="0055103D" w:rsidRPr="003E006B" w:rsidRDefault="0055103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 xml:space="preserve">3.1. </w:t>
      </w:r>
      <w:proofErr w:type="spellStart"/>
      <w:r w:rsidR="0060293D">
        <w:rPr>
          <w:bCs/>
          <w:sz w:val="26"/>
          <w:szCs w:val="26"/>
          <w:lang w:val="uk-UA"/>
        </w:rPr>
        <w:t>Сервітуарій</w:t>
      </w:r>
      <w:proofErr w:type="spellEnd"/>
      <w:r w:rsidRPr="003E006B">
        <w:rPr>
          <w:sz w:val="26"/>
          <w:szCs w:val="26"/>
          <w:lang w:val="uk-UA"/>
        </w:rPr>
        <w:t xml:space="preserve"> має право:</w:t>
      </w:r>
    </w:p>
    <w:p w14:paraId="5ADEBA8B" w14:textId="56E3402D" w:rsidR="0055103D" w:rsidRPr="003E006B" w:rsidRDefault="0055103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 xml:space="preserve">- використовувати земельну ділянку, щодо якої встановлений сервітут, відповідно до цілей і умов </w:t>
      </w:r>
      <w:r w:rsidR="0060293D">
        <w:rPr>
          <w:sz w:val="26"/>
          <w:szCs w:val="26"/>
          <w:lang w:val="uk-UA"/>
        </w:rPr>
        <w:t>Договору</w:t>
      </w:r>
      <w:r w:rsidRPr="003E006B">
        <w:rPr>
          <w:sz w:val="26"/>
          <w:szCs w:val="26"/>
          <w:lang w:val="uk-UA"/>
        </w:rPr>
        <w:t>;</w:t>
      </w:r>
    </w:p>
    <w:p w14:paraId="2DA743A2" w14:textId="099E1230" w:rsidR="0055103D" w:rsidRPr="003E006B" w:rsidRDefault="0055103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 xml:space="preserve">- вимагати від </w:t>
      </w:r>
      <w:r w:rsidR="0060293D">
        <w:rPr>
          <w:bCs/>
          <w:sz w:val="26"/>
          <w:szCs w:val="26"/>
          <w:lang w:val="uk-UA"/>
        </w:rPr>
        <w:t>Власника</w:t>
      </w:r>
      <w:r w:rsidRPr="003E006B">
        <w:rPr>
          <w:sz w:val="26"/>
          <w:szCs w:val="26"/>
          <w:lang w:val="uk-UA"/>
        </w:rPr>
        <w:t xml:space="preserve"> усунення перешкод з використання земельної ділянки, щодо якої встановлений сервітут.</w:t>
      </w:r>
    </w:p>
    <w:p w14:paraId="04DA6F3A" w14:textId="654CA7A5" w:rsidR="0055103D" w:rsidRPr="003E006B" w:rsidRDefault="0055103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 xml:space="preserve">3.2. </w:t>
      </w:r>
      <w:proofErr w:type="spellStart"/>
      <w:r w:rsidR="0060293D" w:rsidRPr="0060293D">
        <w:rPr>
          <w:bCs/>
          <w:sz w:val="26"/>
          <w:szCs w:val="26"/>
          <w:lang w:val="uk-UA"/>
        </w:rPr>
        <w:t>Сервітуарій</w:t>
      </w:r>
      <w:proofErr w:type="spellEnd"/>
      <w:r w:rsidR="0060293D" w:rsidRPr="0060293D">
        <w:rPr>
          <w:bCs/>
          <w:sz w:val="26"/>
          <w:szCs w:val="26"/>
          <w:lang w:val="uk-UA"/>
        </w:rPr>
        <w:t xml:space="preserve"> </w:t>
      </w:r>
      <w:r w:rsidRPr="003E006B">
        <w:rPr>
          <w:sz w:val="26"/>
          <w:szCs w:val="26"/>
          <w:lang w:val="uk-UA"/>
        </w:rPr>
        <w:t>зобов'язаний:</w:t>
      </w:r>
    </w:p>
    <w:p w14:paraId="4AE9C196" w14:textId="77777777" w:rsidR="0055103D" w:rsidRPr="003E006B" w:rsidRDefault="0055103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>- нести затрати, пов'язані з оформленням договору;</w:t>
      </w:r>
    </w:p>
    <w:p w14:paraId="04B47635" w14:textId="77777777" w:rsidR="0055103D" w:rsidRPr="003E006B" w:rsidRDefault="0055103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>- дотримуватися правил добросусідства, установлених Земельним кодексом України;</w:t>
      </w:r>
    </w:p>
    <w:p w14:paraId="1A277326" w14:textId="3CCB9562" w:rsidR="0055103D" w:rsidRPr="003E006B" w:rsidRDefault="0055103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 xml:space="preserve">- безперешкодно допускати </w:t>
      </w:r>
      <w:r w:rsidR="0060293D">
        <w:rPr>
          <w:bCs/>
          <w:sz w:val="26"/>
          <w:szCs w:val="26"/>
          <w:lang w:val="uk-UA"/>
        </w:rPr>
        <w:t>Власника</w:t>
      </w:r>
      <w:r w:rsidRPr="003E006B">
        <w:rPr>
          <w:sz w:val="26"/>
          <w:szCs w:val="26"/>
          <w:lang w:val="uk-UA"/>
        </w:rPr>
        <w:t xml:space="preserve"> на земельну ділянку, щодо якої встановлений сервітут;</w:t>
      </w:r>
    </w:p>
    <w:p w14:paraId="76792C81" w14:textId="692E9B9A" w:rsidR="0055103D" w:rsidRPr="003E006B" w:rsidRDefault="0055103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>- не здійснювати дій, які можуть призвести до погіршення якісних характеристик та екологічного стану земельної ділянки, щодо якої встановлений сервітут;</w:t>
      </w:r>
    </w:p>
    <w:p w14:paraId="21AD3771" w14:textId="4ABC11A1" w:rsidR="0055103D" w:rsidRPr="003E006B" w:rsidRDefault="0055103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lastRenderedPageBreak/>
        <w:t xml:space="preserve">- відшкодувати </w:t>
      </w:r>
      <w:r w:rsidR="0060293D">
        <w:rPr>
          <w:bCs/>
          <w:sz w:val="26"/>
          <w:szCs w:val="26"/>
          <w:lang w:val="uk-UA"/>
        </w:rPr>
        <w:t xml:space="preserve">Власнику </w:t>
      </w:r>
      <w:r w:rsidRPr="003E006B">
        <w:rPr>
          <w:sz w:val="26"/>
          <w:szCs w:val="26"/>
          <w:lang w:val="uk-UA"/>
        </w:rPr>
        <w:t>збитки, пов'язані з погіршенням стану землі внаслідок своєї діяльності;</w:t>
      </w:r>
    </w:p>
    <w:p w14:paraId="3598ABE8" w14:textId="3B3A0347" w:rsidR="00126218" w:rsidRDefault="0055103D" w:rsidP="00126218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 xml:space="preserve">- </w:t>
      </w:r>
      <w:r w:rsidR="0060293D" w:rsidRPr="0060293D">
        <w:rPr>
          <w:sz w:val="26"/>
          <w:szCs w:val="26"/>
          <w:lang w:val="uk-UA"/>
        </w:rPr>
        <w:t>використовувати земельну ділянку лише для реалізації цілей, для яких було встановлено даний сервітут, та не допускати її використання в інших цілях</w:t>
      </w:r>
      <w:r w:rsidR="0060293D">
        <w:rPr>
          <w:sz w:val="26"/>
          <w:szCs w:val="26"/>
          <w:lang w:val="uk-UA"/>
        </w:rPr>
        <w:t>;</w:t>
      </w:r>
    </w:p>
    <w:p w14:paraId="5FC81C3E" w14:textId="5853A72D" w:rsidR="00126218" w:rsidRPr="003E006B" w:rsidRDefault="00126218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464352">
        <w:rPr>
          <w:sz w:val="26"/>
          <w:szCs w:val="26"/>
          <w:lang w:val="uk-UA"/>
        </w:rPr>
        <w:t xml:space="preserve">- звільнити земельну ділянку за 10 днів після закінчення терміну дії договору та в разі отримання </w:t>
      </w:r>
      <w:r w:rsidR="0060293D" w:rsidRPr="00464352">
        <w:rPr>
          <w:sz w:val="26"/>
          <w:szCs w:val="26"/>
          <w:lang w:val="uk-UA"/>
        </w:rPr>
        <w:t>рішення від Власника земельної ділянки про</w:t>
      </w:r>
      <w:r w:rsidRPr="00464352">
        <w:rPr>
          <w:bCs/>
          <w:sz w:val="26"/>
          <w:szCs w:val="26"/>
          <w:lang w:val="uk-UA"/>
        </w:rPr>
        <w:t xml:space="preserve"> скасування вказаного сервітуту</w:t>
      </w:r>
      <w:r w:rsidRPr="00464352">
        <w:rPr>
          <w:sz w:val="26"/>
          <w:szCs w:val="26"/>
          <w:lang w:val="uk-UA"/>
        </w:rPr>
        <w:t>;</w:t>
      </w:r>
      <w:r>
        <w:rPr>
          <w:sz w:val="26"/>
          <w:szCs w:val="26"/>
          <w:lang w:val="uk-UA"/>
        </w:rPr>
        <w:t xml:space="preserve"> </w:t>
      </w:r>
    </w:p>
    <w:p w14:paraId="48EADCC5" w14:textId="1C415925" w:rsidR="005C548D" w:rsidRDefault="0055103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>- своєчасно сплачувати плату за встановлення сервітуту згідно із цим Договором</w:t>
      </w:r>
      <w:r w:rsidR="00464352">
        <w:rPr>
          <w:sz w:val="26"/>
          <w:szCs w:val="26"/>
          <w:lang w:val="uk-UA"/>
        </w:rPr>
        <w:t>;</w:t>
      </w:r>
    </w:p>
    <w:p w14:paraId="3A63297C" w14:textId="0039D64A" w:rsidR="0055103D" w:rsidRDefault="005C548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="0046435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у разі переходу права власності на </w:t>
      </w:r>
      <w:r w:rsidR="00DA73F7">
        <w:rPr>
          <w:sz w:val="26"/>
          <w:szCs w:val="26"/>
          <w:lang w:val="uk-UA"/>
        </w:rPr>
        <w:t>об’єкт (нежитлове приміщення)</w:t>
      </w:r>
      <w:r w:rsidR="00182387">
        <w:rPr>
          <w:sz w:val="26"/>
          <w:szCs w:val="26"/>
          <w:lang w:val="uk-UA"/>
        </w:rPr>
        <w:t xml:space="preserve"> обтяжен</w:t>
      </w:r>
      <w:r w:rsidR="00D60AFB">
        <w:rPr>
          <w:sz w:val="26"/>
          <w:szCs w:val="26"/>
          <w:lang w:val="uk-UA"/>
        </w:rPr>
        <w:t>е</w:t>
      </w:r>
      <w:r w:rsidR="00182387">
        <w:rPr>
          <w:sz w:val="26"/>
          <w:szCs w:val="26"/>
          <w:lang w:val="uk-UA"/>
        </w:rPr>
        <w:t xml:space="preserve"> постійним  сервітутом</w:t>
      </w:r>
      <w:r w:rsidR="00DA73F7">
        <w:rPr>
          <w:sz w:val="26"/>
          <w:szCs w:val="26"/>
          <w:lang w:val="uk-UA"/>
        </w:rPr>
        <w:t xml:space="preserve"> </w:t>
      </w:r>
      <w:proofErr w:type="spellStart"/>
      <w:r w:rsidR="00464352">
        <w:rPr>
          <w:sz w:val="26"/>
          <w:szCs w:val="26"/>
          <w:lang w:val="uk-UA"/>
        </w:rPr>
        <w:t>Сервітуарій</w:t>
      </w:r>
      <w:proofErr w:type="spellEnd"/>
      <w:r w:rsidR="00DA73F7">
        <w:rPr>
          <w:sz w:val="26"/>
          <w:szCs w:val="26"/>
          <w:lang w:val="uk-UA"/>
        </w:rPr>
        <w:t xml:space="preserve"> зобов’язаний </w:t>
      </w:r>
      <w:r w:rsidR="00182387">
        <w:rPr>
          <w:sz w:val="26"/>
          <w:szCs w:val="26"/>
          <w:lang w:val="uk-UA"/>
        </w:rPr>
        <w:t xml:space="preserve">протягом 10 робочих днів </w:t>
      </w:r>
      <w:r w:rsidR="00DA73F7">
        <w:rPr>
          <w:sz w:val="26"/>
          <w:szCs w:val="26"/>
          <w:lang w:val="uk-UA"/>
        </w:rPr>
        <w:t>надати копію цивільно</w:t>
      </w:r>
      <w:r w:rsidR="00182387">
        <w:rPr>
          <w:sz w:val="26"/>
          <w:szCs w:val="26"/>
          <w:lang w:val="uk-UA"/>
        </w:rPr>
        <w:t>-</w:t>
      </w:r>
      <w:r w:rsidR="00DA73F7">
        <w:rPr>
          <w:sz w:val="26"/>
          <w:szCs w:val="26"/>
          <w:lang w:val="uk-UA"/>
        </w:rPr>
        <w:t xml:space="preserve"> правової угоди </w:t>
      </w:r>
      <w:r w:rsidR="00464352">
        <w:rPr>
          <w:sz w:val="26"/>
          <w:szCs w:val="26"/>
          <w:lang w:val="uk-UA"/>
        </w:rPr>
        <w:t>Власнику</w:t>
      </w:r>
      <w:r w:rsidR="00182387">
        <w:rPr>
          <w:sz w:val="26"/>
          <w:szCs w:val="26"/>
          <w:lang w:val="uk-UA"/>
        </w:rPr>
        <w:t>.</w:t>
      </w:r>
      <w:r w:rsidR="00AE6C1F">
        <w:rPr>
          <w:sz w:val="26"/>
          <w:szCs w:val="26"/>
          <w:lang w:val="uk-UA"/>
        </w:rPr>
        <w:t xml:space="preserve"> </w:t>
      </w:r>
    </w:p>
    <w:p w14:paraId="268D1D2D" w14:textId="43C85D69" w:rsidR="00AE6C1F" w:rsidRPr="003E006B" w:rsidRDefault="00AE6C1F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3.3. </w:t>
      </w:r>
      <w:r w:rsidRPr="00AE6C1F">
        <w:rPr>
          <w:sz w:val="26"/>
          <w:szCs w:val="26"/>
          <w:lang w:val="uk-UA"/>
        </w:rPr>
        <w:t xml:space="preserve">Усі права та обов’язки </w:t>
      </w:r>
      <w:proofErr w:type="spellStart"/>
      <w:r w:rsidR="003219CD">
        <w:rPr>
          <w:sz w:val="26"/>
          <w:szCs w:val="26"/>
          <w:lang w:val="uk-UA"/>
        </w:rPr>
        <w:t>Сервітуар</w:t>
      </w:r>
      <w:r w:rsidR="00464352">
        <w:rPr>
          <w:sz w:val="26"/>
          <w:szCs w:val="26"/>
          <w:lang w:val="uk-UA"/>
        </w:rPr>
        <w:t>ія</w:t>
      </w:r>
      <w:proofErr w:type="spellEnd"/>
      <w:r w:rsidR="00464352">
        <w:rPr>
          <w:sz w:val="26"/>
          <w:szCs w:val="26"/>
          <w:lang w:val="uk-UA"/>
        </w:rPr>
        <w:t xml:space="preserve"> </w:t>
      </w:r>
      <w:r w:rsidRPr="00AE6C1F">
        <w:rPr>
          <w:sz w:val="26"/>
          <w:szCs w:val="26"/>
          <w:lang w:val="uk-UA"/>
        </w:rPr>
        <w:t xml:space="preserve">автоматично переходять до нового власника (правонаступника) нерухомого майна </w:t>
      </w:r>
      <w:r>
        <w:rPr>
          <w:sz w:val="26"/>
          <w:szCs w:val="26"/>
          <w:lang w:val="uk-UA"/>
        </w:rPr>
        <w:t xml:space="preserve">відповідно до якого встановлений постійний земельний сервітут, </w:t>
      </w:r>
      <w:r w:rsidRPr="00AE6C1F">
        <w:rPr>
          <w:sz w:val="26"/>
          <w:szCs w:val="26"/>
          <w:lang w:val="uk-UA"/>
        </w:rPr>
        <w:t>на всіх умовах та в обсязі, що визначені Договором</w:t>
      </w:r>
      <w:r w:rsidR="004C4728">
        <w:rPr>
          <w:sz w:val="26"/>
          <w:szCs w:val="26"/>
          <w:lang w:val="uk-UA"/>
        </w:rPr>
        <w:t>, та не потребують переукладення Договору</w:t>
      </w:r>
      <w:r>
        <w:rPr>
          <w:sz w:val="26"/>
          <w:szCs w:val="26"/>
          <w:lang w:val="uk-UA"/>
        </w:rPr>
        <w:t xml:space="preserve">. </w:t>
      </w:r>
    </w:p>
    <w:p w14:paraId="093B5D7B" w14:textId="77777777" w:rsidR="0055103D" w:rsidRPr="003E006B" w:rsidRDefault="0055103D" w:rsidP="0055103D">
      <w:pPr>
        <w:pStyle w:val="fix"/>
        <w:spacing w:before="0" w:beforeAutospacing="0" w:after="0" w:afterAutospacing="0"/>
        <w:jc w:val="center"/>
        <w:rPr>
          <w:sz w:val="26"/>
          <w:szCs w:val="26"/>
          <w:lang w:val="uk-UA"/>
        </w:rPr>
      </w:pPr>
    </w:p>
    <w:p w14:paraId="457DEC95" w14:textId="77777777" w:rsidR="0055103D" w:rsidRPr="003E006B" w:rsidRDefault="0055103D" w:rsidP="0055103D">
      <w:pPr>
        <w:pStyle w:val="fix"/>
        <w:spacing w:before="0" w:beforeAutospacing="0" w:after="0" w:afterAutospacing="0"/>
        <w:jc w:val="center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>4. Термін дії Договору (земельного сервітуту)</w:t>
      </w:r>
    </w:p>
    <w:p w14:paraId="0AE9F31D" w14:textId="1C67A719" w:rsidR="0055103D" w:rsidRPr="003E006B" w:rsidRDefault="0055103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>4.1. Сервітутне землекористування є</w:t>
      </w:r>
      <w:r w:rsidR="0011283F">
        <w:rPr>
          <w:sz w:val="26"/>
          <w:szCs w:val="26"/>
          <w:lang w:val="uk-UA"/>
        </w:rPr>
        <w:t xml:space="preserve"> </w:t>
      </w:r>
      <w:r w:rsidR="0011283F">
        <w:rPr>
          <w:sz w:val="26"/>
          <w:szCs w:val="26"/>
          <w:u w:val="single"/>
          <w:lang w:val="uk-UA"/>
        </w:rPr>
        <w:t xml:space="preserve">___________ </w:t>
      </w:r>
      <w:r w:rsidR="0011283F">
        <w:rPr>
          <w:sz w:val="26"/>
          <w:szCs w:val="26"/>
          <w:lang w:val="uk-UA"/>
        </w:rPr>
        <w:t>(</w:t>
      </w:r>
      <w:r w:rsidRPr="0011283F">
        <w:rPr>
          <w:rStyle w:val="a7"/>
          <w:i w:val="0"/>
          <w:sz w:val="26"/>
          <w:szCs w:val="26"/>
          <w:lang w:val="uk-UA"/>
        </w:rPr>
        <w:t>строковим</w:t>
      </w:r>
      <w:r w:rsidR="0011283F" w:rsidRPr="0011283F">
        <w:rPr>
          <w:rStyle w:val="a7"/>
          <w:i w:val="0"/>
          <w:sz w:val="26"/>
          <w:szCs w:val="26"/>
          <w:lang w:val="uk-UA"/>
        </w:rPr>
        <w:t xml:space="preserve"> чи </w:t>
      </w:r>
      <w:r w:rsidR="00126218" w:rsidRPr="0011283F">
        <w:rPr>
          <w:rStyle w:val="a7"/>
          <w:i w:val="0"/>
          <w:sz w:val="26"/>
          <w:szCs w:val="26"/>
          <w:lang w:val="uk-UA"/>
        </w:rPr>
        <w:t>постійним</w:t>
      </w:r>
      <w:r w:rsidR="0011283F">
        <w:rPr>
          <w:rStyle w:val="a7"/>
          <w:i w:val="0"/>
          <w:sz w:val="26"/>
          <w:szCs w:val="26"/>
          <w:lang w:val="uk-UA"/>
        </w:rPr>
        <w:t xml:space="preserve"> вказати).</w:t>
      </w:r>
    </w:p>
    <w:p w14:paraId="747241AA" w14:textId="2DCC9C50" w:rsidR="00126218" w:rsidRPr="0011283F" w:rsidRDefault="0055103D" w:rsidP="0055103D">
      <w:pPr>
        <w:jc w:val="both"/>
        <w:rPr>
          <w:rFonts w:cs="Times New Roman"/>
          <w:spacing w:val="-3"/>
          <w:sz w:val="26"/>
          <w:szCs w:val="26"/>
          <w:lang w:val="uk-UA"/>
        </w:rPr>
      </w:pPr>
      <w:r w:rsidRPr="003E006B">
        <w:rPr>
          <w:rFonts w:cs="Times New Roman"/>
          <w:spacing w:val="-3"/>
          <w:sz w:val="26"/>
          <w:szCs w:val="26"/>
          <w:lang w:val="uk-UA"/>
        </w:rPr>
        <w:t xml:space="preserve">4.2. </w:t>
      </w:r>
      <w:r w:rsidR="00A9755E" w:rsidRPr="00A9755E">
        <w:rPr>
          <w:rFonts w:cs="Times New Roman"/>
          <w:spacing w:val="-3"/>
          <w:sz w:val="26"/>
          <w:szCs w:val="26"/>
          <w:lang w:val="uk-UA"/>
        </w:rPr>
        <w:t>Цей Договір є чинним з дня його підписання Сторонами</w:t>
      </w:r>
      <w:r w:rsidR="00201676">
        <w:rPr>
          <w:rFonts w:cs="Times New Roman"/>
          <w:spacing w:val="-3"/>
          <w:sz w:val="26"/>
          <w:szCs w:val="26"/>
          <w:lang w:val="uk-UA"/>
        </w:rPr>
        <w:t>.</w:t>
      </w:r>
      <w:r w:rsidR="00A9755E" w:rsidRPr="00A9755E">
        <w:rPr>
          <w:rFonts w:cs="Times New Roman"/>
          <w:spacing w:val="-3"/>
          <w:sz w:val="26"/>
          <w:szCs w:val="26"/>
          <w:lang w:val="uk-UA"/>
        </w:rPr>
        <w:t xml:space="preserve"> </w:t>
      </w:r>
      <w:r w:rsidR="00A9755E" w:rsidRPr="0011283F">
        <w:rPr>
          <w:rFonts w:cs="Times New Roman"/>
          <w:spacing w:val="-3"/>
          <w:sz w:val="26"/>
          <w:szCs w:val="26"/>
          <w:lang w:val="uk-UA"/>
        </w:rPr>
        <w:t>Право користування земельною ділянкою виникає з моменту державної реєстрації цього Договору відповідно до вимог законодавства</w:t>
      </w:r>
      <w:r w:rsidR="00201676" w:rsidRPr="0011283F">
        <w:rPr>
          <w:rFonts w:cs="Times New Roman"/>
          <w:spacing w:val="-3"/>
          <w:sz w:val="26"/>
          <w:szCs w:val="26"/>
          <w:lang w:val="uk-UA"/>
        </w:rPr>
        <w:t>.</w:t>
      </w:r>
      <w:r w:rsidR="00126218" w:rsidRPr="0011283F">
        <w:rPr>
          <w:rFonts w:cs="Times New Roman"/>
          <w:spacing w:val="-3"/>
          <w:sz w:val="26"/>
          <w:szCs w:val="26"/>
          <w:lang w:val="uk-UA"/>
        </w:rPr>
        <w:t xml:space="preserve"> </w:t>
      </w:r>
    </w:p>
    <w:p w14:paraId="0D5B6FC3" w14:textId="1D956635" w:rsidR="005C14A4" w:rsidRDefault="0055103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>4.3. Термін дії цього Договору</w:t>
      </w:r>
      <w:r w:rsidR="003000DC">
        <w:rPr>
          <w:sz w:val="26"/>
          <w:szCs w:val="26"/>
          <w:lang w:val="uk-UA"/>
        </w:rPr>
        <w:t>:</w:t>
      </w:r>
      <w:r w:rsidRPr="003E006B">
        <w:rPr>
          <w:sz w:val="26"/>
          <w:szCs w:val="26"/>
          <w:lang w:val="uk-UA"/>
        </w:rPr>
        <w:t xml:space="preserve"> </w:t>
      </w:r>
      <w:r w:rsidRPr="00106F9B">
        <w:rPr>
          <w:sz w:val="26"/>
          <w:szCs w:val="26"/>
          <w:u w:val="single"/>
          <w:lang w:val="uk-UA"/>
        </w:rPr>
        <w:t>______</w:t>
      </w:r>
      <w:r w:rsidR="0011283F">
        <w:rPr>
          <w:sz w:val="26"/>
          <w:szCs w:val="26"/>
          <w:lang w:val="uk-UA"/>
        </w:rPr>
        <w:t xml:space="preserve"> </w:t>
      </w:r>
      <w:r w:rsidR="006E5523">
        <w:rPr>
          <w:sz w:val="26"/>
          <w:szCs w:val="26"/>
          <w:lang w:val="uk-UA"/>
        </w:rPr>
        <w:t xml:space="preserve">(вказати термін або зазначити що він є постійним/безстроковим). </w:t>
      </w:r>
    </w:p>
    <w:p w14:paraId="0ECFCF42" w14:textId="17FC0560" w:rsidR="0055103D" w:rsidRPr="003E006B" w:rsidRDefault="005C14A4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4.4. </w:t>
      </w:r>
      <w:r w:rsidR="00AE6C1F" w:rsidRPr="00AE6C1F">
        <w:rPr>
          <w:sz w:val="26"/>
          <w:szCs w:val="26"/>
          <w:lang w:val="uk-UA"/>
        </w:rPr>
        <w:t xml:space="preserve">Сторони підтверджують та погоджуються, що встановлений цим Договором </w:t>
      </w:r>
      <w:r w:rsidR="00CC18B2">
        <w:rPr>
          <w:sz w:val="26"/>
          <w:szCs w:val="26"/>
          <w:lang w:val="uk-UA"/>
        </w:rPr>
        <w:t xml:space="preserve">постійний </w:t>
      </w:r>
      <w:r w:rsidR="00AE6C1F" w:rsidRPr="00AE6C1F">
        <w:rPr>
          <w:sz w:val="26"/>
          <w:szCs w:val="26"/>
          <w:lang w:val="uk-UA"/>
        </w:rPr>
        <w:t xml:space="preserve">земельний сервітут зберігає свою чинність у разі переходу права власності (відчуження) </w:t>
      </w:r>
      <w:r w:rsidR="006E5523">
        <w:rPr>
          <w:sz w:val="26"/>
          <w:szCs w:val="26"/>
          <w:lang w:val="uk-UA"/>
        </w:rPr>
        <w:t>о</w:t>
      </w:r>
      <w:r w:rsidR="00AE6C1F" w:rsidRPr="00AE6C1F">
        <w:rPr>
          <w:sz w:val="26"/>
          <w:szCs w:val="26"/>
          <w:lang w:val="uk-UA"/>
        </w:rPr>
        <w:t>б’єкт</w:t>
      </w:r>
      <w:r w:rsidR="006E5523">
        <w:rPr>
          <w:sz w:val="26"/>
          <w:szCs w:val="26"/>
          <w:lang w:val="uk-UA"/>
        </w:rPr>
        <w:t>у</w:t>
      </w:r>
      <w:r w:rsidR="00AE6C1F" w:rsidRPr="00AE6C1F">
        <w:rPr>
          <w:sz w:val="26"/>
          <w:szCs w:val="26"/>
          <w:lang w:val="uk-UA"/>
        </w:rPr>
        <w:t xml:space="preserve"> нерухомого майна, для обслуговування якого він встановлений</w:t>
      </w:r>
      <w:r w:rsidR="00AE6C1F" w:rsidRPr="006E5523">
        <w:rPr>
          <w:sz w:val="26"/>
          <w:szCs w:val="26"/>
          <w:lang w:val="uk-UA"/>
        </w:rPr>
        <w:t>.</w:t>
      </w:r>
    </w:p>
    <w:p w14:paraId="554EC62E" w14:textId="77777777" w:rsidR="0055103D" w:rsidRPr="003E006B" w:rsidRDefault="0055103D" w:rsidP="0055103D">
      <w:pPr>
        <w:pStyle w:val="fix"/>
        <w:spacing w:before="0" w:beforeAutospacing="0" w:after="0" w:afterAutospacing="0"/>
        <w:jc w:val="center"/>
        <w:rPr>
          <w:sz w:val="26"/>
          <w:szCs w:val="26"/>
          <w:lang w:val="uk-UA"/>
        </w:rPr>
      </w:pPr>
    </w:p>
    <w:p w14:paraId="4A15BD2F" w14:textId="77777777" w:rsidR="0055103D" w:rsidRPr="003E006B" w:rsidRDefault="0055103D" w:rsidP="0055103D">
      <w:pPr>
        <w:pStyle w:val="fix"/>
        <w:spacing w:before="0" w:beforeAutospacing="0" w:after="0" w:afterAutospacing="0"/>
        <w:jc w:val="center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>5. Плата за встановлення земельного сервітуту</w:t>
      </w:r>
    </w:p>
    <w:p w14:paraId="3262B604" w14:textId="77777777" w:rsidR="001E18F4" w:rsidRDefault="0055103D" w:rsidP="0055103D">
      <w:pPr>
        <w:jc w:val="both"/>
        <w:rPr>
          <w:rFonts w:cs="Times New Roman"/>
          <w:sz w:val="26"/>
          <w:szCs w:val="26"/>
          <w:lang w:val="uk-UA"/>
        </w:rPr>
      </w:pPr>
      <w:r w:rsidRPr="000C2217">
        <w:rPr>
          <w:rFonts w:cs="Times New Roman"/>
          <w:sz w:val="26"/>
          <w:szCs w:val="26"/>
          <w:lang w:val="uk-UA"/>
        </w:rPr>
        <w:t xml:space="preserve">5.1. </w:t>
      </w:r>
      <w:r w:rsidR="000C2217" w:rsidRPr="000C2217">
        <w:rPr>
          <w:rFonts w:cs="Times New Roman"/>
          <w:sz w:val="26"/>
          <w:szCs w:val="26"/>
          <w:lang w:val="uk-UA"/>
        </w:rPr>
        <w:t xml:space="preserve">Сторони погоджуються, що плата за встановлення та користування земельним сервітутом є платною. </w:t>
      </w:r>
    </w:p>
    <w:p w14:paraId="55C3CDB0" w14:textId="2589CB37" w:rsidR="001E18F4" w:rsidRPr="001E18F4" w:rsidRDefault="001E18F4" w:rsidP="001E18F4">
      <w:pPr>
        <w:jc w:val="both"/>
        <w:rPr>
          <w:rFonts w:cs="Times New Roman"/>
          <w:b/>
          <w:spacing w:val="-3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 xml:space="preserve">5.2 </w:t>
      </w:r>
      <w:r w:rsidRPr="001E18F4">
        <w:rPr>
          <w:rFonts w:cs="Times New Roman"/>
          <w:spacing w:val="-3"/>
          <w:sz w:val="26"/>
          <w:szCs w:val="26"/>
          <w:lang w:val="uk-UA"/>
        </w:rPr>
        <w:t xml:space="preserve">За сервітутне землекористування </w:t>
      </w:r>
      <w:proofErr w:type="spellStart"/>
      <w:r w:rsidRPr="001E18F4">
        <w:rPr>
          <w:rFonts w:cs="Times New Roman"/>
          <w:bCs/>
          <w:spacing w:val="-3"/>
          <w:sz w:val="26"/>
          <w:szCs w:val="26"/>
          <w:lang w:val="uk-UA"/>
        </w:rPr>
        <w:t>Сервітуарія</w:t>
      </w:r>
      <w:proofErr w:type="spellEnd"/>
      <w:r w:rsidRPr="001E18F4">
        <w:rPr>
          <w:rFonts w:cs="Times New Roman"/>
          <w:bCs/>
          <w:spacing w:val="-3"/>
          <w:sz w:val="26"/>
          <w:szCs w:val="26"/>
          <w:lang w:val="uk-UA"/>
        </w:rPr>
        <w:t xml:space="preserve"> </w:t>
      </w:r>
      <w:r w:rsidRPr="001E18F4">
        <w:rPr>
          <w:rFonts w:cs="Times New Roman"/>
          <w:spacing w:val="-3"/>
          <w:sz w:val="26"/>
          <w:szCs w:val="26"/>
          <w:lang w:val="uk-UA"/>
        </w:rPr>
        <w:t xml:space="preserve">вноситься оплата у грошовій формі в розмірі </w:t>
      </w:r>
      <w:r w:rsidRPr="001E18F4">
        <w:rPr>
          <w:rFonts w:cs="Times New Roman"/>
          <w:bCs/>
          <w:spacing w:val="-3"/>
          <w:sz w:val="26"/>
          <w:szCs w:val="26"/>
          <w:lang w:val="uk-UA"/>
        </w:rPr>
        <w:t>12% на рік від</w:t>
      </w:r>
      <w:r w:rsidRPr="001E18F4">
        <w:rPr>
          <w:rFonts w:cs="Times New Roman"/>
          <w:spacing w:val="-3"/>
          <w:sz w:val="26"/>
          <w:szCs w:val="26"/>
          <w:lang w:val="uk-UA"/>
        </w:rPr>
        <w:t xml:space="preserve"> нормативної грошової оцінки землі. Нормативна грошова оцінка земельної ділянки</w:t>
      </w:r>
      <w:r w:rsidR="00CC18B2">
        <w:rPr>
          <w:rFonts w:cs="Times New Roman"/>
          <w:spacing w:val="-3"/>
          <w:sz w:val="26"/>
          <w:szCs w:val="26"/>
          <w:lang w:val="uk-UA"/>
        </w:rPr>
        <w:t xml:space="preserve"> </w:t>
      </w:r>
      <w:r w:rsidRPr="001E18F4">
        <w:rPr>
          <w:rFonts w:cs="Times New Roman"/>
          <w:spacing w:val="-3"/>
          <w:sz w:val="26"/>
          <w:szCs w:val="26"/>
          <w:lang w:val="uk-UA"/>
        </w:rPr>
        <w:t xml:space="preserve">: </w:t>
      </w:r>
      <w:r>
        <w:rPr>
          <w:rFonts w:cs="Times New Roman"/>
          <w:b/>
          <w:spacing w:val="-3"/>
          <w:sz w:val="26"/>
          <w:szCs w:val="26"/>
          <w:lang w:val="uk-UA"/>
        </w:rPr>
        <w:t>_____________________________________________________________</w:t>
      </w:r>
    </w:p>
    <w:p w14:paraId="5EB245FC" w14:textId="53B6BCAB" w:rsidR="001E18F4" w:rsidRPr="000C2217" w:rsidRDefault="001E18F4" w:rsidP="0055103D">
      <w:pPr>
        <w:jc w:val="both"/>
        <w:rPr>
          <w:rFonts w:cs="Times New Roman"/>
          <w:sz w:val="26"/>
          <w:szCs w:val="26"/>
          <w:lang w:val="uk-UA"/>
        </w:rPr>
      </w:pPr>
    </w:p>
    <w:p w14:paraId="29BA9245" w14:textId="07ECDB1D" w:rsidR="00106F9B" w:rsidRPr="00284A09" w:rsidRDefault="0055103D" w:rsidP="0055103D">
      <w:pPr>
        <w:jc w:val="both"/>
        <w:rPr>
          <w:rFonts w:cs="Times New Roman"/>
          <w:sz w:val="26"/>
          <w:szCs w:val="26"/>
          <w:lang w:val="uk-UA"/>
        </w:rPr>
      </w:pPr>
      <w:r w:rsidRPr="00284A09">
        <w:rPr>
          <w:rFonts w:cs="Times New Roman"/>
          <w:sz w:val="26"/>
          <w:szCs w:val="26"/>
          <w:lang w:val="uk-UA"/>
        </w:rPr>
        <w:t xml:space="preserve">5.2. </w:t>
      </w:r>
      <w:r w:rsidR="00284A09">
        <w:rPr>
          <w:rFonts w:cs="Times New Roman"/>
          <w:sz w:val="26"/>
          <w:szCs w:val="26"/>
          <w:lang w:val="uk-UA"/>
        </w:rPr>
        <w:t>Платіж</w:t>
      </w:r>
      <w:r w:rsidR="00106F9B" w:rsidRPr="00284A09">
        <w:rPr>
          <w:rFonts w:cs="Times New Roman"/>
          <w:sz w:val="26"/>
          <w:szCs w:val="26"/>
          <w:lang w:val="uk-UA"/>
        </w:rPr>
        <w:t xml:space="preserve"> за землю вноситься щомісячно рівними частинами</w:t>
      </w:r>
      <w:r w:rsidR="005C14A4">
        <w:rPr>
          <w:rFonts w:cs="Times New Roman"/>
          <w:sz w:val="26"/>
          <w:szCs w:val="26"/>
          <w:lang w:val="uk-UA"/>
        </w:rPr>
        <w:t xml:space="preserve"> на р/р </w:t>
      </w:r>
      <w:r w:rsidR="005C14A4" w:rsidRPr="005C14A4">
        <w:rPr>
          <w:rFonts w:cs="Times New Roman"/>
          <w:sz w:val="26"/>
          <w:szCs w:val="26"/>
          <w:u w:val="single"/>
          <w:lang w:val="uk-UA"/>
        </w:rPr>
        <w:t>_____</w:t>
      </w:r>
      <w:r w:rsidR="005C14A4">
        <w:rPr>
          <w:rFonts w:cs="Times New Roman"/>
          <w:sz w:val="26"/>
          <w:szCs w:val="26"/>
          <w:u w:val="single"/>
          <w:lang w:val="uk-UA"/>
        </w:rPr>
        <w:t>____________________________</w:t>
      </w:r>
      <w:r w:rsidR="005C14A4" w:rsidRPr="005C14A4">
        <w:rPr>
          <w:rFonts w:cs="Times New Roman"/>
          <w:sz w:val="26"/>
          <w:szCs w:val="26"/>
          <w:u w:val="single"/>
          <w:lang w:val="uk-UA"/>
        </w:rPr>
        <w:t>_</w:t>
      </w:r>
      <w:r w:rsidR="005C14A4">
        <w:rPr>
          <w:rFonts w:cs="Times New Roman"/>
          <w:sz w:val="26"/>
          <w:szCs w:val="26"/>
          <w:u w:val="single"/>
          <w:lang w:val="uk-UA"/>
        </w:rPr>
        <w:t>.</w:t>
      </w:r>
      <w:r w:rsidR="00106F9B" w:rsidRPr="00284A09">
        <w:rPr>
          <w:rFonts w:cs="Times New Roman"/>
          <w:sz w:val="26"/>
          <w:szCs w:val="26"/>
          <w:lang w:val="uk-UA"/>
        </w:rPr>
        <w:t xml:space="preserve"> Кінцевий термін сплати податкових зобов'язань настає не пізніше 30-го числа місяця, наступного за звітним. </w:t>
      </w:r>
    </w:p>
    <w:p w14:paraId="67CC4F5E" w14:textId="77777777" w:rsidR="0055103D" w:rsidRPr="003E006B" w:rsidRDefault="0055103D" w:rsidP="0055103D">
      <w:pPr>
        <w:jc w:val="both"/>
        <w:rPr>
          <w:rFonts w:cs="Times New Roman"/>
          <w:sz w:val="26"/>
          <w:szCs w:val="26"/>
          <w:lang w:val="uk-UA"/>
        </w:rPr>
      </w:pPr>
      <w:r w:rsidRPr="003E006B">
        <w:rPr>
          <w:rFonts w:cs="Times New Roman"/>
          <w:sz w:val="26"/>
          <w:szCs w:val="26"/>
          <w:lang w:val="uk-UA"/>
        </w:rPr>
        <w:t xml:space="preserve">5.3. Обчислення розміру </w:t>
      </w:r>
      <w:r w:rsidRPr="003E006B">
        <w:rPr>
          <w:rFonts w:cs="Times New Roman"/>
          <w:spacing w:val="-3"/>
          <w:sz w:val="26"/>
          <w:szCs w:val="26"/>
          <w:lang w:val="uk-UA"/>
        </w:rPr>
        <w:t xml:space="preserve">Платежу </w:t>
      </w:r>
      <w:r w:rsidRPr="003E006B">
        <w:rPr>
          <w:rFonts w:cs="Times New Roman"/>
          <w:sz w:val="26"/>
          <w:szCs w:val="26"/>
          <w:lang w:val="uk-UA"/>
        </w:rPr>
        <w:t>за вказану земельну ділянку здійснюється з урахуванням коефіцієнтів індексації щорічно, та переглядається у разі зміни грошової</w:t>
      </w:r>
      <w:r>
        <w:rPr>
          <w:rFonts w:cs="Times New Roman"/>
          <w:sz w:val="26"/>
          <w:szCs w:val="26"/>
          <w:lang w:val="uk-UA"/>
        </w:rPr>
        <w:t xml:space="preserve"> оцінки землі</w:t>
      </w:r>
      <w:r w:rsidRPr="003E006B">
        <w:rPr>
          <w:rFonts w:cs="Times New Roman"/>
          <w:sz w:val="26"/>
          <w:szCs w:val="26"/>
          <w:lang w:val="uk-UA"/>
        </w:rPr>
        <w:t>.</w:t>
      </w:r>
    </w:p>
    <w:p w14:paraId="240DACBB" w14:textId="77777777" w:rsidR="0055103D" w:rsidRPr="003E006B" w:rsidRDefault="0055103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 xml:space="preserve">5.4. Розмір плати переглядається за угодою сторін </w:t>
      </w:r>
      <w:r w:rsidRPr="003E006B">
        <w:rPr>
          <w:rStyle w:val="a7"/>
          <w:i w:val="0"/>
          <w:sz w:val="26"/>
          <w:szCs w:val="26"/>
          <w:lang w:val="uk-UA"/>
        </w:rPr>
        <w:t>один раз на рік</w:t>
      </w:r>
      <w:r w:rsidRPr="003E006B">
        <w:rPr>
          <w:sz w:val="26"/>
          <w:szCs w:val="26"/>
          <w:lang w:val="uk-UA"/>
        </w:rPr>
        <w:t xml:space="preserve"> у разі зміни розмірів земельного податку, підвищення цін, тарифів, у тому числі внаслідок інфляції.</w:t>
      </w:r>
    </w:p>
    <w:p w14:paraId="3BA844C5" w14:textId="77777777" w:rsidR="0055103D" w:rsidRPr="003E006B" w:rsidRDefault="0055103D" w:rsidP="0055103D">
      <w:pPr>
        <w:pStyle w:val="fix"/>
        <w:spacing w:before="0" w:beforeAutospacing="0" w:after="0" w:afterAutospacing="0"/>
        <w:jc w:val="center"/>
        <w:rPr>
          <w:sz w:val="26"/>
          <w:szCs w:val="26"/>
          <w:lang w:val="uk-UA"/>
        </w:rPr>
      </w:pPr>
    </w:p>
    <w:p w14:paraId="4163144E" w14:textId="77777777" w:rsidR="0055103D" w:rsidRPr="003E006B" w:rsidRDefault="0055103D" w:rsidP="0055103D">
      <w:pPr>
        <w:pStyle w:val="fix"/>
        <w:spacing w:before="0" w:beforeAutospacing="0" w:after="0" w:afterAutospacing="0"/>
        <w:jc w:val="center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>6. Припинення дії земельного сервітуту</w:t>
      </w:r>
    </w:p>
    <w:p w14:paraId="110ECCE8" w14:textId="77777777" w:rsidR="0055103D" w:rsidRPr="003E006B" w:rsidRDefault="0055103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>6.1. Дія земельного сервітуту припиняється у випадку:</w:t>
      </w:r>
    </w:p>
    <w:p w14:paraId="7FD78837" w14:textId="2E63D6DB" w:rsidR="0055103D" w:rsidRDefault="0055103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>- закінчення терміну, на який він був установлений;</w:t>
      </w:r>
    </w:p>
    <w:p w14:paraId="2CF6AADD" w14:textId="77777777" w:rsidR="00EB78A2" w:rsidRDefault="00EB78A2" w:rsidP="00EB78A2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рішення суду про скасування земельного сервітуту;</w:t>
      </w:r>
    </w:p>
    <w:p w14:paraId="0F901709" w14:textId="7F4ED2D4" w:rsidR="0055103D" w:rsidRPr="003E006B" w:rsidRDefault="0055103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 xml:space="preserve">- </w:t>
      </w:r>
      <w:r w:rsidR="005C14A4">
        <w:rPr>
          <w:sz w:val="26"/>
          <w:szCs w:val="26"/>
          <w:lang w:val="uk-UA"/>
        </w:rPr>
        <w:t xml:space="preserve">добровільної </w:t>
      </w:r>
      <w:r w:rsidRPr="003E006B">
        <w:rPr>
          <w:sz w:val="26"/>
          <w:szCs w:val="26"/>
          <w:lang w:val="uk-UA"/>
        </w:rPr>
        <w:t xml:space="preserve">відмови </w:t>
      </w:r>
      <w:proofErr w:type="spellStart"/>
      <w:r w:rsidR="003219CD">
        <w:rPr>
          <w:bCs/>
          <w:sz w:val="26"/>
          <w:szCs w:val="26"/>
          <w:lang w:val="uk-UA"/>
        </w:rPr>
        <w:t>Сервітуарі</w:t>
      </w:r>
      <w:r w:rsidR="005C14A4">
        <w:rPr>
          <w:bCs/>
          <w:sz w:val="26"/>
          <w:szCs w:val="26"/>
          <w:lang w:val="uk-UA"/>
        </w:rPr>
        <w:t>я</w:t>
      </w:r>
      <w:proofErr w:type="spellEnd"/>
      <w:r w:rsidRPr="003E006B">
        <w:rPr>
          <w:sz w:val="26"/>
          <w:szCs w:val="26"/>
          <w:lang w:val="uk-UA"/>
        </w:rPr>
        <w:t>;</w:t>
      </w:r>
    </w:p>
    <w:p w14:paraId="48456F41" w14:textId="0E05A273" w:rsidR="0055103D" w:rsidRDefault="0055103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 xml:space="preserve">- </w:t>
      </w:r>
      <w:r w:rsidR="005C548D">
        <w:rPr>
          <w:sz w:val="26"/>
          <w:szCs w:val="26"/>
          <w:lang w:val="uk-UA"/>
        </w:rPr>
        <w:t>систематичн</w:t>
      </w:r>
      <w:r w:rsidR="005C14A4">
        <w:rPr>
          <w:sz w:val="26"/>
          <w:szCs w:val="26"/>
          <w:lang w:val="uk-UA"/>
        </w:rPr>
        <w:t>ої</w:t>
      </w:r>
      <w:r w:rsidR="005C548D">
        <w:rPr>
          <w:sz w:val="26"/>
          <w:szCs w:val="26"/>
          <w:lang w:val="uk-UA"/>
        </w:rPr>
        <w:t xml:space="preserve"> несплат</w:t>
      </w:r>
      <w:r w:rsidR="005C14A4">
        <w:rPr>
          <w:sz w:val="26"/>
          <w:szCs w:val="26"/>
          <w:lang w:val="uk-UA"/>
        </w:rPr>
        <w:t>и</w:t>
      </w:r>
      <w:r w:rsidR="005C548D">
        <w:rPr>
          <w:sz w:val="26"/>
          <w:szCs w:val="26"/>
          <w:lang w:val="uk-UA"/>
        </w:rPr>
        <w:t xml:space="preserve"> за користування земельною ділянкою</w:t>
      </w:r>
      <w:r w:rsidRPr="003E006B">
        <w:rPr>
          <w:sz w:val="26"/>
          <w:szCs w:val="26"/>
          <w:lang w:val="uk-UA"/>
        </w:rPr>
        <w:t xml:space="preserve"> протягом </w:t>
      </w:r>
      <w:r w:rsidR="005C548D">
        <w:rPr>
          <w:sz w:val="26"/>
          <w:szCs w:val="26"/>
          <w:lang w:val="uk-UA"/>
        </w:rPr>
        <w:t>одного</w:t>
      </w:r>
      <w:r w:rsidRPr="003E006B">
        <w:rPr>
          <w:sz w:val="26"/>
          <w:szCs w:val="26"/>
          <w:lang w:val="uk-UA"/>
        </w:rPr>
        <w:t xml:space="preserve"> рок</w:t>
      </w:r>
      <w:r w:rsidR="005C548D">
        <w:rPr>
          <w:sz w:val="26"/>
          <w:szCs w:val="26"/>
          <w:lang w:val="uk-UA"/>
        </w:rPr>
        <w:t>у</w:t>
      </w:r>
      <w:r w:rsidRPr="003E006B">
        <w:rPr>
          <w:sz w:val="26"/>
          <w:szCs w:val="26"/>
          <w:lang w:val="uk-UA"/>
        </w:rPr>
        <w:t>;</w:t>
      </w:r>
    </w:p>
    <w:p w14:paraId="4EBFAE13" w14:textId="5DB476EE" w:rsidR="00EB78A2" w:rsidRPr="00EB78A2" w:rsidRDefault="00EB78A2" w:rsidP="00EB78A2">
      <w:pPr>
        <w:pStyle w:val="fix"/>
        <w:spacing w:before="0" w:beforeAutospacing="0" w:after="0" w:afterAutospacing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EB78A2">
        <w:rPr>
          <w:sz w:val="26"/>
          <w:szCs w:val="26"/>
          <w:lang w:val="uk-UA"/>
        </w:rPr>
        <w:t>невикористання земельного сервітуту протягом одного року;</w:t>
      </w:r>
    </w:p>
    <w:p w14:paraId="2AC9F804" w14:textId="1AAF9F79" w:rsidR="0055103D" w:rsidRDefault="0055103D" w:rsidP="0055103D">
      <w:pPr>
        <w:pStyle w:val="fix"/>
        <w:spacing w:before="0" w:beforeAutospacing="0" w:after="0" w:afterAutospacing="0"/>
        <w:jc w:val="both"/>
        <w:rPr>
          <w:rStyle w:val="rvts0"/>
          <w:sz w:val="26"/>
          <w:szCs w:val="26"/>
          <w:lang w:val="uk-UA"/>
        </w:rPr>
      </w:pPr>
      <w:r w:rsidRPr="003E006B">
        <w:rPr>
          <w:rStyle w:val="rvts0"/>
          <w:sz w:val="26"/>
          <w:szCs w:val="26"/>
          <w:lang w:val="uk-UA"/>
        </w:rPr>
        <w:t xml:space="preserve">- порушення </w:t>
      </w:r>
      <w:proofErr w:type="spellStart"/>
      <w:r w:rsidR="003219CD">
        <w:rPr>
          <w:bCs/>
          <w:sz w:val="26"/>
          <w:szCs w:val="26"/>
          <w:lang w:val="uk-UA"/>
        </w:rPr>
        <w:t>Сервітуарі</w:t>
      </w:r>
      <w:r w:rsidR="005C14A4">
        <w:rPr>
          <w:bCs/>
          <w:sz w:val="26"/>
          <w:szCs w:val="26"/>
          <w:lang w:val="uk-UA"/>
        </w:rPr>
        <w:t>єм</w:t>
      </w:r>
      <w:proofErr w:type="spellEnd"/>
      <w:r w:rsidR="005C14A4">
        <w:rPr>
          <w:bCs/>
          <w:sz w:val="26"/>
          <w:szCs w:val="26"/>
          <w:lang w:val="uk-UA"/>
        </w:rPr>
        <w:t xml:space="preserve"> </w:t>
      </w:r>
      <w:r w:rsidRPr="003E006B">
        <w:rPr>
          <w:rStyle w:val="rvts0"/>
          <w:sz w:val="26"/>
          <w:szCs w:val="26"/>
          <w:lang w:val="uk-UA"/>
        </w:rPr>
        <w:t>умов користування сервітутом.</w:t>
      </w:r>
    </w:p>
    <w:p w14:paraId="07BA45C0" w14:textId="77777777" w:rsidR="0068589D" w:rsidRDefault="0068589D" w:rsidP="0068589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6.2. Розірвання Договору в односторонньому порядку допускається за рішенням Власника.</w:t>
      </w:r>
    </w:p>
    <w:p w14:paraId="5E85AC83" w14:textId="77777777" w:rsidR="0068589D" w:rsidRPr="003E006B" w:rsidRDefault="0068589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14:paraId="28CA242A" w14:textId="77777777" w:rsidR="0055103D" w:rsidRPr="003E006B" w:rsidRDefault="0055103D" w:rsidP="0055103D">
      <w:pPr>
        <w:pStyle w:val="fix"/>
        <w:spacing w:before="0" w:beforeAutospacing="0" w:after="0" w:afterAutospacing="0"/>
        <w:jc w:val="center"/>
        <w:rPr>
          <w:sz w:val="26"/>
          <w:szCs w:val="26"/>
          <w:lang w:val="uk-UA"/>
        </w:rPr>
      </w:pPr>
    </w:p>
    <w:p w14:paraId="6DDA2490" w14:textId="77777777" w:rsidR="0055103D" w:rsidRPr="003E006B" w:rsidRDefault="0055103D" w:rsidP="0055103D">
      <w:pPr>
        <w:pStyle w:val="fix"/>
        <w:spacing w:before="0" w:beforeAutospacing="0" w:after="0" w:afterAutospacing="0"/>
        <w:jc w:val="center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lastRenderedPageBreak/>
        <w:t>7. Відповідальність сторін</w:t>
      </w:r>
    </w:p>
    <w:p w14:paraId="64B9A930" w14:textId="77777777" w:rsidR="0055103D" w:rsidRPr="003E006B" w:rsidRDefault="0055103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>7.1. За невиконання або неналежне виконання Договору сторони несуть відповідальність згідно із законом і цим Договором.</w:t>
      </w:r>
    </w:p>
    <w:p w14:paraId="419C8076" w14:textId="77777777" w:rsidR="0055103D" w:rsidRPr="003E006B" w:rsidRDefault="0055103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>7.2. Сторона, яка порушила зобов'язання, звільняється від відповідальності, якщо вона доведе, що це порушення сталося не з її вини.</w:t>
      </w:r>
    </w:p>
    <w:p w14:paraId="2BF90988" w14:textId="77777777" w:rsidR="0055103D" w:rsidRPr="003E006B" w:rsidRDefault="0055103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 xml:space="preserve">7.3. У разі невнесення плати за встановлення сервітуту в терміни, визначені цим Договором, справляється пеня в розмірі </w:t>
      </w:r>
      <w:r w:rsidRPr="003E006B">
        <w:rPr>
          <w:rStyle w:val="a7"/>
          <w:i w:val="0"/>
          <w:sz w:val="26"/>
          <w:szCs w:val="26"/>
          <w:lang w:val="uk-UA"/>
        </w:rPr>
        <w:t>0,1 %</w:t>
      </w:r>
      <w:r w:rsidRPr="003E006B">
        <w:rPr>
          <w:sz w:val="26"/>
          <w:szCs w:val="26"/>
          <w:lang w:val="uk-UA"/>
        </w:rPr>
        <w:t xml:space="preserve"> несплаченої суми за кожний день прострочення.</w:t>
      </w:r>
    </w:p>
    <w:p w14:paraId="0BEF7802" w14:textId="77777777" w:rsidR="0055103D" w:rsidRPr="003E006B" w:rsidRDefault="0055103D" w:rsidP="0055103D">
      <w:pPr>
        <w:pStyle w:val="fix"/>
        <w:spacing w:before="0" w:beforeAutospacing="0" w:after="0" w:afterAutospacing="0"/>
        <w:jc w:val="center"/>
        <w:rPr>
          <w:sz w:val="26"/>
          <w:szCs w:val="26"/>
          <w:lang w:val="uk-UA"/>
        </w:rPr>
      </w:pPr>
    </w:p>
    <w:p w14:paraId="7CDB90C8" w14:textId="77777777" w:rsidR="0055103D" w:rsidRPr="003E006B" w:rsidRDefault="0055103D" w:rsidP="0055103D">
      <w:pPr>
        <w:pStyle w:val="fix"/>
        <w:spacing w:before="0" w:beforeAutospacing="0" w:after="0" w:afterAutospacing="0"/>
        <w:jc w:val="center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>8. Особливі умови</w:t>
      </w:r>
    </w:p>
    <w:p w14:paraId="0E4E415E" w14:textId="77777777" w:rsidR="0055103D" w:rsidRPr="003E006B" w:rsidRDefault="0055103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>8.1. Спори, що виникають при виконанні цього Договору, вирішуються шляхом переговорів, а в разі відсутності згоди - у судовому порядку.</w:t>
      </w:r>
    </w:p>
    <w:p w14:paraId="6B2E7E99" w14:textId="77777777" w:rsidR="0055103D" w:rsidRPr="003E006B" w:rsidRDefault="0055103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>8.2. Дія земельного сервітуту зберігається у випадку, якщо право на земельну ділянку, щодо якої встановлений земельний сервітут, перейшло до іншої особи.</w:t>
      </w:r>
    </w:p>
    <w:p w14:paraId="71BBB069" w14:textId="496434E9" w:rsidR="0055103D" w:rsidRPr="003E006B" w:rsidRDefault="0055103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 xml:space="preserve">8.3. Цей земельний сервітут не може бути предметом купівлі-продажу, застави і не може передаватися у будь-який інший спосіб </w:t>
      </w:r>
      <w:proofErr w:type="spellStart"/>
      <w:r w:rsidR="000818CA">
        <w:rPr>
          <w:bCs/>
          <w:sz w:val="26"/>
          <w:szCs w:val="26"/>
          <w:lang w:val="uk-UA"/>
        </w:rPr>
        <w:t>Сервітуарієм</w:t>
      </w:r>
      <w:proofErr w:type="spellEnd"/>
      <w:r w:rsidR="00E1003D">
        <w:rPr>
          <w:bCs/>
          <w:sz w:val="26"/>
          <w:szCs w:val="26"/>
          <w:lang w:val="uk-UA"/>
        </w:rPr>
        <w:t>.</w:t>
      </w:r>
    </w:p>
    <w:p w14:paraId="486B9DA9" w14:textId="77777777" w:rsidR="0055103D" w:rsidRPr="003E006B" w:rsidRDefault="0055103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>8.4. Будь-які зміни і доповнення до цього Договору вносяться в письмовій формі зі згоди сторін та є невід'ємною частиною цього Договору.</w:t>
      </w:r>
    </w:p>
    <w:p w14:paraId="638C3D6D" w14:textId="223D8E56" w:rsidR="0055103D" w:rsidRPr="003E006B" w:rsidRDefault="0055103D" w:rsidP="0055103D">
      <w:pPr>
        <w:pStyle w:val="fix"/>
        <w:spacing w:before="0" w:beforeAutospacing="0" w:after="0" w:afterAutospacing="0"/>
        <w:jc w:val="both"/>
        <w:rPr>
          <w:bCs/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 xml:space="preserve">8.5. Цей Договір укладений у </w:t>
      </w:r>
      <w:r w:rsidR="00C5534F">
        <w:rPr>
          <w:sz w:val="26"/>
          <w:szCs w:val="26"/>
          <w:lang w:val="uk-UA"/>
        </w:rPr>
        <w:t>двох</w:t>
      </w:r>
      <w:r w:rsidRPr="003E006B">
        <w:rPr>
          <w:sz w:val="26"/>
          <w:szCs w:val="26"/>
          <w:lang w:val="uk-UA"/>
        </w:rPr>
        <w:t xml:space="preserve"> примірниках, що мають однакову юридичну силу, один з яких знаходиться у </w:t>
      </w:r>
      <w:r w:rsidR="00E1003D">
        <w:rPr>
          <w:bCs/>
          <w:sz w:val="26"/>
          <w:szCs w:val="26"/>
          <w:lang w:val="uk-UA"/>
        </w:rPr>
        <w:t>Власника</w:t>
      </w:r>
      <w:r w:rsidRPr="003E006B">
        <w:rPr>
          <w:sz w:val="26"/>
          <w:szCs w:val="26"/>
          <w:lang w:val="uk-UA"/>
        </w:rPr>
        <w:t xml:space="preserve">, другий - у </w:t>
      </w:r>
      <w:proofErr w:type="spellStart"/>
      <w:r w:rsidR="003219CD">
        <w:rPr>
          <w:bCs/>
          <w:sz w:val="26"/>
          <w:szCs w:val="26"/>
          <w:lang w:val="uk-UA"/>
        </w:rPr>
        <w:t>Сервітуарі</w:t>
      </w:r>
      <w:r w:rsidR="00E1003D">
        <w:rPr>
          <w:bCs/>
          <w:sz w:val="26"/>
          <w:szCs w:val="26"/>
          <w:lang w:val="uk-UA"/>
        </w:rPr>
        <w:t>я</w:t>
      </w:r>
      <w:proofErr w:type="spellEnd"/>
      <w:r w:rsidR="00C5534F">
        <w:rPr>
          <w:bCs/>
          <w:sz w:val="26"/>
          <w:szCs w:val="26"/>
          <w:lang w:val="uk-UA"/>
        </w:rPr>
        <w:t>.</w:t>
      </w:r>
      <w:r w:rsidRPr="003E006B">
        <w:rPr>
          <w:bCs/>
          <w:sz w:val="26"/>
          <w:szCs w:val="26"/>
          <w:lang w:val="uk-UA"/>
        </w:rPr>
        <w:t xml:space="preserve"> </w:t>
      </w:r>
    </w:p>
    <w:p w14:paraId="161D610E" w14:textId="77777777" w:rsidR="0055103D" w:rsidRPr="003E006B" w:rsidRDefault="0055103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>8.6. Невід'ємними частинами цього Договору є:</w:t>
      </w:r>
    </w:p>
    <w:p w14:paraId="0021237E" w14:textId="77777777" w:rsidR="0055103D" w:rsidRPr="003E006B" w:rsidRDefault="0055103D" w:rsidP="0055103D">
      <w:pPr>
        <w:pStyle w:val="fix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>- схема-розташування земельної ділянки.</w:t>
      </w:r>
    </w:p>
    <w:p w14:paraId="125B3E3E" w14:textId="68882F6D" w:rsidR="0055103D" w:rsidRPr="003E006B" w:rsidRDefault="0055103D" w:rsidP="0055103D">
      <w:pPr>
        <w:pStyle w:val="fix"/>
        <w:spacing w:before="0" w:beforeAutospacing="0" w:after="0" w:afterAutospacing="0"/>
        <w:jc w:val="center"/>
        <w:rPr>
          <w:sz w:val="26"/>
          <w:szCs w:val="26"/>
          <w:lang w:val="uk-UA"/>
        </w:rPr>
      </w:pPr>
      <w:r w:rsidRPr="003E006B">
        <w:rPr>
          <w:sz w:val="26"/>
          <w:szCs w:val="26"/>
          <w:lang w:val="uk-UA"/>
        </w:rPr>
        <w:t xml:space="preserve">Реквізити і підписи </w:t>
      </w:r>
      <w:r w:rsidR="006058BD">
        <w:rPr>
          <w:sz w:val="26"/>
          <w:szCs w:val="26"/>
          <w:lang w:val="uk-UA"/>
        </w:rPr>
        <w:t>С</w:t>
      </w:r>
      <w:r w:rsidRPr="003E006B">
        <w:rPr>
          <w:sz w:val="26"/>
          <w:szCs w:val="26"/>
          <w:lang w:val="uk-UA"/>
        </w:rPr>
        <w:t>торін</w:t>
      </w:r>
    </w:p>
    <w:tbl>
      <w:tblPr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533"/>
        <w:gridCol w:w="4112"/>
      </w:tblGrid>
      <w:tr w:rsidR="0055103D" w:rsidRPr="003E006B" w14:paraId="3E091B14" w14:textId="77777777" w:rsidTr="00A75FB9">
        <w:trPr>
          <w:trHeight w:val="1567"/>
        </w:trPr>
        <w:tc>
          <w:tcPr>
            <w:tcW w:w="5533" w:type="dxa"/>
          </w:tcPr>
          <w:p w14:paraId="516F7D1B" w14:textId="77777777" w:rsidR="0055103D" w:rsidRPr="003E006B" w:rsidRDefault="0055103D" w:rsidP="00A75FB9">
            <w:pPr>
              <w:rPr>
                <w:rFonts w:cs="Times New Roman"/>
                <w:spacing w:val="-3"/>
                <w:sz w:val="26"/>
                <w:szCs w:val="26"/>
                <w:lang w:val="uk-UA"/>
              </w:rPr>
            </w:pPr>
          </w:p>
          <w:p w14:paraId="3D1F5FF0" w14:textId="1C2D0366" w:rsidR="0055103D" w:rsidRPr="003E006B" w:rsidRDefault="003219CD" w:rsidP="00A75FB9">
            <w:pPr>
              <w:rPr>
                <w:rFonts w:cs="Times New Roman"/>
                <w:b/>
                <w:spacing w:val="-3"/>
                <w:sz w:val="26"/>
                <w:szCs w:val="26"/>
                <w:lang w:val="uk-UA"/>
              </w:rPr>
            </w:pPr>
            <w:r>
              <w:rPr>
                <w:rFonts w:cs="Times New Roman"/>
                <w:b/>
                <w:spacing w:val="-3"/>
                <w:sz w:val="26"/>
                <w:szCs w:val="26"/>
                <w:lang w:val="uk-UA"/>
              </w:rPr>
              <w:t>Власник</w:t>
            </w:r>
            <w:r w:rsidR="0055103D" w:rsidRPr="003E006B">
              <w:rPr>
                <w:rFonts w:cs="Times New Roman"/>
                <w:b/>
                <w:spacing w:val="-3"/>
                <w:sz w:val="26"/>
                <w:szCs w:val="26"/>
                <w:lang w:val="uk-UA"/>
              </w:rPr>
              <w:t>:</w:t>
            </w:r>
          </w:p>
          <w:p w14:paraId="77B05226" w14:textId="77777777" w:rsidR="0055103D" w:rsidRPr="003E006B" w:rsidRDefault="0055103D" w:rsidP="00A75FB9">
            <w:pPr>
              <w:rPr>
                <w:rFonts w:cs="Times New Roman"/>
                <w:spacing w:val="-3"/>
                <w:sz w:val="26"/>
                <w:szCs w:val="26"/>
                <w:lang w:val="uk-UA"/>
              </w:rPr>
            </w:pPr>
            <w:r w:rsidRPr="003E006B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2" w:type="dxa"/>
          </w:tcPr>
          <w:p w14:paraId="424C8573" w14:textId="77777777" w:rsidR="0055103D" w:rsidRPr="003E006B" w:rsidRDefault="0055103D" w:rsidP="00A75FB9">
            <w:pPr>
              <w:rPr>
                <w:rFonts w:cs="Times New Roman"/>
                <w:spacing w:val="-3"/>
                <w:sz w:val="26"/>
                <w:szCs w:val="26"/>
                <w:lang w:val="uk-UA"/>
              </w:rPr>
            </w:pPr>
          </w:p>
          <w:p w14:paraId="0CA85A2F" w14:textId="77777777" w:rsidR="0055103D" w:rsidRPr="003E006B" w:rsidRDefault="0055103D" w:rsidP="00A75FB9">
            <w:pPr>
              <w:rPr>
                <w:rFonts w:cs="Times New Roman"/>
                <w:b/>
                <w:spacing w:val="-3"/>
                <w:sz w:val="26"/>
                <w:szCs w:val="26"/>
                <w:lang w:val="uk-UA"/>
              </w:rPr>
            </w:pPr>
            <w:r w:rsidRPr="003E006B">
              <w:rPr>
                <w:rFonts w:cs="Times New Roman"/>
                <w:b/>
                <w:spacing w:val="-3"/>
                <w:sz w:val="26"/>
                <w:szCs w:val="26"/>
                <w:lang w:val="uk-UA"/>
              </w:rPr>
              <w:t>Набувач Сервітутних Прав:</w:t>
            </w:r>
          </w:p>
          <w:p w14:paraId="3198628A" w14:textId="77777777" w:rsidR="0055103D" w:rsidRPr="003E006B" w:rsidRDefault="0055103D" w:rsidP="00A75FB9">
            <w:pPr>
              <w:rPr>
                <w:rFonts w:cs="Times New Roman"/>
                <w:spacing w:val="-3"/>
                <w:sz w:val="26"/>
                <w:szCs w:val="26"/>
                <w:lang w:val="uk-UA"/>
              </w:rPr>
            </w:pPr>
          </w:p>
        </w:tc>
      </w:tr>
    </w:tbl>
    <w:p w14:paraId="7E60AB06" w14:textId="77777777" w:rsidR="0055103D" w:rsidRPr="003E006B" w:rsidRDefault="0055103D" w:rsidP="0055103D">
      <w:pPr>
        <w:ind w:left="-180"/>
        <w:jc w:val="center"/>
        <w:rPr>
          <w:rFonts w:cs="Times New Roman"/>
          <w:bCs/>
          <w:i/>
          <w:sz w:val="26"/>
          <w:szCs w:val="26"/>
        </w:rPr>
      </w:pPr>
    </w:p>
    <w:p w14:paraId="5D8E006F" w14:textId="77777777" w:rsidR="0055103D" w:rsidRPr="003E006B" w:rsidRDefault="0055103D" w:rsidP="0055103D">
      <w:pPr>
        <w:ind w:left="-180"/>
        <w:jc w:val="center"/>
        <w:rPr>
          <w:rFonts w:cs="Times New Roman"/>
          <w:bCs/>
          <w:i/>
          <w:sz w:val="26"/>
          <w:szCs w:val="26"/>
        </w:rPr>
      </w:pPr>
    </w:p>
    <w:p w14:paraId="2BB39AE3" w14:textId="77777777" w:rsidR="0055103D" w:rsidRPr="003E006B" w:rsidRDefault="0055103D" w:rsidP="0055103D">
      <w:pPr>
        <w:jc w:val="both"/>
        <w:rPr>
          <w:rFonts w:cs="Times New Roman"/>
          <w:sz w:val="26"/>
          <w:szCs w:val="26"/>
          <w:lang w:val="ru-RU"/>
        </w:rPr>
      </w:pPr>
    </w:p>
    <w:p w14:paraId="0D36F098" w14:textId="77777777" w:rsidR="00B16F66" w:rsidRPr="00B16F66" w:rsidRDefault="00B16F66" w:rsidP="00B16F66">
      <w:pPr>
        <w:rPr>
          <w:lang w:val="uk-U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63"/>
        <w:gridCol w:w="3392"/>
      </w:tblGrid>
      <w:tr w:rsidR="00B16F66" w:rsidRPr="00B16F66" w14:paraId="6BAC2B02" w14:textId="77777777" w:rsidTr="00C34992">
        <w:trPr>
          <w:jc w:val="center"/>
        </w:trPr>
        <w:tc>
          <w:tcPr>
            <w:tcW w:w="5963" w:type="dxa"/>
          </w:tcPr>
          <w:p w14:paraId="0FB89D10" w14:textId="77777777" w:rsidR="00B16F66" w:rsidRPr="00B16F66" w:rsidRDefault="00B16F66" w:rsidP="00B16F66">
            <w:pPr>
              <w:rPr>
                <w:b/>
                <w:lang w:val="ru-RU"/>
              </w:rPr>
            </w:pPr>
          </w:p>
          <w:p w14:paraId="386E17E0" w14:textId="77777777" w:rsidR="00B16F66" w:rsidRPr="00B16F66" w:rsidRDefault="00B16F66" w:rsidP="00B16F66">
            <w:pPr>
              <w:rPr>
                <w:b/>
                <w:lang w:val="ru-RU"/>
              </w:rPr>
            </w:pPr>
            <w:proofErr w:type="spellStart"/>
            <w:r w:rsidRPr="00B16F66">
              <w:rPr>
                <w:b/>
                <w:lang w:val="ru-RU"/>
              </w:rPr>
              <w:t>Секретар</w:t>
            </w:r>
            <w:proofErr w:type="spellEnd"/>
            <w:r w:rsidRPr="00B16F66">
              <w:rPr>
                <w:b/>
                <w:lang w:val="ru-RU"/>
              </w:rPr>
              <w:t xml:space="preserve"> ради</w:t>
            </w:r>
          </w:p>
        </w:tc>
        <w:tc>
          <w:tcPr>
            <w:tcW w:w="3392" w:type="dxa"/>
          </w:tcPr>
          <w:p w14:paraId="7296B487" w14:textId="77777777" w:rsidR="00B16F66" w:rsidRPr="00B16F66" w:rsidRDefault="00B16F66" w:rsidP="00B16F66">
            <w:pPr>
              <w:rPr>
                <w:b/>
                <w:lang w:val="ru-RU"/>
              </w:rPr>
            </w:pPr>
          </w:p>
          <w:p w14:paraId="1A989C2D" w14:textId="77777777" w:rsidR="00B16F66" w:rsidRPr="00B16F66" w:rsidRDefault="00B16F66" w:rsidP="00B16F66">
            <w:pPr>
              <w:rPr>
                <w:b/>
              </w:rPr>
            </w:pPr>
            <w:r w:rsidRPr="00B16F66">
              <w:rPr>
                <w:b/>
                <w:lang w:val="ru-RU"/>
              </w:rPr>
              <w:t xml:space="preserve">             </w:t>
            </w:r>
            <w:r w:rsidRPr="00B16F66">
              <w:rPr>
                <w:b/>
              </w:rPr>
              <w:t>О. ПЕРФІЛОВ</w:t>
            </w:r>
          </w:p>
        </w:tc>
      </w:tr>
    </w:tbl>
    <w:p w14:paraId="46FAE290" w14:textId="77777777" w:rsidR="00B16F66" w:rsidRPr="00B16F66" w:rsidRDefault="00B16F66" w:rsidP="00B16F66">
      <w:pPr>
        <w:rPr>
          <w:lang w:val="uk-UA"/>
        </w:rPr>
      </w:pPr>
    </w:p>
    <w:p w14:paraId="21D28B73" w14:textId="77777777" w:rsidR="00B16F66" w:rsidRPr="00B16F66" w:rsidRDefault="00B16F66" w:rsidP="00B16F66">
      <w:pPr>
        <w:rPr>
          <w:lang w:val="uk-UA"/>
        </w:rPr>
      </w:pPr>
    </w:p>
    <w:p w14:paraId="06A7DFB8" w14:textId="77777777" w:rsidR="000C794B" w:rsidRDefault="000C794B">
      <w:bookmarkStart w:id="12" w:name="_GoBack"/>
      <w:bookmarkEnd w:id="12"/>
    </w:p>
    <w:sectPr w:rsidR="000C794B" w:rsidSect="00411E96">
      <w:footnotePr>
        <w:pos w:val="beneathText"/>
      </w:footnotePr>
      <w:pgSz w:w="11905" w:h="16837"/>
      <w:pgMar w:top="709" w:right="709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3D7500"/>
    <w:multiLevelType w:val="hybridMultilevel"/>
    <w:tmpl w:val="C8C84680"/>
    <w:lvl w:ilvl="0" w:tplc="6C78CA8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A736DA"/>
    <w:multiLevelType w:val="hybridMultilevel"/>
    <w:tmpl w:val="37B819F0"/>
    <w:lvl w:ilvl="0" w:tplc="7638B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72"/>
    <w:rsid w:val="00040ED3"/>
    <w:rsid w:val="0005789B"/>
    <w:rsid w:val="000613CD"/>
    <w:rsid w:val="000818CA"/>
    <w:rsid w:val="000A26ED"/>
    <w:rsid w:val="000B5BA0"/>
    <w:rsid w:val="000C2217"/>
    <w:rsid w:val="000C794B"/>
    <w:rsid w:val="000D0B86"/>
    <w:rsid w:val="00106F9B"/>
    <w:rsid w:val="0011283F"/>
    <w:rsid w:val="00117F95"/>
    <w:rsid w:val="00126218"/>
    <w:rsid w:val="00145776"/>
    <w:rsid w:val="00163128"/>
    <w:rsid w:val="0017270E"/>
    <w:rsid w:val="00172E86"/>
    <w:rsid w:val="00182387"/>
    <w:rsid w:val="0019247A"/>
    <w:rsid w:val="001D4D7B"/>
    <w:rsid w:val="001D5AA9"/>
    <w:rsid w:val="001E18F4"/>
    <w:rsid w:val="001F2CB7"/>
    <w:rsid w:val="001F3C31"/>
    <w:rsid w:val="00201676"/>
    <w:rsid w:val="00202246"/>
    <w:rsid w:val="00216978"/>
    <w:rsid w:val="00225760"/>
    <w:rsid w:val="00236E20"/>
    <w:rsid w:val="00277E07"/>
    <w:rsid w:val="00284A09"/>
    <w:rsid w:val="0028688A"/>
    <w:rsid w:val="002A4E7E"/>
    <w:rsid w:val="002A51AA"/>
    <w:rsid w:val="003000DC"/>
    <w:rsid w:val="003001C9"/>
    <w:rsid w:val="0030557F"/>
    <w:rsid w:val="003219CD"/>
    <w:rsid w:val="003236D1"/>
    <w:rsid w:val="003525F8"/>
    <w:rsid w:val="003545C4"/>
    <w:rsid w:val="00381D2E"/>
    <w:rsid w:val="00387199"/>
    <w:rsid w:val="003C50B0"/>
    <w:rsid w:val="003D1E7A"/>
    <w:rsid w:val="003D7B72"/>
    <w:rsid w:val="00463D8C"/>
    <w:rsid w:val="00464352"/>
    <w:rsid w:val="00473A79"/>
    <w:rsid w:val="00483C8B"/>
    <w:rsid w:val="004C4728"/>
    <w:rsid w:val="004C5CC6"/>
    <w:rsid w:val="004C720F"/>
    <w:rsid w:val="004D021A"/>
    <w:rsid w:val="004E7A31"/>
    <w:rsid w:val="00510E50"/>
    <w:rsid w:val="00546ED4"/>
    <w:rsid w:val="0055103D"/>
    <w:rsid w:val="005800C0"/>
    <w:rsid w:val="00586536"/>
    <w:rsid w:val="005C14A4"/>
    <w:rsid w:val="005C548D"/>
    <w:rsid w:val="005F757C"/>
    <w:rsid w:val="0060293D"/>
    <w:rsid w:val="006038F9"/>
    <w:rsid w:val="006058BD"/>
    <w:rsid w:val="00607E6F"/>
    <w:rsid w:val="00633EA7"/>
    <w:rsid w:val="006529BC"/>
    <w:rsid w:val="00655C15"/>
    <w:rsid w:val="0066449D"/>
    <w:rsid w:val="00670DD6"/>
    <w:rsid w:val="00674E17"/>
    <w:rsid w:val="00675932"/>
    <w:rsid w:val="006807B3"/>
    <w:rsid w:val="0068589D"/>
    <w:rsid w:val="00686086"/>
    <w:rsid w:val="006B5150"/>
    <w:rsid w:val="006E5523"/>
    <w:rsid w:val="007014E8"/>
    <w:rsid w:val="00713792"/>
    <w:rsid w:val="007162E5"/>
    <w:rsid w:val="00716F72"/>
    <w:rsid w:val="00723301"/>
    <w:rsid w:val="007305AD"/>
    <w:rsid w:val="00750F17"/>
    <w:rsid w:val="00790296"/>
    <w:rsid w:val="007A6B0A"/>
    <w:rsid w:val="007A7F01"/>
    <w:rsid w:val="007B0E58"/>
    <w:rsid w:val="00851985"/>
    <w:rsid w:val="00864C83"/>
    <w:rsid w:val="008743D4"/>
    <w:rsid w:val="008B6243"/>
    <w:rsid w:val="008D4ED7"/>
    <w:rsid w:val="00920882"/>
    <w:rsid w:val="00940E24"/>
    <w:rsid w:val="00964C28"/>
    <w:rsid w:val="009720FA"/>
    <w:rsid w:val="009A498F"/>
    <w:rsid w:val="009A57E5"/>
    <w:rsid w:val="009C0501"/>
    <w:rsid w:val="009D1FFD"/>
    <w:rsid w:val="00A042FB"/>
    <w:rsid w:val="00A3402B"/>
    <w:rsid w:val="00A44179"/>
    <w:rsid w:val="00A64F25"/>
    <w:rsid w:val="00A73361"/>
    <w:rsid w:val="00A8656E"/>
    <w:rsid w:val="00A9377B"/>
    <w:rsid w:val="00A9755E"/>
    <w:rsid w:val="00AB361C"/>
    <w:rsid w:val="00AE6C1F"/>
    <w:rsid w:val="00B16F66"/>
    <w:rsid w:val="00B23187"/>
    <w:rsid w:val="00B2522D"/>
    <w:rsid w:val="00B3715B"/>
    <w:rsid w:val="00B4590D"/>
    <w:rsid w:val="00B60441"/>
    <w:rsid w:val="00B66766"/>
    <w:rsid w:val="00B70949"/>
    <w:rsid w:val="00BB425D"/>
    <w:rsid w:val="00BF03F7"/>
    <w:rsid w:val="00C11CA5"/>
    <w:rsid w:val="00C22193"/>
    <w:rsid w:val="00C315FE"/>
    <w:rsid w:val="00C32F20"/>
    <w:rsid w:val="00C5534F"/>
    <w:rsid w:val="00C66FA1"/>
    <w:rsid w:val="00C7278C"/>
    <w:rsid w:val="00C84CEE"/>
    <w:rsid w:val="00CC18B2"/>
    <w:rsid w:val="00D4313D"/>
    <w:rsid w:val="00D464D9"/>
    <w:rsid w:val="00D5156A"/>
    <w:rsid w:val="00D60AFB"/>
    <w:rsid w:val="00D67B40"/>
    <w:rsid w:val="00D8291B"/>
    <w:rsid w:val="00DA73F7"/>
    <w:rsid w:val="00DB6A6C"/>
    <w:rsid w:val="00E1003D"/>
    <w:rsid w:val="00E35073"/>
    <w:rsid w:val="00E70F1D"/>
    <w:rsid w:val="00E87385"/>
    <w:rsid w:val="00EB73C3"/>
    <w:rsid w:val="00EB78A2"/>
    <w:rsid w:val="00F15E3F"/>
    <w:rsid w:val="00F229C9"/>
    <w:rsid w:val="00F5684E"/>
    <w:rsid w:val="00F9378F"/>
    <w:rsid w:val="00FB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90C6"/>
  <w15:chartTrackingRefBased/>
  <w15:docId w15:val="{881BAAB1-575C-492C-8A6A-1863598B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03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pt">
    <w:name w:val="Основной текст (2) + Интервал 1 pt"/>
    <w:rsid w:val="0055103D"/>
    <w:rPr>
      <w:rFonts w:ascii="Times New Roman" w:hAnsi="Times New Roman" w:cs="Times New Roman"/>
      <w:spacing w:val="30"/>
      <w:sz w:val="20"/>
      <w:szCs w:val="20"/>
    </w:rPr>
  </w:style>
  <w:style w:type="paragraph" w:customStyle="1" w:styleId="2">
    <w:name w:val="Основной текст (2)"/>
    <w:basedOn w:val="a"/>
    <w:rsid w:val="0055103D"/>
    <w:pPr>
      <w:shd w:val="clear" w:color="auto" w:fill="FFFFFF"/>
      <w:spacing w:line="278" w:lineRule="exact"/>
    </w:pPr>
    <w:rPr>
      <w:rFonts w:cs="Times New Roman"/>
      <w:spacing w:val="10"/>
      <w:sz w:val="20"/>
      <w:szCs w:val="20"/>
    </w:rPr>
  </w:style>
  <w:style w:type="paragraph" w:customStyle="1" w:styleId="1">
    <w:name w:val="Заголовок №1"/>
    <w:basedOn w:val="a"/>
    <w:rsid w:val="0055103D"/>
    <w:pPr>
      <w:shd w:val="clear" w:color="auto" w:fill="FFFFFF"/>
      <w:spacing w:before="300" w:after="420" w:line="240" w:lineRule="atLeast"/>
      <w:jc w:val="center"/>
    </w:pPr>
    <w:rPr>
      <w:rFonts w:cs="Times New Roman"/>
      <w:b/>
      <w:bCs/>
      <w:spacing w:val="20"/>
    </w:rPr>
  </w:style>
  <w:style w:type="paragraph" w:customStyle="1" w:styleId="21">
    <w:name w:val="Основной текст 21"/>
    <w:basedOn w:val="a"/>
    <w:rsid w:val="0055103D"/>
    <w:rPr>
      <w:b/>
    </w:rPr>
  </w:style>
  <w:style w:type="paragraph" w:styleId="a3">
    <w:name w:val="Subtitle"/>
    <w:basedOn w:val="a"/>
    <w:next w:val="a4"/>
    <w:link w:val="a5"/>
    <w:qFormat/>
    <w:rsid w:val="0055103D"/>
    <w:pPr>
      <w:spacing w:line="100" w:lineRule="atLeast"/>
      <w:jc w:val="center"/>
    </w:pPr>
    <w:rPr>
      <w:rFonts w:ascii="Bookman Old Style" w:eastAsia="Times New Roman" w:hAnsi="Bookman Old Style" w:cs="Times New Roman"/>
      <w:b/>
      <w:szCs w:val="20"/>
    </w:rPr>
  </w:style>
  <w:style w:type="character" w:customStyle="1" w:styleId="a5">
    <w:name w:val="Підзаголовок Знак"/>
    <w:basedOn w:val="a0"/>
    <w:link w:val="a3"/>
    <w:rsid w:val="0055103D"/>
    <w:rPr>
      <w:rFonts w:ascii="Bookman Old Style" w:eastAsia="Times New Roman" w:hAnsi="Bookman Old Style" w:cs="Times New Roman"/>
      <w:b/>
      <w:color w:val="000000"/>
      <w:sz w:val="24"/>
      <w:szCs w:val="20"/>
      <w:lang w:val="en-US" w:bidi="en-US"/>
    </w:rPr>
  </w:style>
  <w:style w:type="character" w:customStyle="1" w:styleId="apple-converted-space">
    <w:name w:val="apple-converted-space"/>
    <w:rsid w:val="0055103D"/>
  </w:style>
  <w:style w:type="character" w:styleId="a6">
    <w:name w:val="Hyperlink"/>
    <w:uiPriority w:val="99"/>
    <w:unhideWhenUsed/>
    <w:rsid w:val="0055103D"/>
    <w:rPr>
      <w:color w:val="0000FF"/>
      <w:u w:val="single"/>
    </w:rPr>
  </w:style>
  <w:style w:type="character" w:customStyle="1" w:styleId="rvts0">
    <w:name w:val="rvts0"/>
    <w:rsid w:val="0055103D"/>
  </w:style>
  <w:style w:type="paragraph" w:customStyle="1" w:styleId="fix">
    <w:name w:val="fix"/>
    <w:basedOn w:val="a"/>
    <w:rsid w:val="0055103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7">
    <w:name w:val="Emphasis"/>
    <w:uiPriority w:val="20"/>
    <w:qFormat/>
    <w:rsid w:val="0055103D"/>
    <w:rPr>
      <w:i/>
      <w:iCs/>
    </w:rPr>
  </w:style>
  <w:style w:type="paragraph" w:styleId="a4">
    <w:name w:val="Body Text"/>
    <w:basedOn w:val="a"/>
    <w:link w:val="a8"/>
    <w:uiPriority w:val="99"/>
    <w:semiHidden/>
    <w:unhideWhenUsed/>
    <w:rsid w:val="0055103D"/>
    <w:pPr>
      <w:spacing w:after="120"/>
    </w:pPr>
  </w:style>
  <w:style w:type="character" w:customStyle="1" w:styleId="a8">
    <w:name w:val="Основний текст Знак"/>
    <w:basedOn w:val="a0"/>
    <w:link w:val="a4"/>
    <w:uiPriority w:val="99"/>
    <w:semiHidden/>
    <w:rsid w:val="0055103D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9">
    <w:name w:val="List Paragraph"/>
    <w:basedOn w:val="a"/>
    <w:uiPriority w:val="34"/>
    <w:qFormat/>
    <w:rsid w:val="000613CD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DB6A6C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1D5AA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0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BCB3-3AAC-4F77-9159-BBC8630AB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7</Pages>
  <Words>10884</Words>
  <Characters>6205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Морозова</dc:creator>
  <cp:keywords/>
  <dc:description/>
  <cp:lastModifiedBy>Таня Морозова</cp:lastModifiedBy>
  <cp:revision>102</cp:revision>
  <dcterms:created xsi:type="dcterms:W3CDTF">2025-11-11T13:32:00Z</dcterms:created>
  <dcterms:modified xsi:type="dcterms:W3CDTF">2026-05-22T09:01:00Z</dcterms:modified>
</cp:coreProperties>
</file>