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3E07" w:rsidRPr="00503E07" w:rsidRDefault="00503E07" w:rsidP="00503E07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503E0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82994B3" wp14:editId="7E3A796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AD3" w:rsidRPr="00503E07" w:rsidRDefault="00503E07" w:rsidP="00856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КИЇВСЬКОЇ ОБЛАСТІ</w:t>
      </w:r>
    </w:p>
    <w:p w:rsidR="00503E07" w:rsidRPr="007E77F8" w:rsidRDefault="00503E07" w:rsidP="007E77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FA6E89" w:rsidRDefault="00FA6E89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РІШЕННЯ</w:t>
      </w:r>
    </w:p>
    <w:p w:rsidR="00503E07" w:rsidRPr="00503E07" w:rsidRDefault="00503E07" w:rsidP="00503E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F46A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</w:t>
      </w:r>
      <w:r w:rsidR="0093001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9</w:t>
      </w:r>
      <w:r w:rsidR="00F46A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квітня</w:t>
      </w: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20</w:t>
      </w:r>
      <w:r w:rsidR="00F46A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26</w:t>
      </w: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</w:t>
      </w:r>
      <w:r w:rsidR="007E77F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6F7A5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№ </w:t>
      </w:r>
      <w:r w:rsidR="0010621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1/1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м. Боярка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C252D" w:rsidRPr="00FD1789" w:rsidRDefault="00503E07" w:rsidP="00DC252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Про </w:t>
      </w:r>
      <w:r w:rsidR="00DC252D"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призначення управителя </w:t>
      </w:r>
    </w:p>
    <w:p w:rsidR="00A76EE5" w:rsidRPr="00FD1789" w:rsidRDefault="00DC252D" w:rsidP="00DC252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багатоквартирни</w:t>
      </w:r>
      <w:r w:rsid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ми</w:t>
      </w: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будинк</w:t>
      </w:r>
      <w:r w:rsidR="00856AD3"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ами </w:t>
      </w:r>
    </w:p>
    <w:p w:rsidR="00A76EE5" w:rsidRPr="00FD1789" w:rsidRDefault="00856AD3" w:rsidP="00DC252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у населених пунктах </w:t>
      </w:r>
    </w:p>
    <w:p w:rsidR="00503E07" w:rsidRPr="00FD1789" w:rsidRDefault="00856AD3" w:rsidP="00DC252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Боярської міської територіальної </w:t>
      </w:r>
      <w:r w:rsidR="00A76EE5"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громади</w:t>
      </w:r>
    </w:p>
    <w:p w:rsidR="00DC252D" w:rsidRPr="00503E07" w:rsidRDefault="00DC252D" w:rsidP="00DC25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3E07" w:rsidRPr="00503E07" w:rsidRDefault="00503E07" w:rsidP="00FA6E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«Про особливості здійснення права власності у багатоквартирному будинку», наказом Міністерства регіонального розвитку, будівництва та житлово-комунального господарства України від 13.06.2016 № 150 «Про затвердження порядку проведення конкурсу з призначення управителя багатоквартирного будинку»,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рішення виконавчого комітету від 19.02.2026р. №2/10 «Про оголошення конкурсу щодо призначення управління багатоквартирними будинками у населених пунктах Боярської міської територіальної громади», 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рішенням виконавчого комітету Боярської міської ради від 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13.03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4/8 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«Про затвердження</w:t>
      </w:r>
      <w:r w:rsidR="00A76E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конкурсної документації для проведення конкурсу щодо призначення управителя з управління багатоквартирними будинками у населених пунктах Боярської міської територіальної громади, а саме: 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A76EE5">
        <w:rPr>
          <w:rFonts w:ascii="Times New Roman" w:eastAsia="Calibri" w:hAnsi="Times New Roman" w:cs="Times New Roman"/>
          <w:sz w:val="28"/>
          <w:szCs w:val="28"/>
          <w:lang w:val="uk-UA"/>
        </w:rPr>
        <w:t>. Боярка, с. Тарасівка, с. Забір</w:t>
      </w:r>
      <w:r w:rsidR="00A76EE5">
        <w:rPr>
          <w:rFonts w:ascii="Times New Roman" w:eastAsia="Calibri" w:hAnsi="Times New Roman" w:cs="Times New Roman"/>
          <w:sz w:val="28"/>
          <w:szCs w:val="28"/>
          <w:lang w:val="en-US"/>
        </w:rPr>
        <w:t>’</w:t>
      </w:r>
      <w:r w:rsidR="00A76EE5">
        <w:rPr>
          <w:rFonts w:ascii="Times New Roman" w:eastAsia="Calibri" w:hAnsi="Times New Roman" w:cs="Times New Roman"/>
          <w:sz w:val="28"/>
          <w:szCs w:val="28"/>
          <w:lang w:val="uk-UA"/>
        </w:rPr>
        <w:t>я»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розглянувши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Протокол</w:t>
      </w:r>
      <w:r w:rsidR="00926081" w:rsidRPr="00926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конкурсної комісії 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щодо призначення управителя з управління багатоквартирним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будинк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>ами у населених пунктах Боярської міської територіальної громади, а саме : м. Боярка, с. Тарасівка, с. Забір</w:t>
      </w:r>
      <w:r w:rsidR="00FD1789">
        <w:rPr>
          <w:rFonts w:ascii="Times New Roman" w:eastAsia="Calibri" w:hAnsi="Times New Roman" w:cs="Times New Roman"/>
          <w:sz w:val="28"/>
          <w:szCs w:val="28"/>
          <w:lang w:val="en-US"/>
        </w:rPr>
        <w:t>’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28.04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,-    </w:t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ВИКОНКОМ  МІСЬКОЇ  РАДИ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ВИРІШИВ:</w:t>
      </w: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>Призначити управителя багатоквартирних будинків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F70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території Боярської міської територіальної громади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комунальне підприємство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«Боярське головне виробниче управління житлово-комунального господарства»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>на об’єкт конкурсу, а саме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багатоквартирні будинки, в яких не створено об’єднань співвласників багатоквартирних будинків, співвласники яких не прийняли рішення про форму управління багатоквартирним будинком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(перелік додається).</w:t>
      </w:r>
    </w:p>
    <w:p w:rsidR="00DC252D" w:rsidRDefault="00503E07" w:rsidP="00DC25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2.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Доручити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управлінню 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розвитку інфраструктури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та житлово-комунального господарства, протягом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п’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яти календарних днів з дня прийняття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виконавчим комітетом цього рішення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>здійснити необхідні організацій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ні дії щодо укладання з переможцем конкурсу договорів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послуги з управління за кожним багатоквартирним будинком, що входив в об’єкт конкурсу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10223" w:rsidRDefault="00D10223" w:rsidP="00DC25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D10223">
        <w:t xml:space="preserve"> </w:t>
      </w:r>
      <w:r w:rsidRPr="00D102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Визначити заступника міського голови з питань діяльності виконавчих органів ради </w:t>
      </w:r>
      <w:proofErr w:type="spellStart"/>
      <w:r w:rsidRPr="00D10223">
        <w:rPr>
          <w:rFonts w:ascii="Times New Roman" w:eastAsia="Calibri" w:hAnsi="Times New Roman" w:cs="Times New Roman"/>
          <w:sz w:val="28"/>
          <w:szCs w:val="28"/>
          <w:lang w:val="uk-UA"/>
        </w:rPr>
        <w:t>Мазурця</w:t>
      </w:r>
      <w:proofErr w:type="spellEnd"/>
      <w:r w:rsidRPr="00D102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Віталія Вікторовича, як уповноважену особу для підписання від імені співвласників багатоквартирн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D102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будинк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D10223">
        <w:rPr>
          <w:rFonts w:ascii="Times New Roman" w:eastAsia="Calibri" w:hAnsi="Times New Roman" w:cs="Times New Roman"/>
          <w:sz w:val="28"/>
          <w:szCs w:val="28"/>
          <w:lang w:val="uk-UA"/>
        </w:rPr>
        <w:t>, Договору з управителем, обраним за результатами конкурсу, про надання послуги за кожним багатоквартирним будинком.</w:t>
      </w:r>
    </w:p>
    <w:p w:rsidR="00DC252D" w:rsidRDefault="00D10223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503E07"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Доручити КП «БГВУЖКГ» як переможцю конкурсу </w:t>
      </w:r>
      <w:r w:rsidR="00DC252D" w:rsidRPr="00DC252D">
        <w:rPr>
          <w:rFonts w:ascii="Times New Roman" w:eastAsia="Calibri" w:hAnsi="Times New Roman" w:cs="Times New Roman"/>
          <w:sz w:val="28"/>
          <w:szCs w:val="28"/>
          <w:lang w:val="uk-UA"/>
        </w:rPr>
        <w:t>розмістити на інформаційних стендах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>, у під’</w:t>
      </w:r>
      <w:r w:rsidR="00DC252D" w:rsidRPr="00DC252D">
        <w:rPr>
          <w:rFonts w:ascii="Times New Roman" w:eastAsia="Calibri" w:hAnsi="Times New Roman" w:cs="Times New Roman"/>
          <w:sz w:val="28"/>
          <w:szCs w:val="28"/>
          <w:lang w:val="uk-UA"/>
        </w:rPr>
        <w:t>їздах будинків та біля них оголошення про повне найменування управителя, його контактні телефони, номер та дату укладення договору, ціну послуги.</w:t>
      </w:r>
    </w:p>
    <w:p w:rsidR="00503E07" w:rsidRDefault="00D10223" w:rsidP="00503E07">
      <w:pPr>
        <w:spacing w:after="0" w:line="240" w:lineRule="auto"/>
        <w:ind w:firstLine="851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503E07"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заступника міського голови, відповідно до розподілу 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функціональних </w:t>
      </w:r>
      <w:r w:rsidR="00503E07"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обов’язків.</w:t>
      </w:r>
      <w:r w:rsidR="00503E07" w:rsidRPr="00503E07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</w:t>
      </w:r>
    </w:p>
    <w:p w:rsidR="00503E07" w:rsidRDefault="00503E07" w:rsidP="00503E07">
      <w:pPr>
        <w:spacing w:after="0" w:line="240" w:lineRule="auto"/>
        <w:ind w:firstLine="851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C41EEA" w:rsidRDefault="00C41EEA" w:rsidP="00503E07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Олександр ЗАРУБІН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4909" w:rsidRPr="005A4909" w:rsidRDefault="005A4909" w:rsidP="005A4909">
      <w:pPr>
        <w:spacing w:after="0" w:line="276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909">
        <w:rPr>
          <w:rFonts w:ascii="Times New Roman" w:hAnsi="Times New Roman" w:cs="Times New Roman"/>
          <w:b/>
          <w:sz w:val="28"/>
          <w:szCs w:val="28"/>
        </w:rPr>
        <w:t>Згідно</w:t>
      </w:r>
      <w:proofErr w:type="spellEnd"/>
      <w:r w:rsidRPr="005A4909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5A4909">
        <w:rPr>
          <w:rFonts w:ascii="Times New Roman" w:hAnsi="Times New Roman" w:cs="Times New Roman"/>
          <w:b/>
          <w:sz w:val="28"/>
          <w:szCs w:val="28"/>
        </w:rPr>
        <w:t>оригіналом</w:t>
      </w:r>
      <w:proofErr w:type="spellEnd"/>
      <w:r w:rsidRPr="005A4909">
        <w:rPr>
          <w:rFonts w:ascii="Times New Roman" w:hAnsi="Times New Roman" w:cs="Times New Roman"/>
          <w:b/>
          <w:sz w:val="28"/>
          <w:szCs w:val="28"/>
        </w:rPr>
        <w:t>:</w:t>
      </w:r>
    </w:p>
    <w:p w:rsidR="005A4909" w:rsidRPr="005A4909" w:rsidRDefault="005A4909" w:rsidP="005A4909">
      <w:pPr>
        <w:spacing w:after="0" w:line="276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909">
        <w:rPr>
          <w:rFonts w:ascii="Times New Roman" w:hAnsi="Times New Roman" w:cs="Times New Roman"/>
          <w:b/>
          <w:sz w:val="28"/>
          <w:szCs w:val="28"/>
        </w:rPr>
        <w:t>Керуюча</w:t>
      </w:r>
      <w:proofErr w:type="spellEnd"/>
      <w:r w:rsidRPr="005A4909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</w:p>
    <w:p w:rsidR="005A4909" w:rsidRPr="005A4909" w:rsidRDefault="005A4909" w:rsidP="005A4909">
      <w:pPr>
        <w:spacing w:after="0" w:line="276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909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5A4909">
        <w:rPr>
          <w:rFonts w:ascii="Times New Roman" w:hAnsi="Times New Roman" w:cs="Times New Roman"/>
          <w:b/>
          <w:sz w:val="28"/>
          <w:szCs w:val="28"/>
        </w:rPr>
        <w:t xml:space="preserve"> комітету                                        </w:t>
      </w:r>
      <w:r w:rsidRPr="005A49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A490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A49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A4909">
        <w:rPr>
          <w:rFonts w:ascii="Times New Roman" w:hAnsi="Times New Roman" w:cs="Times New Roman"/>
          <w:b/>
          <w:sz w:val="28"/>
          <w:szCs w:val="28"/>
        </w:rPr>
        <w:t xml:space="preserve">   Ганна САЛАМАТІНА</w:t>
      </w: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607DD8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житлово-комунального  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Pr="004F70FB">
        <w:t xml:space="preserve"> </w:t>
      </w:r>
      <w:r w:rsidRPr="004F70FB">
        <w:tab/>
      </w:r>
      <w:r w:rsidRPr="004F70FB">
        <w:tab/>
      </w:r>
      <w:r w:rsidRPr="004F70FB">
        <w:tab/>
      </w:r>
      <w:r w:rsidRPr="004F70FB">
        <w:tab/>
      </w:r>
      <w:r w:rsidRPr="004F70FB">
        <w:tab/>
      </w:r>
      <w:r w:rsidRPr="004F70FB">
        <w:tab/>
      </w:r>
      <w:r w:rsidRPr="004F70FB">
        <w:tab/>
      </w:r>
      <w:r w:rsidRPr="004F70FB">
        <w:rPr>
          <w:lang w:val="uk-UA"/>
        </w:rPr>
        <w:t xml:space="preserve">                </w:t>
      </w:r>
      <w:r w:rsidRPr="004F70FB">
        <w:rPr>
          <w:rFonts w:ascii="Times New Roman" w:hAnsi="Times New Roman" w:cs="Times New Roman"/>
          <w:sz w:val="28"/>
          <w:szCs w:val="28"/>
          <w:lang w:val="uk-UA"/>
        </w:rPr>
        <w:t>Ольга МИХЕЄНКО</w:t>
      </w:r>
      <w:r w:rsidRPr="004F70FB">
        <w:rPr>
          <w:lang w:val="uk-UA"/>
        </w:rPr>
        <w:t xml:space="preserve">              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</w:t>
      </w:r>
      <w:r w:rsidR="00886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</w:t>
      </w: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                                                      </w:t>
      </w:r>
      <w:r w:rsidR="00886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КОЧКОВА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розвитку 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житлово-комунального господарства                                   Марина САВЧУК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6E89" w:rsidRPr="00106216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 юридичного відділу                                               Леся МАРУЖЕНКО</w:t>
      </w:r>
      <w:bookmarkStart w:id="0" w:name="_GoBack"/>
      <w:bookmarkEnd w:id="0"/>
    </w:p>
    <w:p w:rsidR="00627123" w:rsidRDefault="00627123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123" w:rsidRDefault="00627123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13FB" w:rsidRDefault="005A13FB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</w:p>
    <w:p w:rsidR="005A13FB" w:rsidRPr="00EC6F39" w:rsidRDefault="005A13FB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</w:t>
      </w:r>
      <w:r w:rsidRPr="00EC6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</w:t>
      </w:r>
    </w:p>
    <w:p w:rsidR="005A13FB" w:rsidRPr="00EC6F39" w:rsidRDefault="005A13FB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:rsidR="005A13FB" w:rsidRDefault="005A13FB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268E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.04.2026 № </w:t>
      </w:r>
      <w:r w:rsidR="00106216">
        <w:rPr>
          <w:rFonts w:ascii="Times New Roman" w:hAnsi="Times New Roman" w:cs="Times New Roman"/>
          <w:b/>
          <w:sz w:val="28"/>
          <w:szCs w:val="28"/>
          <w:lang w:val="uk-UA"/>
        </w:rPr>
        <w:t>1/1</w:t>
      </w:r>
    </w:p>
    <w:p w:rsidR="005A13FB" w:rsidRPr="003D3150" w:rsidRDefault="005A13FB" w:rsidP="005A1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A13FB" w:rsidRPr="003D3150" w:rsidRDefault="005A13FB" w:rsidP="005A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31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будинків, в яких не створено об’єднань співвласників багатоквартирних будинків, співвласники яких не прийняли рішення про форму управління багатоквартирним будинком</w:t>
      </w:r>
    </w:p>
    <w:tbl>
      <w:tblPr>
        <w:tblpPr w:leftFromText="180" w:rightFromText="180" w:bottomFromText="200" w:vertAnchor="text" w:horzAnchor="margin" w:tblpXSpec="center" w:tblpY="115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22"/>
        <w:gridCol w:w="1985"/>
        <w:gridCol w:w="1559"/>
      </w:tblGrid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поверхів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lang w:val="uk-UA" w:eastAsia="ru-RU"/>
              </w:rPr>
              <w:t>вул.   Іваницького ,1а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lang w:val="uk-UA" w:eastAsia="ru-RU"/>
              </w:rPr>
              <w:t>вул.   Іваницького,1б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 Б.- Хмельницького,  55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Б.- Хмельницького,  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Б.- Хмельницького, 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Б.- Хмельницького, 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Б.- Хмельницького, 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Білогородська,134а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Бульварна, 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 Вокзальна, 12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Волошкова,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52а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 Гоголя, 54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Ярослава Мудрого,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Ярослава Мудрого,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Дашкевича, 1 (гуртожиток)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Дашкевича, 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Дашкевича, 3 (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Дашкевича 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Калинова ,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lang w:val="uk-UA" w:eastAsia="ru-RU"/>
              </w:rPr>
              <w:t>вул.  Коновальця,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lang w:val="uk-UA" w:eastAsia="ru-RU"/>
              </w:rPr>
              <w:t>вул.  Коновальця,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Лінійна,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Лінійна,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 Мазепи, 16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Мазепи,31а</w:t>
            </w:r>
            <w:r w:rsidRPr="003D3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Петлюри,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Петлюри, 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Петлюри,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Петлюри, 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Петлюри, 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12/2 (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Надії , 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Надії , 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10а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21/79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Пастернака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Пастернака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Пастернака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Пастернака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Софіївська,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Родини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Матушевських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Котляревського,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Котляревського,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Котляревського,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Франка, 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Франка, 104   гуртожиток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Боярських Майстрів,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Боярських Майстрів, 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Яблунева,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104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ул. Гончаренка, 9 с.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Забір'я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ул. Гончаренка, 10 с.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Забір'я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1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2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3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6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8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2,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4,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8,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9,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9А,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Шкільна, 3,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5A13FB" w:rsidRPr="003D3150" w:rsidRDefault="005A13FB" w:rsidP="005A13F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uk-UA" w:eastAsia="ru-RU"/>
        </w:rPr>
      </w:pPr>
      <w:r w:rsidRPr="003D31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</w:p>
    <w:p w:rsidR="005A13FB" w:rsidRPr="003D3150" w:rsidRDefault="005A13FB" w:rsidP="005A1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A13FB" w:rsidRPr="003D3150" w:rsidRDefault="005A13FB" w:rsidP="005A13FB">
      <w:pPr>
        <w:spacing w:after="0" w:line="240" w:lineRule="auto"/>
        <w:ind w:firstLine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A13FB" w:rsidRPr="00D71118" w:rsidRDefault="005A13FB" w:rsidP="005A1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Керуюча</w:t>
      </w:r>
      <w:r w:rsidRPr="00D711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справами</w:t>
      </w:r>
    </w:p>
    <w:p w:rsidR="005A13FB" w:rsidRPr="00D71118" w:rsidRDefault="005A13FB" w:rsidP="005A1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711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виконавчого комітету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</w:t>
      </w:r>
      <w:r w:rsidRPr="00D711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Ганна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САЛАМАТІНА</w:t>
      </w:r>
    </w:p>
    <w:p w:rsidR="005A13FB" w:rsidRPr="00D71118" w:rsidRDefault="005A13FB" w:rsidP="005A13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FA6E89" w:rsidSect="00FA6E89">
      <w:pgSz w:w="11906" w:h="16838"/>
      <w:pgMar w:top="1276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07"/>
    <w:rsid w:val="000268E3"/>
    <w:rsid w:val="00106216"/>
    <w:rsid w:val="00384ECA"/>
    <w:rsid w:val="004F37F6"/>
    <w:rsid w:val="004F70FB"/>
    <w:rsid w:val="004F7D6A"/>
    <w:rsid w:val="00503E07"/>
    <w:rsid w:val="005765E6"/>
    <w:rsid w:val="005A13FB"/>
    <w:rsid w:val="005A4909"/>
    <w:rsid w:val="00607DD8"/>
    <w:rsid w:val="00627123"/>
    <w:rsid w:val="00644988"/>
    <w:rsid w:val="006F7A5E"/>
    <w:rsid w:val="007272ED"/>
    <w:rsid w:val="007E77F8"/>
    <w:rsid w:val="00856AD3"/>
    <w:rsid w:val="0088657E"/>
    <w:rsid w:val="008C380B"/>
    <w:rsid w:val="00926081"/>
    <w:rsid w:val="00930017"/>
    <w:rsid w:val="009870C1"/>
    <w:rsid w:val="00A76EE5"/>
    <w:rsid w:val="00C07CA9"/>
    <w:rsid w:val="00C41EEA"/>
    <w:rsid w:val="00C467F0"/>
    <w:rsid w:val="00D10223"/>
    <w:rsid w:val="00DC252D"/>
    <w:rsid w:val="00EB2439"/>
    <w:rsid w:val="00F46A6F"/>
    <w:rsid w:val="00FA6E89"/>
    <w:rsid w:val="00F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6402"/>
  <w15:chartTrackingRefBased/>
  <w15:docId w15:val="{C10E1F5D-0FEF-445C-BD87-31CE2E9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03E0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A1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5030</Words>
  <Characters>2868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Ольга Михеєнко</cp:lastModifiedBy>
  <cp:revision>24</cp:revision>
  <cp:lastPrinted>2026-04-30T06:57:00Z</cp:lastPrinted>
  <dcterms:created xsi:type="dcterms:W3CDTF">2019-03-12T12:55:00Z</dcterms:created>
  <dcterms:modified xsi:type="dcterms:W3CDTF">2026-04-30T06:58:00Z</dcterms:modified>
</cp:coreProperties>
</file>