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CF4BF" w14:textId="77777777" w:rsidR="00D04D0A" w:rsidRPr="00504BF8" w:rsidRDefault="00D04D0A" w:rsidP="0048014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475F392" w14:textId="77777777" w:rsidR="00D04D0A" w:rsidRPr="00504BF8" w:rsidRDefault="001A1C27" w:rsidP="001A1C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4BF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</w:t>
      </w:r>
      <w:r w:rsidR="00D04D0A" w:rsidRPr="00504BF8">
        <w:rPr>
          <w:rFonts w:ascii="Times New Roman" w:hAnsi="Times New Roman" w:cs="Times New Roman"/>
          <w:b/>
          <w:sz w:val="26"/>
          <w:szCs w:val="26"/>
        </w:rPr>
        <w:t>ЗАТВЕРДЖЕНО</w:t>
      </w:r>
    </w:p>
    <w:p w14:paraId="3C0DD3A6" w14:textId="77777777" w:rsidR="001A1C27" w:rsidRPr="00504BF8" w:rsidRDefault="001A1C27" w:rsidP="001A1C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04BF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D04D0A" w:rsidRPr="00504BF8">
        <w:rPr>
          <w:rFonts w:ascii="Times New Roman" w:hAnsi="Times New Roman" w:cs="Times New Roman"/>
          <w:sz w:val="26"/>
          <w:szCs w:val="26"/>
        </w:rPr>
        <w:t>Рішенням</w:t>
      </w:r>
      <w:r w:rsidRPr="00504BF8">
        <w:rPr>
          <w:rFonts w:ascii="Times New Roman" w:hAnsi="Times New Roman" w:cs="Times New Roman"/>
          <w:sz w:val="26"/>
          <w:szCs w:val="26"/>
        </w:rPr>
        <w:t xml:space="preserve"> Боярської</w:t>
      </w:r>
      <w:r w:rsidR="00D04D0A" w:rsidRPr="00504BF8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797D5633" w14:textId="4F78FD90" w:rsidR="00D04D0A" w:rsidRPr="00C65E70" w:rsidRDefault="001A1C27" w:rsidP="001A1C2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504BF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від </w:t>
      </w:r>
      <w:r w:rsidR="00D04D0A" w:rsidRPr="00504BF8">
        <w:rPr>
          <w:rFonts w:ascii="Times New Roman" w:hAnsi="Times New Roman" w:cs="Times New Roman"/>
          <w:sz w:val="26"/>
          <w:szCs w:val="26"/>
        </w:rPr>
        <w:t xml:space="preserve">11 </w:t>
      </w:r>
      <w:r w:rsidRPr="00504BF8">
        <w:rPr>
          <w:rFonts w:ascii="Times New Roman" w:hAnsi="Times New Roman" w:cs="Times New Roman"/>
          <w:sz w:val="26"/>
          <w:szCs w:val="26"/>
        </w:rPr>
        <w:t xml:space="preserve">червня </w:t>
      </w:r>
      <w:r w:rsidR="00D04D0A" w:rsidRPr="00504BF8">
        <w:rPr>
          <w:rFonts w:ascii="Times New Roman" w:hAnsi="Times New Roman" w:cs="Times New Roman"/>
          <w:sz w:val="26"/>
          <w:szCs w:val="26"/>
        </w:rPr>
        <w:t>202</w:t>
      </w:r>
      <w:r w:rsidRPr="00504BF8">
        <w:rPr>
          <w:rFonts w:ascii="Times New Roman" w:hAnsi="Times New Roman" w:cs="Times New Roman"/>
          <w:sz w:val="26"/>
          <w:szCs w:val="26"/>
        </w:rPr>
        <w:t>6</w:t>
      </w:r>
      <w:r w:rsidR="00D04D0A" w:rsidRPr="00504BF8">
        <w:rPr>
          <w:rFonts w:ascii="Times New Roman" w:hAnsi="Times New Roman" w:cs="Times New Roman"/>
          <w:sz w:val="26"/>
          <w:szCs w:val="26"/>
        </w:rPr>
        <w:t xml:space="preserve"> року</w:t>
      </w:r>
      <w:r w:rsidRPr="00504BF8">
        <w:rPr>
          <w:rFonts w:ascii="Times New Roman" w:hAnsi="Times New Roman" w:cs="Times New Roman"/>
          <w:sz w:val="26"/>
          <w:szCs w:val="26"/>
        </w:rPr>
        <w:t xml:space="preserve"> №</w:t>
      </w:r>
      <w:r w:rsidR="00504BF8" w:rsidRPr="00504BF8">
        <w:rPr>
          <w:rFonts w:ascii="Times New Roman" w:hAnsi="Times New Roman" w:cs="Times New Roman"/>
          <w:sz w:val="26"/>
          <w:szCs w:val="26"/>
        </w:rPr>
        <w:t xml:space="preserve"> </w:t>
      </w:r>
      <w:r w:rsidRPr="00504BF8">
        <w:rPr>
          <w:rFonts w:ascii="Times New Roman" w:hAnsi="Times New Roman" w:cs="Times New Roman"/>
          <w:sz w:val="26"/>
          <w:szCs w:val="26"/>
        </w:rPr>
        <w:t>84/</w:t>
      </w:r>
      <w:r w:rsidR="00C65E70">
        <w:rPr>
          <w:rFonts w:ascii="Times New Roman" w:hAnsi="Times New Roman" w:cs="Times New Roman"/>
          <w:sz w:val="26"/>
          <w:szCs w:val="26"/>
          <w:lang w:val="en-US"/>
        </w:rPr>
        <w:t>4538</w:t>
      </w:r>
      <w:bookmarkStart w:id="0" w:name="_GoBack"/>
      <w:bookmarkEnd w:id="0"/>
    </w:p>
    <w:p w14:paraId="5860ECFE" w14:textId="77777777" w:rsidR="00D04D0A" w:rsidRPr="00504BF8" w:rsidRDefault="00D04D0A" w:rsidP="001A1C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970BFE4" w14:textId="77777777" w:rsidR="00D04D0A" w:rsidRPr="00504BF8" w:rsidRDefault="00D04D0A" w:rsidP="002B550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57E4BB9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b/>
          <w:color w:val="000000"/>
          <w:sz w:val="26"/>
          <w:szCs w:val="26"/>
        </w:rPr>
        <w:t>Меморандум</w:t>
      </w:r>
    </w:p>
    <w:p w14:paraId="292BAD08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b/>
          <w:color w:val="000000"/>
          <w:sz w:val="26"/>
          <w:szCs w:val="26"/>
        </w:rPr>
        <w:t>про співпрацю та співробітництво між Відділенням Національного олімпійського комітету України в Київській області</w:t>
      </w:r>
    </w:p>
    <w:p w14:paraId="0B99E7EC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b/>
          <w:color w:val="000000"/>
          <w:sz w:val="26"/>
          <w:szCs w:val="26"/>
        </w:rPr>
        <w:t>та Боярською міською радою</w:t>
      </w:r>
    </w:p>
    <w:p w14:paraId="2A62FE4F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</w:t>
      </w:r>
    </w:p>
    <w:p w14:paraId="32C2F1AB" w14:textId="5CA0337C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«____» ___________ 2026 рік                   </w:t>
      </w:r>
      <w:r w:rsidR="00504BF8" w:rsidRPr="00504BF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</w:t>
      </w:r>
      <w:r w:rsidRPr="00504BF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</w:t>
      </w:r>
      <w:r w:rsidR="00504BF8" w:rsidRPr="00504BF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</w:t>
      </w:r>
      <w:r w:rsidRPr="00504BF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м. Боярка</w:t>
      </w:r>
    </w:p>
    <w:p w14:paraId="7BBE0635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ind w:firstLine="7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4011E55" w14:textId="77777777" w:rsidR="002B550E" w:rsidRPr="00504BF8" w:rsidRDefault="002B550E" w:rsidP="002B55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/>
        <w:ind w:firstLine="7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b/>
          <w:color w:val="000000"/>
          <w:sz w:val="26"/>
          <w:szCs w:val="26"/>
        </w:rPr>
        <w:t>Відділення Національного олімпійського комітету України в Київській області</w:t>
      </w:r>
      <w:r w:rsidRPr="00504BF8">
        <w:rPr>
          <w:rFonts w:ascii="Times New Roman" w:hAnsi="Times New Roman" w:cs="Times New Roman"/>
          <w:color w:val="000000"/>
          <w:sz w:val="26"/>
          <w:szCs w:val="26"/>
        </w:rPr>
        <w:t xml:space="preserve"> (далі – Відділення) в особі голови Відділення Малинського Ігоря Йосиповича, який діє на підставі Положення, з однієї сторони, та</w:t>
      </w:r>
      <w:r w:rsidRPr="00504BF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Боярською міською радою</w:t>
      </w:r>
      <w:r w:rsidRPr="00504BF8">
        <w:rPr>
          <w:rFonts w:ascii="Times New Roman" w:hAnsi="Times New Roman" w:cs="Times New Roman"/>
          <w:color w:val="000000"/>
          <w:sz w:val="26"/>
          <w:szCs w:val="26"/>
        </w:rPr>
        <w:t xml:space="preserve"> (далі – БМР), в особі міського голови Зарубіна Олександра Олександровича, який діє на підставі Закону України «Про місцеве самоврядування в Україні» з іншої сторони, уклали між собою цей Меморандум про наступне.</w:t>
      </w:r>
    </w:p>
    <w:p w14:paraId="79F57F1D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A1A6C60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b/>
          <w:color w:val="000000"/>
          <w:sz w:val="26"/>
          <w:szCs w:val="26"/>
        </w:rPr>
        <w:t>1. МЕТА МЕМОРАНДУМУ</w:t>
      </w:r>
    </w:p>
    <w:p w14:paraId="42BC8DFE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 xml:space="preserve">1.1. Головною метою меморандуму є розвиток фізичної культури і спорту та олімпійського руху в Боярській міській територіальній громаді. </w:t>
      </w:r>
    </w:p>
    <w:p w14:paraId="56A0316C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5A94E881" w14:textId="77777777" w:rsidR="002B550E" w:rsidRPr="00504BF8" w:rsidRDefault="002B550E" w:rsidP="002B5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4BF8">
        <w:rPr>
          <w:rFonts w:ascii="Times New Roman" w:hAnsi="Times New Roman" w:cs="Times New Roman"/>
          <w:b/>
          <w:sz w:val="26"/>
          <w:szCs w:val="26"/>
        </w:rPr>
        <w:t>ПРЕДМЕТ МЕМОРАНДУМУ</w:t>
      </w:r>
    </w:p>
    <w:p w14:paraId="1DA888C3" w14:textId="77777777" w:rsidR="002B550E" w:rsidRPr="00504BF8" w:rsidRDefault="002B550E" w:rsidP="002B550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Предметом меморандуму є співпраця між Відділенням та БМР з метою розвитку масового, резервного спорту та спорту вищих досягнень, розбудови спортивної  інфраструктури,  підготовки  спортивного резерву для збірних команд Київської області та України з</w:t>
      </w:r>
      <w:r w:rsidRPr="00504BF8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олімпійських видів спорту</w:t>
      </w:r>
      <w:r w:rsidRPr="00504BF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659369E5" w14:textId="77777777" w:rsidR="002B550E" w:rsidRPr="00504BF8" w:rsidRDefault="002B550E" w:rsidP="002B550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БМР разом з Відділенням сприяє забезпеченню розвитку олімпійських видів спорту та має право на організацію та проведення заходів на території громади.</w:t>
      </w:r>
    </w:p>
    <w:p w14:paraId="635253DA" w14:textId="77777777" w:rsidR="002B550E" w:rsidRPr="00504BF8" w:rsidRDefault="002B550E" w:rsidP="002B550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Сторони за умовами зазначеного меморандуму</w:t>
      </w:r>
      <w:r w:rsidRPr="00504BF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04BF8">
        <w:rPr>
          <w:rFonts w:ascii="Times New Roman" w:hAnsi="Times New Roman" w:cs="Times New Roman"/>
          <w:color w:val="000000"/>
          <w:sz w:val="26"/>
          <w:szCs w:val="26"/>
        </w:rPr>
        <w:t>беруть на себе зобов’язання, що визначають умови спільної роботи з забезпечення розвитку олімпійських видів спорту.</w:t>
      </w:r>
    </w:p>
    <w:p w14:paraId="6867ADFB" w14:textId="77777777" w:rsidR="002B550E" w:rsidRPr="00504BF8" w:rsidRDefault="002B550E" w:rsidP="002B550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Сторони зобов'язуються будувати свої взаємовідносини на принципах рівності, конструктивного співробітництва, взаємної поваги, чесного партнерства та спільності інтересів.</w:t>
      </w:r>
    </w:p>
    <w:p w14:paraId="6C8A6394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475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1CD2C12" w14:textId="77777777" w:rsidR="00504BF8" w:rsidRPr="00504BF8" w:rsidRDefault="00504BF8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475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41B061A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spacing w:after="0"/>
        <w:ind w:hanging="18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b/>
          <w:color w:val="000000"/>
          <w:sz w:val="26"/>
          <w:szCs w:val="26"/>
        </w:rPr>
        <w:t>3. ЗОБОВЯЗАННЯ СТОРІН</w:t>
      </w:r>
    </w:p>
    <w:p w14:paraId="6BC5C51F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b/>
          <w:color w:val="000000"/>
          <w:sz w:val="26"/>
          <w:szCs w:val="26"/>
        </w:rPr>
        <w:t>3.1. ВІДДІЛЕННЯ:</w:t>
      </w:r>
    </w:p>
    <w:p w14:paraId="1D282083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3.1.1. За пропозиціями БМР:</w:t>
      </w:r>
    </w:p>
    <w:p w14:paraId="27740AF2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 xml:space="preserve"> - формує та затверджує Календарний план фізкультурно-оздоровчих та спортивних заходів</w:t>
      </w:r>
      <w:r w:rsidRPr="00504BF8">
        <w:rPr>
          <w:rFonts w:ascii="Times New Roman" w:hAnsi="Times New Roman" w:cs="Times New Roman"/>
          <w:i/>
          <w:color w:val="000000"/>
          <w:sz w:val="26"/>
          <w:szCs w:val="26"/>
        </w:rPr>
        <w:t>;</w:t>
      </w:r>
    </w:p>
    <w:p w14:paraId="29D4B916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- </w:t>
      </w:r>
      <w:r w:rsidRPr="00504BF8">
        <w:rPr>
          <w:rFonts w:ascii="Times New Roman" w:hAnsi="Times New Roman" w:cs="Times New Roman"/>
          <w:color w:val="000000"/>
          <w:sz w:val="26"/>
          <w:szCs w:val="26"/>
        </w:rPr>
        <w:t>затверджує Положення (Регламент) про проведення фізкультурно-оздоровчого заходу або спортивного змагання;</w:t>
      </w:r>
    </w:p>
    <w:p w14:paraId="60CD4C4B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lastRenderedPageBreak/>
        <w:t>- спільно з БМР забезпечує організацію та проведення фізкультурно-оздоровчого заходу або спортивного змагання;</w:t>
      </w:r>
    </w:p>
    <w:p w14:paraId="3EF4C824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- затверджує суддівську колегію для суддівства окремого спортивного змагання;</w:t>
      </w:r>
    </w:p>
    <w:p w14:paraId="4FAEE053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- затверджує склад збірних команд БМР з олімпійських видів спорту, різних вікових груп.</w:t>
      </w:r>
    </w:p>
    <w:p w14:paraId="02E0A26D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 xml:space="preserve">3.1.2. </w:t>
      </w:r>
      <w:r w:rsidRPr="00504BF8">
        <w:rPr>
          <w:rFonts w:ascii="Times New Roman" w:hAnsi="Times New Roman" w:cs="Times New Roman"/>
          <w:sz w:val="26"/>
          <w:szCs w:val="26"/>
        </w:rPr>
        <w:t xml:space="preserve">Сприяє в </w:t>
      </w:r>
      <w:r w:rsidRPr="00504BF8">
        <w:rPr>
          <w:rFonts w:ascii="Times New Roman" w:hAnsi="Times New Roman" w:cs="Times New Roman"/>
          <w:color w:val="000000"/>
          <w:sz w:val="26"/>
          <w:szCs w:val="26"/>
        </w:rPr>
        <w:t>організації співробітництва з обласними органами виконавчої влади.</w:t>
      </w:r>
    </w:p>
    <w:p w14:paraId="7EC3F401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3.1.3. Враховує пропозиції БМР при підготовці проектів нормативно – правових актів, програм у сфері фізичної культури і спорту.</w:t>
      </w:r>
    </w:p>
    <w:p w14:paraId="3E74C459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3.1.4. Сприяє:</w:t>
      </w:r>
    </w:p>
    <w:p w14:paraId="209D7029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- організації підготовки, перепідготовки та підвищенню кваліфікації тренерів, інших фахівців з даного виду спорту у закладах вищої освіти;</w:t>
      </w:r>
    </w:p>
    <w:p w14:paraId="52E4A8F7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- науковому, медико – біологічному забезпеченню, диспансерному обслуговуванню спортсменів та тренерів;</w:t>
      </w:r>
    </w:p>
    <w:p w14:paraId="2932DDEE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4BF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проходження </w:t>
      </w:r>
      <w:r w:rsidRPr="00504BF8">
        <w:rPr>
          <w:rFonts w:ascii="Times New Roman" w:hAnsi="Times New Roman" w:cs="Times New Roman"/>
          <w:color w:val="000000"/>
          <w:sz w:val="26"/>
          <w:szCs w:val="26"/>
        </w:rPr>
        <w:t>медичного огляду членами збірних команд відповідно до затверджених списків;</w:t>
      </w:r>
    </w:p>
    <w:p w14:paraId="1F78B0E8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- збереженню мережі закладів фізичної культури і спорту, де розвивається вид спорту;</w:t>
      </w:r>
    </w:p>
    <w:p w14:paraId="742765A8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- створенню штатної спортивної команди резервного спорту;</w:t>
      </w:r>
    </w:p>
    <w:p w14:paraId="2673D2C5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- створенню спортсменам – членам національної збірної команди України та Київської області необхідних умов для тренувального процесу;</w:t>
      </w:r>
    </w:p>
    <w:p w14:paraId="4469A968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- створенню і укріплення матеріально-спортивної бази;</w:t>
      </w:r>
    </w:p>
    <w:p w14:paraId="2494CC75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- створенню мережі та закладів фізичної культури і спорту;</w:t>
      </w:r>
    </w:p>
    <w:p w14:paraId="7B745787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- в присвоєнні в установленому порядку спортивних звань, порушує клопотання перед відповідними державними органами щодо заохочення спортсменів та тренерів, встановлення стипендій спортсменам та тренерам, іншим фахівцям з фізичної культури і спорту;</w:t>
      </w:r>
    </w:p>
    <w:p w14:paraId="394ECAA2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- залученню інвестицій у сфері фізичної культури і спорту в Боярську міську територіальну громаду.</w:t>
      </w:r>
    </w:p>
    <w:p w14:paraId="1EC0749B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sz w:val="26"/>
          <w:szCs w:val="26"/>
          <w:shd w:val="clear" w:color="auto" w:fill="FFFFFF"/>
        </w:rPr>
        <w:t>3.1.5. Організовує та забезпечує проведення фізкультурно-спортивних заходів, що сприяють популяризації здорового способу життя, розвитку олімпійського руху.</w:t>
      </w:r>
    </w:p>
    <w:p w14:paraId="58462A49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3.1.6. Може залучати в установленому порядку представників БМР до засідань виконкому Відділення при розгляді документів тренера (тренера-викладача) з виду спорту.</w:t>
      </w:r>
    </w:p>
    <w:p w14:paraId="16D11368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sz w:val="26"/>
          <w:szCs w:val="26"/>
        </w:rPr>
        <w:t xml:space="preserve">3.1.7. Бере участь та в межах своєї компетенції розширює міжнародні контакти, координує участь спортсменів, тренерів та команд у міжнародних </w:t>
      </w:r>
      <w:proofErr w:type="spellStart"/>
      <w:r w:rsidRPr="00504BF8">
        <w:rPr>
          <w:rFonts w:ascii="Times New Roman" w:hAnsi="Times New Roman" w:cs="Times New Roman"/>
          <w:sz w:val="26"/>
          <w:szCs w:val="26"/>
        </w:rPr>
        <w:t>взаємообмiнах</w:t>
      </w:r>
      <w:proofErr w:type="spellEnd"/>
      <w:r w:rsidRPr="00504BF8">
        <w:rPr>
          <w:rFonts w:ascii="Times New Roman" w:hAnsi="Times New Roman" w:cs="Times New Roman"/>
          <w:sz w:val="26"/>
          <w:szCs w:val="26"/>
        </w:rPr>
        <w:t xml:space="preserve"> спортивними делегаціями.</w:t>
      </w:r>
    </w:p>
    <w:p w14:paraId="6DE22AEF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3.1.8. Сприяє поширенню інформації про діяльність БМР на офіційному Веб-сайті Відділення та НОК України, у соціальних мережах та інших засобах масової інформації.</w:t>
      </w:r>
    </w:p>
    <w:p w14:paraId="18960ED5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</w:p>
    <w:p w14:paraId="4FC3CC88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3.2. БМР:</w:t>
      </w:r>
    </w:p>
    <w:p w14:paraId="258A5E5E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3.2.1. БМР бере на себе зобов’язання щодо реалізації повноважень по взаємодії з національними спортивними Федераціями.</w:t>
      </w:r>
    </w:p>
    <w:p w14:paraId="4852F146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3.2.2. Сприяє розвитку олімпійських видів спорту на території громади.</w:t>
      </w:r>
    </w:p>
    <w:p w14:paraId="30FEDBF4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 xml:space="preserve">3.2.3. Розробляє та подає Відділенню на затвердження Календарний план фізкультурно-оздоровчих та спортивних заходів БМР, Положення (Регламент) про </w:t>
      </w:r>
      <w:r w:rsidRPr="00504BF8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проведення фізкультурно-оздоровчого заходу або спортивного змагання, узгоджує інші регламентуючі документи (правила, програму змагань, тощо).</w:t>
      </w:r>
    </w:p>
    <w:p w14:paraId="3C48EB18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3.2.4. Організовує і проводить спортивні заходи на території громади згідно з Календарним планом фізкультурно-оздоровчих та спортивних заходів регіону, а також звітує у встановленому порядку про їх проведення.</w:t>
      </w:r>
    </w:p>
    <w:p w14:paraId="546FCE2F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04BF8">
        <w:rPr>
          <w:rFonts w:ascii="Times New Roman" w:hAnsi="Times New Roman" w:cs="Times New Roman"/>
          <w:sz w:val="26"/>
          <w:szCs w:val="26"/>
          <w:shd w:val="clear" w:color="auto" w:fill="FFFFFF"/>
        </w:rPr>
        <w:t>3.2.5. Здійснює контролю за дотриманням вимог законодавства з питань фізичної культури і спорту.</w:t>
      </w:r>
    </w:p>
    <w:p w14:paraId="6045D270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sz w:val="26"/>
          <w:szCs w:val="26"/>
          <w:shd w:val="clear" w:color="auto" w:fill="FFFFFF"/>
        </w:rPr>
        <w:t>3.2.6. Залучає в установленому порядку фізкультурно-спортивні, інші громадські та благодійні організації до виконання соціальних програм і проектів, спрямованих на розвиток фізичної культури і спорту.</w:t>
      </w:r>
    </w:p>
    <w:p w14:paraId="71A70C12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3.2.7. Надає Відділенню підсумки участі спортсменів у офіційних всеукраїнських та міжнародних спортивних змаганнях.</w:t>
      </w:r>
    </w:p>
    <w:p w14:paraId="3086F245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3.2.8. Сприяє розвитку інфраструктури, укріпленню матеріально-технічної бази, підготовці та підвищенню кваліфікації фахівців сфери фізичної культури і спорту, зокрема тренерів і суддів.</w:t>
      </w:r>
    </w:p>
    <w:p w14:paraId="440911EA" w14:textId="77777777" w:rsidR="002B550E" w:rsidRPr="00504BF8" w:rsidRDefault="002B550E" w:rsidP="002B550E">
      <w:pPr>
        <w:pStyle w:val="rvps393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504BF8">
        <w:rPr>
          <w:color w:val="000000"/>
          <w:sz w:val="26"/>
          <w:szCs w:val="26"/>
        </w:rPr>
        <w:t>3.2.</w:t>
      </w:r>
      <w:r w:rsidRPr="00504BF8">
        <w:rPr>
          <w:color w:val="000000"/>
          <w:sz w:val="26"/>
          <w:szCs w:val="26"/>
          <w:lang w:val="uk-UA"/>
        </w:rPr>
        <w:t>9</w:t>
      </w:r>
      <w:r w:rsidRPr="00504BF8">
        <w:rPr>
          <w:color w:val="000000"/>
          <w:sz w:val="26"/>
          <w:szCs w:val="26"/>
        </w:rPr>
        <w:t xml:space="preserve">. </w:t>
      </w:r>
      <w:r w:rsidRPr="00504BF8">
        <w:rPr>
          <w:rStyle w:val="rvts11"/>
          <w:sz w:val="26"/>
          <w:szCs w:val="26"/>
          <w:lang w:val="uk-UA"/>
        </w:rPr>
        <w:t>Делегування у встановленому законодавством порядку, спортивним федераціям та фізкультурно-спортивним товариствам повноваження щодо виконання державних завдань і програм щодо розвитку фізичної культури та спорту, організації і проведення відповідних спортивних заходів.</w:t>
      </w:r>
    </w:p>
    <w:p w14:paraId="2B011779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3.2.10. Сприяє створенню та діяльності спортивних шкіл, секцій, спеціалізованих класів у навчальних закладах тощо.</w:t>
      </w:r>
    </w:p>
    <w:p w14:paraId="63EE5226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3.2.11. Сприяє розвитку мережі спортивних клубів.</w:t>
      </w:r>
    </w:p>
    <w:p w14:paraId="48D269CD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3.2.12. Сприяє одержанню членами Федерації спеціальної освіти, проходженню підготовки, перепідготовки та підвищенню кваліфікації в акредитованих закладах вищої освіти.</w:t>
      </w:r>
    </w:p>
    <w:p w14:paraId="4B31A9D3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 xml:space="preserve">3.2.13. </w:t>
      </w:r>
      <w:r w:rsidRPr="00504BF8">
        <w:rPr>
          <w:rFonts w:ascii="Times New Roman" w:hAnsi="Times New Roman" w:cs="Times New Roman"/>
          <w:sz w:val="26"/>
          <w:szCs w:val="26"/>
        </w:rPr>
        <w:t xml:space="preserve">В межах своєї компетенції порушує </w:t>
      </w:r>
      <w:r w:rsidRPr="00504BF8">
        <w:rPr>
          <w:rFonts w:ascii="Times New Roman" w:hAnsi="Times New Roman" w:cs="Times New Roman"/>
          <w:color w:val="000000"/>
          <w:sz w:val="26"/>
          <w:szCs w:val="26"/>
        </w:rPr>
        <w:t xml:space="preserve">клопотання про призначення спортсменам, тренерам, іншим фахівцям почесних та кваліфікаційних звань, згідно подання відповідними органами, згідно чинного законодавства. </w:t>
      </w:r>
    </w:p>
    <w:p w14:paraId="4B4CE103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3.2.14. Щорічно за підсумками спортивного сезону подає Відділенню інформацію про діяльність БМР та головні напрямки роботи.</w:t>
      </w:r>
    </w:p>
    <w:p w14:paraId="5F61165E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3.2.15. Здійснює заходи щодо залучення позабюджетних коштів на розвиток олімпійського спорту та сприяє поліпшенню соціально – побутових умов спортсменів та тренерів.</w:t>
      </w:r>
    </w:p>
    <w:p w14:paraId="2AA3EBAB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3.2.16. </w:t>
      </w:r>
      <w:proofErr w:type="spellStart"/>
      <w:r w:rsidRPr="00504BF8">
        <w:rPr>
          <w:rFonts w:ascii="Times New Roman" w:hAnsi="Times New Roman" w:cs="Times New Roman"/>
          <w:sz w:val="26"/>
          <w:szCs w:val="26"/>
          <w:shd w:val="clear" w:color="auto" w:fill="FFFFFF"/>
        </w:rPr>
        <w:t>Скликає</w:t>
      </w:r>
      <w:proofErr w:type="spellEnd"/>
      <w:r w:rsidRPr="00504B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установленому порядку наради, конференції, семінари з питань, що належать до його компетенції</w:t>
      </w:r>
      <w:r w:rsidRPr="00504BF8">
        <w:rPr>
          <w:rFonts w:ascii="Times New Roman" w:hAnsi="Times New Roman" w:cs="Times New Roman"/>
          <w:sz w:val="26"/>
          <w:szCs w:val="26"/>
        </w:rPr>
        <w:t>.</w:t>
      </w:r>
    </w:p>
    <w:p w14:paraId="6D94B897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3.2.17. Співпрацює з іншими органами виконавчої влади, обласними профспілковими організаціями та трудовими колективами.</w:t>
      </w:r>
    </w:p>
    <w:p w14:paraId="7D7A5EE8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 xml:space="preserve">3.2.18. Повинна мати власний Веб-сайт та офіційну сторінку у соціальній мережі </w:t>
      </w:r>
      <w:proofErr w:type="spellStart"/>
      <w:r w:rsidRPr="00504BF8">
        <w:rPr>
          <w:rFonts w:ascii="Times New Roman" w:hAnsi="Times New Roman" w:cs="Times New Roman"/>
          <w:color w:val="000000"/>
          <w:sz w:val="26"/>
          <w:szCs w:val="26"/>
        </w:rPr>
        <w:t>Facebook</w:t>
      </w:r>
      <w:proofErr w:type="spellEnd"/>
      <w:r w:rsidRPr="00504BF8">
        <w:rPr>
          <w:rFonts w:ascii="Times New Roman" w:hAnsi="Times New Roman" w:cs="Times New Roman"/>
          <w:color w:val="000000"/>
          <w:sz w:val="26"/>
          <w:szCs w:val="26"/>
        </w:rPr>
        <w:t>, надавати вичерпну інформацію щодо власної діяльності, результати проведених змагань і результати виступів спортсменів на змаганнях національного та міжнародного рівня.</w:t>
      </w:r>
    </w:p>
    <w:p w14:paraId="5A97D368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3.2.19. До і після проведення заходів з олімпійських видів спорту надавати Відділенню відповідні прес-релізи та фото-, відеоінформацію.</w:t>
      </w:r>
    </w:p>
    <w:p w14:paraId="0D9610A1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69B3D38" w14:textId="77777777" w:rsidR="00504BF8" w:rsidRDefault="00504BF8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0030D1B" w14:textId="77777777" w:rsidR="00504BF8" w:rsidRDefault="00504BF8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8B532EF" w14:textId="77777777" w:rsidR="00504BF8" w:rsidRPr="00504BF8" w:rsidRDefault="00504BF8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108ADC7" w14:textId="77777777" w:rsidR="002B550E" w:rsidRPr="00504BF8" w:rsidRDefault="002B550E" w:rsidP="00504BF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954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4. ВІДПОВІДАЛЬНІСТЬ СТОРІН</w:t>
      </w:r>
    </w:p>
    <w:p w14:paraId="54FF9B76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 xml:space="preserve">4.1. Сторони несуть відповідальність за невиконання або неналежне виконання умов </w:t>
      </w:r>
      <w:r w:rsidRPr="00504BF8">
        <w:rPr>
          <w:rFonts w:ascii="Times New Roman" w:hAnsi="Times New Roman" w:cs="Times New Roman"/>
          <w:sz w:val="26"/>
          <w:szCs w:val="26"/>
        </w:rPr>
        <w:t>Меморандуму</w:t>
      </w:r>
      <w:r w:rsidRPr="00504BF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04BF8">
        <w:rPr>
          <w:rFonts w:ascii="Times New Roman" w:hAnsi="Times New Roman" w:cs="Times New Roman"/>
          <w:color w:val="000000"/>
          <w:sz w:val="26"/>
          <w:szCs w:val="26"/>
        </w:rPr>
        <w:t>відповідно до чинного законодавства.</w:t>
      </w:r>
    </w:p>
    <w:p w14:paraId="6CFBD47B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 xml:space="preserve">4.2. У разі порушення (невиконання) умов </w:t>
      </w:r>
      <w:r w:rsidRPr="00504BF8">
        <w:rPr>
          <w:rFonts w:ascii="Times New Roman" w:hAnsi="Times New Roman" w:cs="Times New Roman"/>
          <w:sz w:val="26"/>
          <w:szCs w:val="26"/>
        </w:rPr>
        <w:t>Меморандуму</w:t>
      </w:r>
      <w:r w:rsidRPr="00504BF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04BF8">
        <w:rPr>
          <w:rFonts w:ascii="Times New Roman" w:hAnsi="Times New Roman" w:cs="Times New Roman"/>
          <w:color w:val="000000"/>
          <w:sz w:val="26"/>
          <w:szCs w:val="26"/>
        </w:rPr>
        <w:t xml:space="preserve">про співпрацю може </w:t>
      </w:r>
      <w:proofErr w:type="spellStart"/>
      <w:r w:rsidRPr="00504BF8">
        <w:rPr>
          <w:rFonts w:ascii="Times New Roman" w:hAnsi="Times New Roman" w:cs="Times New Roman"/>
          <w:color w:val="000000"/>
          <w:sz w:val="26"/>
          <w:szCs w:val="26"/>
        </w:rPr>
        <w:t>ініціюватися</w:t>
      </w:r>
      <w:proofErr w:type="spellEnd"/>
      <w:r w:rsidRPr="00504BF8">
        <w:rPr>
          <w:rFonts w:ascii="Times New Roman" w:hAnsi="Times New Roman" w:cs="Times New Roman"/>
          <w:color w:val="000000"/>
          <w:sz w:val="26"/>
          <w:szCs w:val="26"/>
        </w:rPr>
        <w:t xml:space="preserve"> питання про дострокове розірвання </w:t>
      </w:r>
      <w:r w:rsidRPr="00504BF8">
        <w:rPr>
          <w:rFonts w:ascii="Times New Roman" w:hAnsi="Times New Roman" w:cs="Times New Roman"/>
          <w:sz w:val="26"/>
          <w:szCs w:val="26"/>
        </w:rPr>
        <w:t>Меморандуму</w:t>
      </w:r>
      <w:r w:rsidRPr="00504BF8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141371FD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 xml:space="preserve">4.3. Спірні питання щодо умов </w:t>
      </w:r>
      <w:r w:rsidRPr="00504BF8">
        <w:rPr>
          <w:rFonts w:ascii="Times New Roman" w:hAnsi="Times New Roman" w:cs="Times New Roman"/>
          <w:sz w:val="26"/>
          <w:szCs w:val="26"/>
        </w:rPr>
        <w:t>Меморандуму</w:t>
      </w:r>
      <w:r w:rsidRPr="00504BF8">
        <w:rPr>
          <w:rFonts w:ascii="Times New Roman" w:hAnsi="Times New Roman" w:cs="Times New Roman"/>
          <w:color w:val="000000"/>
          <w:sz w:val="26"/>
          <w:szCs w:val="26"/>
        </w:rPr>
        <w:t xml:space="preserve"> вирішуються шляхом переговорів                              і консультацій за взаємною згодою сторін або у встановленому законом порядку.</w:t>
      </w:r>
    </w:p>
    <w:p w14:paraId="4908C1C3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color w:val="000000"/>
          <w:sz w:val="26"/>
          <w:szCs w:val="26"/>
        </w:rPr>
        <w:t>4.4. У разі неможливості або недоцільності подальшої співпраці, зацікавлена сторона письмово повідомляє про це іншу сторону.</w:t>
      </w:r>
    </w:p>
    <w:p w14:paraId="6FFE4149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96C766B" w14:textId="77777777" w:rsidR="00504BF8" w:rsidRPr="00504BF8" w:rsidRDefault="00504BF8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81B797F" w14:textId="77777777" w:rsidR="002B550E" w:rsidRPr="00504BF8" w:rsidRDefault="002B550E" w:rsidP="002B550E">
      <w:pPr>
        <w:pStyle w:val="HTML"/>
        <w:jc w:val="center"/>
        <w:rPr>
          <w:rFonts w:ascii="Times New Roman" w:hAnsi="Times New Roman" w:cs="Times New Roman"/>
          <w:b/>
          <w:color w:val="191919"/>
          <w:sz w:val="26"/>
          <w:szCs w:val="26"/>
          <w:lang w:val="uk-UA"/>
        </w:rPr>
      </w:pPr>
      <w:r w:rsidRPr="00504BF8">
        <w:rPr>
          <w:rFonts w:ascii="Times New Roman" w:hAnsi="Times New Roman" w:cs="Times New Roman"/>
          <w:b/>
          <w:color w:val="191919"/>
          <w:sz w:val="26"/>
          <w:szCs w:val="26"/>
        </w:rPr>
        <w:t>5.</w:t>
      </w:r>
      <w:r w:rsidRPr="00504BF8">
        <w:rPr>
          <w:rFonts w:ascii="Times New Roman" w:hAnsi="Times New Roman" w:cs="Times New Roman"/>
          <w:b/>
          <w:color w:val="191919"/>
          <w:sz w:val="26"/>
          <w:szCs w:val="26"/>
          <w:lang w:val="uk-UA"/>
        </w:rPr>
        <w:t xml:space="preserve"> СТРОК ДІЇ МЕМОРАНДУМУ</w:t>
      </w:r>
    </w:p>
    <w:p w14:paraId="2110A6E0" w14:textId="77777777" w:rsidR="002B550E" w:rsidRPr="00504BF8" w:rsidRDefault="002B550E" w:rsidP="002B550E">
      <w:pPr>
        <w:pStyle w:val="HTML"/>
        <w:jc w:val="center"/>
        <w:rPr>
          <w:rFonts w:ascii="Times New Roman" w:hAnsi="Times New Roman" w:cs="Times New Roman"/>
          <w:b/>
          <w:color w:val="191919"/>
          <w:sz w:val="26"/>
          <w:szCs w:val="26"/>
          <w:lang w:val="uk-UA"/>
        </w:rPr>
      </w:pPr>
      <w:r w:rsidRPr="00504BF8">
        <w:rPr>
          <w:rFonts w:ascii="Times New Roman" w:hAnsi="Times New Roman" w:cs="Times New Roman"/>
          <w:b/>
          <w:color w:val="191919"/>
          <w:sz w:val="26"/>
          <w:szCs w:val="26"/>
          <w:lang w:val="uk-UA"/>
        </w:rPr>
        <w:t xml:space="preserve"> ТА ПОРЯДОК ПРИПИНЕННЯ</w:t>
      </w:r>
    </w:p>
    <w:p w14:paraId="16DE9986" w14:textId="77777777" w:rsidR="002B550E" w:rsidRPr="00504BF8" w:rsidRDefault="002B550E" w:rsidP="002B550E">
      <w:pPr>
        <w:pStyle w:val="HTML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504BF8">
        <w:rPr>
          <w:rFonts w:ascii="Times New Roman" w:hAnsi="Times New Roman" w:cs="Times New Roman"/>
          <w:color w:val="191919"/>
          <w:sz w:val="26"/>
          <w:szCs w:val="26"/>
          <w:lang w:val="uk-UA"/>
        </w:rPr>
        <w:t xml:space="preserve">5.1.  Меморандум чинний з моменту його підписання Сторонами та діє протягом </w:t>
      </w:r>
      <w:r w:rsidRPr="00504BF8">
        <w:rPr>
          <w:rFonts w:ascii="Times New Roman" w:hAnsi="Times New Roman" w:cs="Times New Roman"/>
          <w:color w:val="auto"/>
          <w:sz w:val="26"/>
          <w:szCs w:val="26"/>
          <w:lang w:val="uk-UA"/>
        </w:rPr>
        <w:t>двох років.</w:t>
      </w:r>
    </w:p>
    <w:p w14:paraId="74B45B5B" w14:textId="77777777" w:rsidR="002B550E" w:rsidRPr="00504BF8" w:rsidRDefault="002B550E" w:rsidP="002B550E">
      <w:pPr>
        <w:pStyle w:val="HTML"/>
        <w:ind w:firstLine="567"/>
        <w:jc w:val="both"/>
        <w:rPr>
          <w:rFonts w:ascii="Times New Roman" w:hAnsi="Times New Roman" w:cs="Times New Roman"/>
          <w:color w:val="191919"/>
          <w:sz w:val="26"/>
          <w:szCs w:val="26"/>
          <w:lang w:val="uk-UA"/>
        </w:rPr>
      </w:pPr>
      <w:r w:rsidRPr="00504BF8">
        <w:rPr>
          <w:rFonts w:ascii="Times New Roman" w:hAnsi="Times New Roman" w:cs="Times New Roman"/>
          <w:color w:val="191919"/>
          <w:sz w:val="26"/>
          <w:szCs w:val="26"/>
          <w:lang w:val="uk-UA"/>
        </w:rPr>
        <w:t>5.2. Дія даного Меморандуму може бути припинена достроково, при цьому Сторона-ініціатор інформує про це іншу Сторону у письмовій формі не менш як за 30 діб.</w:t>
      </w:r>
    </w:p>
    <w:p w14:paraId="46219C4F" w14:textId="77777777" w:rsidR="002B550E" w:rsidRPr="00504BF8" w:rsidRDefault="002B550E" w:rsidP="002B550E">
      <w:pPr>
        <w:spacing w:after="0"/>
        <w:jc w:val="center"/>
        <w:rPr>
          <w:rFonts w:ascii="Times New Roman" w:hAnsi="Times New Roman" w:cs="Times New Roman"/>
          <w:b/>
          <w:color w:val="191919"/>
          <w:sz w:val="26"/>
          <w:szCs w:val="26"/>
        </w:rPr>
      </w:pPr>
    </w:p>
    <w:p w14:paraId="12764C0F" w14:textId="77777777" w:rsidR="002B550E" w:rsidRPr="00504BF8" w:rsidRDefault="002B550E" w:rsidP="002B550E">
      <w:pPr>
        <w:spacing w:after="0"/>
        <w:jc w:val="center"/>
        <w:rPr>
          <w:rFonts w:ascii="Times New Roman" w:hAnsi="Times New Roman" w:cs="Times New Roman"/>
          <w:b/>
          <w:color w:val="191919"/>
          <w:sz w:val="26"/>
          <w:szCs w:val="26"/>
        </w:rPr>
      </w:pPr>
      <w:r w:rsidRPr="00504BF8">
        <w:rPr>
          <w:rFonts w:ascii="Times New Roman" w:hAnsi="Times New Roman" w:cs="Times New Roman"/>
          <w:b/>
          <w:color w:val="191919"/>
          <w:sz w:val="26"/>
          <w:szCs w:val="26"/>
          <w:lang w:val="ru-RU"/>
        </w:rPr>
        <w:t>6</w:t>
      </w:r>
      <w:r w:rsidRPr="00504BF8">
        <w:rPr>
          <w:rFonts w:ascii="Times New Roman" w:hAnsi="Times New Roman" w:cs="Times New Roman"/>
          <w:b/>
          <w:color w:val="191919"/>
          <w:sz w:val="26"/>
          <w:szCs w:val="26"/>
        </w:rPr>
        <w:t xml:space="preserve">. ПРИКІНЦЕВІ ПОЛОЖЕННЯ </w:t>
      </w:r>
    </w:p>
    <w:p w14:paraId="5F508841" w14:textId="77777777" w:rsidR="002B550E" w:rsidRPr="00504BF8" w:rsidRDefault="002B550E" w:rsidP="002B550E">
      <w:pPr>
        <w:pStyle w:val="HTML"/>
        <w:ind w:firstLine="567"/>
        <w:jc w:val="both"/>
        <w:rPr>
          <w:rFonts w:ascii="Times New Roman" w:hAnsi="Times New Roman" w:cs="Times New Roman"/>
          <w:color w:val="191919"/>
          <w:sz w:val="26"/>
          <w:szCs w:val="26"/>
          <w:lang w:val="uk-UA"/>
        </w:rPr>
      </w:pPr>
      <w:r w:rsidRPr="00504BF8">
        <w:rPr>
          <w:rFonts w:ascii="Times New Roman" w:hAnsi="Times New Roman" w:cs="Times New Roman"/>
          <w:color w:val="191919"/>
          <w:sz w:val="26"/>
          <w:szCs w:val="26"/>
          <w:lang w:val="uk-UA"/>
        </w:rPr>
        <w:t>6.1. Всі зміни та доповнення до цього Меморандуму, можуть бути прийняті лише за письмовою згодою Сторін.</w:t>
      </w:r>
    </w:p>
    <w:p w14:paraId="2F881748" w14:textId="77777777" w:rsidR="002B550E" w:rsidRPr="00504BF8" w:rsidRDefault="002B550E" w:rsidP="002B550E">
      <w:pPr>
        <w:widowControl w:val="0"/>
        <w:spacing w:after="0"/>
        <w:ind w:firstLine="3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4BF8">
        <w:rPr>
          <w:rFonts w:ascii="Times New Roman" w:hAnsi="Times New Roman" w:cs="Times New Roman"/>
          <w:color w:val="191919"/>
          <w:sz w:val="26"/>
          <w:szCs w:val="26"/>
        </w:rPr>
        <w:t xml:space="preserve">6.2. Цей Меморандум </w:t>
      </w:r>
      <w:r w:rsidRPr="00504BF8">
        <w:rPr>
          <w:rFonts w:ascii="Times New Roman" w:eastAsia="Calibri" w:hAnsi="Times New Roman" w:cs="Times New Roman"/>
          <w:sz w:val="26"/>
          <w:szCs w:val="26"/>
        </w:rPr>
        <w:t>підписаний у 2 (двох) примірниках, по 1 (одному) примірнику для кожної із Сторін, кожен з яких має однакову юридичну силу.</w:t>
      </w:r>
    </w:p>
    <w:p w14:paraId="12F1EDB1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6384C2E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8CF7959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04BF8">
        <w:rPr>
          <w:rFonts w:ascii="Times New Roman" w:hAnsi="Times New Roman" w:cs="Times New Roman"/>
          <w:b/>
          <w:color w:val="000000"/>
          <w:sz w:val="26"/>
          <w:szCs w:val="26"/>
        </w:rPr>
        <w:t>7. РЕКВІЗИТИ СТОРІН</w:t>
      </w:r>
    </w:p>
    <w:p w14:paraId="6A6F0FBD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88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27"/>
      </w:tblGrid>
      <w:tr w:rsidR="002B550E" w:rsidRPr="00504BF8" w14:paraId="30D5C017" w14:textId="77777777" w:rsidTr="003A7132">
        <w:tc>
          <w:tcPr>
            <w:tcW w:w="4961" w:type="dxa"/>
          </w:tcPr>
          <w:p w14:paraId="41BBBFA5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5AB3EBB1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04B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БОЯРСЬКА МІСЬКА РАДА</w:t>
            </w:r>
          </w:p>
        </w:tc>
        <w:tc>
          <w:tcPr>
            <w:tcW w:w="4927" w:type="dxa"/>
          </w:tcPr>
          <w:p w14:paraId="4365BB78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4B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ВІДДІЛЕННЯ НАЦІОНАЛЬНОГО ОЛІМПІЙСЬКОГО КОМІТЕТУ УКРАЇНИ В КИЇВСЬКІЙ ОБЛАСТІ</w:t>
            </w:r>
          </w:p>
        </w:tc>
      </w:tr>
      <w:tr w:rsidR="002B550E" w:rsidRPr="00504BF8" w14:paraId="4E59D34D" w14:textId="77777777" w:rsidTr="003A7132">
        <w:tc>
          <w:tcPr>
            <w:tcW w:w="4961" w:type="dxa"/>
          </w:tcPr>
          <w:p w14:paraId="1336EF80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04B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Адреса: 08150,Україна, Київська область, Фастівський район, місто Боярка,  </w:t>
            </w:r>
          </w:p>
          <w:p w14:paraId="3D8EBD5E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4B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вулиця Михайла Грушевського, 39</w:t>
            </w:r>
          </w:p>
          <w:p w14:paraId="28039E02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4B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ЄДРПОУ 04054636</w:t>
            </w:r>
          </w:p>
          <w:p w14:paraId="2DD18AEB" w14:textId="77777777" w:rsidR="002B550E" w:rsidRPr="00504BF8" w:rsidRDefault="002B550E" w:rsidP="002B5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27" w:type="dxa"/>
          </w:tcPr>
          <w:p w14:paraId="5ACB2B31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4B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Адреса: 03028, Україна, м. Київ, проспект Науки, буд. 42\1, корпус 11, кв.11 </w:t>
            </w:r>
          </w:p>
          <w:p w14:paraId="3F44DE21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500A5DF8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4B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ЄДРПОУ 25665901</w:t>
            </w:r>
          </w:p>
          <w:p w14:paraId="38C3E5F6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B550E" w:rsidRPr="00504BF8" w14:paraId="6D059724" w14:textId="77777777" w:rsidTr="003A7132">
        <w:trPr>
          <w:trHeight w:val="1122"/>
        </w:trPr>
        <w:tc>
          <w:tcPr>
            <w:tcW w:w="4961" w:type="dxa"/>
          </w:tcPr>
          <w:p w14:paraId="670C0F01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54A897FE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4B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Міський голова  </w:t>
            </w:r>
          </w:p>
          <w:p w14:paraId="62DBC410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3FD7D05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EB1EF2C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B315A55" w14:textId="77777777" w:rsidR="002B550E" w:rsidRPr="00504BF8" w:rsidRDefault="00A00E84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4B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______________</w:t>
            </w:r>
            <w:r w:rsidR="002B550E" w:rsidRPr="00504B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Олександр ЗАРУБІН </w:t>
            </w:r>
          </w:p>
          <w:p w14:paraId="4F631F35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8B1142A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27" w:type="dxa"/>
          </w:tcPr>
          <w:p w14:paraId="2C5F55EB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06FD6DC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4B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Голова відділення </w:t>
            </w:r>
          </w:p>
          <w:p w14:paraId="3D92A27E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D709D2E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44ACCA6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499B519" w14:textId="77777777" w:rsidR="002B550E" w:rsidRPr="00504BF8" w:rsidRDefault="002B550E" w:rsidP="00A00E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ind w:hanging="398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4B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______________ Ігор МАЛИНСЬКИЙ</w:t>
            </w:r>
          </w:p>
          <w:p w14:paraId="77C57425" w14:textId="77777777" w:rsidR="002B550E" w:rsidRPr="00504BF8" w:rsidRDefault="002B550E" w:rsidP="002B55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A8428E8" w14:textId="77777777" w:rsidR="002B550E" w:rsidRPr="00504BF8" w:rsidRDefault="002B550E" w:rsidP="002B55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B220442" w14:textId="77777777" w:rsidR="00D04D0A" w:rsidRPr="00504BF8" w:rsidRDefault="00D04D0A" w:rsidP="002B550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D04D0A" w:rsidRPr="00504B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F4FF4"/>
    <w:multiLevelType w:val="multilevel"/>
    <w:tmpl w:val="38C42842"/>
    <w:lvl w:ilvl="0">
      <w:start w:val="2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60"/>
    <w:rsid w:val="001A1C27"/>
    <w:rsid w:val="002B550E"/>
    <w:rsid w:val="003E1FC0"/>
    <w:rsid w:val="00480144"/>
    <w:rsid w:val="004E5A60"/>
    <w:rsid w:val="00504BF8"/>
    <w:rsid w:val="00691577"/>
    <w:rsid w:val="00A00E84"/>
    <w:rsid w:val="00C65E70"/>
    <w:rsid w:val="00CB4C69"/>
    <w:rsid w:val="00D04D0A"/>
    <w:rsid w:val="00D4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E530"/>
  <w15:chartTrackingRefBased/>
  <w15:docId w15:val="{113295CD-785E-4E2F-B090-0B4FC39D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80144"/>
    <w:rPr>
      <w:b/>
      <w:bCs/>
    </w:rPr>
  </w:style>
  <w:style w:type="table" w:styleId="a5">
    <w:name w:val="Table Grid"/>
    <w:basedOn w:val="a1"/>
    <w:uiPriority w:val="39"/>
    <w:rsid w:val="0048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B55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B550E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rvps393">
    <w:name w:val="rvps393"/>
    <w:basedOn w:val="a"/>
    <w:rsid w:val="002B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2B5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YOTTA</cp:lastModifiedBy>
  <cp:revision>9</cp:revision>
  <dcterms:created xsi:type="dcterms:W3CDTF">2026-06-01T11:59:00Z</dcterms:created>
  <dcterms:modified xsi:type="dcterms:W3CDTF">2026-06-15T11:44:00Z</dcterms:modified>
</cp:coreProperties>
</file>