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4127D" w14:textId="77777777" w:rsidR="00FB010B" w:rsidRPr="00340D17" w:rsidRDefault="00FB010B" w:rsidP="003B2648">
      <w:pPr>
        <w:shd w:val="clear" w:color="auto" w:fill="FFFFFF"/>
        <w:spacing w:after="0" w:line="240" w:lineRule="auto"/>
        <w:jc w:val="both"/>
        <w:rPr>
          <w:rFonts w:ascii="Times New Roman" w:eastAsia="Times New Roman" w:hAnsi="Times New Roman" w:cs="Times New Roman"/>
          <w:b/>
          <w:bCs/>
          <w:color w:val="000000"/>
          <w:sz w:val="28"/>
          <w:szCs w:val="28"/>
          <w:lang w:val="uk-UA" w:eastAsia="ru-RU"/>
        </w:rPr>
      </w:pPr>
    </w:p>
    <w:p w14:paraId="4F260ADE" w14:textId="77400383" w:rsidR="0072605A" w:rsidRPr="00340D17" w:rsidRDefault="006E2919" w:rsidP="0072605A">
      <w:pPr>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659264" behindDoc="0" locked="0" layoutInCell="1" allowOverlap="1" wp14:anchorId="6DD3B737" wp14:editId="260D0C2B">
                <wp:simplePos x="0" y="0"/>
                <wp:positionH relativeFrom="column">
                  <wp:posOffset>4890770</wp:posOffset>
                </wp:positionH>
                <wp:positionV relativeFrom="paragraph">
                  <wp:posOffset>69215</wp:posOffset>
                </wp:positionV>
                <wp:extent cx="1009650" cy="9144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1009650" cy="914400"/>
                        </a:xfrm>
                        <a:prstGeom prst="rect">
                          <a:avLst/>
                        </a:prstGeom>
                      </wps:spPr>
                      <wps:style>
                        <a:lnRef idx="2">
                          <a:schemeClr val="dk1"/>
                        </a:lnRef>
                        <a:fillRef idx="1">
                          <a:schemeClr val="lt1"/>
                        </a:fillRef>
                        <a:effectRef idx="0">
                          <a:schemeClr val="dk1"/>
                        </a:effectRef>
                        <a:fontRef idx="minor">
                          <a:schemeClr val="dk1"/>
                        </a:fontRef>
                      </wps:style>
                      <wps:txbx>
                        <w:txbxContent>
                          <w:p w14:paraId="2D391B35" w14:textId="77777777" w:rsidR="006E2919" w:rsidRDefault="006E2919" w:rsidP="006E2919">
                            <w:pPr>
                              <w:spacing w:after="0"/>
                              <w:jc w:val="center"/>
                              <w:rPr>
                                <w:rFonts w:ascii="Times New Roman" w:eastAsia="Times New Roman" w:hAnsi="Times New Roman" w:cs="Times New Roman"/>
                              </w:rPr>
                            </w:pPr>
                            <w:r>
                              <w:rPr>
                                <w:rFonts w:ascii="Times New Roman" w:hAnsi="Times New Roman" w:cs="Times New Roman"/>
                              </w:rPr>
                              <w:t>Проект</w:t>
                            </w:r>
                          </w:p>
                          <w:p w14:paraId="02D57FA6" w14:textId="2E2C1E70" w:rsidR="006E2919" w:rsidRDefault="006E2919" w:rsidP="006E2919">
                            <w:pPr>
                              <w:spacing w:after="0"/>
                              <w:jc w:val="center"/>
                              <w:rPr>
                                <w:rFonts w:ascii="Times New Roman" w:eastAsia="Calibri" w:hAnsi="Times New Roman" w:cs="Times New Roman"/>
                                <w:lang w:val="uk-UA" w:eastAsia="ru-RU"/>
                              </w:rPr>
                            </w:pPr>
                            <w:r>
                              <w:rPr>
                                <w:rFonts w:ascii="Times New Roman" w:hAnsi="Times New Roman" w:cs="Times New Roman"/>
                              </w:rPr>
                              <w:t>01-03/</w:t>
                            </w:r>
                            <w:r>
                              <w:rPr>
                                <w:rFonts w:ascii="Times New Roman" w:hAnsi="Times New Roman" w:cs="Times New Roman"/>
                                <w:lang w:val="uk-UA"/>
                              </w:rPr>
                              <w:t>188</w:t>
                            </w:r>
                            <w:bookmarkStart w:id="0" w:name="_GoBack"/>
                            <w:bookmarkEnd w:id="0"/>
                          </w:p>
                          <w:p w14:paraId="538EC10B" w14:textId="77777777" w:rsidR="006E2919" w:rsidRDefault="006E2919" w:rsidP="006E2919">
                            <w:pPr>
                              <w:spacing w:after="0"/>
                              <w:jc w:val="center"/>
                              <w:rPr>
                                <w:rFonts w:ascii="Times New Roman" w:hAnsi="Times New Roman" w:cs="Times New Roman"/>
                              </w:rPr>
                            </w:pPr>
                            <w:r>
                              <w:rPr>
                                <w:rFonts w:ascii="Times New Roman" w:hAnsi="Times New Roman" w:cs="Times New Roman"/>
                              </w:rPr>
                              <w:t xml:space="preserve">17.08.2026 р. </w:t>
                            </w:r>
                          </w:p>
                          <w:p w14:paraId="51ABC73F" w14:textId="77777777" w:rsidR="006E2919" w:rsidRDefault="006E2919" w:rsidP="006E291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D3B737" id="Прямоугольник 1" o:spid="_x0000_s1026" style="position:absolute;left:0;text-align:left;margin-left:385.1pt;margin-top:5.45pt;width:79.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" fillcolor="white [3201]" strokecolor="black [3200]" strokeweight="2pt">
                <v:textbox>
                  <w:txbxContent>
                    <w:p w14:paraId="2D391B35" w14:textId="77777777" w:rsidR="006E2919" w:rsidRDefault="006E2919" w:rsidP="006E2919">
                      <w:pPr>
                        <w:spacing w:after="0"/>
                        <w:jc w:val="center"/>
                        <w:rPr>
                          <w:rFonts w:ascii="Times New Roman" w:eastAsia="Times New Roman" w:hAnsi="Times New Roman" w:cs="Times New Roman"/>
                        </w:rPr>
                      </w:pPr>
                      <w:r>
                        <w:rPr>
                          <w:rFonts w:ascii="Times New Roman" w:hAnsi="Times New Roman" w:cs="Times New Roman"/>
                        </w:rPr>
                        <w:t>Проект</w:t>
                      </w:r>
                    </w:p>
                    <w:p w14:paraId="02D57FA6" w14:textId="2E2C1E70" w:rsidR="006E2919" w:rsidRDefault="006E2919" w:rsidP="006E2919">
                      <w:pPr>
                        <w:spacing w:after="0"/>
                        <w:jc w:val="center"/>
                        <w:rPr>
                          <w:rFonts w:ascii="Times New Roman" w:eastAsia="Calibri" w:hAnsi="Times New Roman" w:cs="Times New Roman"/>
                          <w:lang w:val="uk-UA" w:eastAsia="ru-RU"/>
                        </w:rPr>
                      </w:pPr>
                      <w:r>
                        <w:rPr>
                          <w:rFonts w:ascii="Times New Roman" w:hAnsi="Times New Roman" w:cs="Times New Roman"/>
                        </w:rPr>
                        <w:t>01-03/</w:t>
                      </w:r>
                      <w:r>
                        <w:rPr>
                          <w:rFonts w:ascii="Times New Roman" w:hAnsi="Times New Roman" w:cs="Times New Roman"/>
                          <w:lang w:val="uk-UA"/>
                        </w:rPr>
                        <w:t>188</w:t>
                      </w:r>
                      <w:bookmarkStart w:id="1" w:name="_GoBack"/>
                      <w:bookmarkEnd w:id="1"/>
                    </w:p>
                    <w:p w14:paraId="538EC10B" w14:textId="77777777" w:rsidR="006E2919" w:rsidRDefault="006E2919" w:rsidP="006E2919">
                      <w:pPr>
                        <w:spacing w:after="0"/>
                        <w:jc w:val="center"/>
                        <w:rPr>
                          <w:rFonts w:ascii="Times New Roman" w:hAnsi="Times New Roman" w:cs="Times New Roman"/>
                        </w:rPr>
                      </w:pPr>
                      <w:r>
                        <w:rPr>
                          <w:rFonts w:ascii="Times New Roman" w:hAnsi="Times New Roman" w:cs="Times New Roman"/>
                        </w:rPr>
                        <w:t xml:space="preserve">17.08.2026 р. </w:t>
                      </w:r>
                    </w:p>
                    <w:p w14:paraId="51ABC73F" w14:textId="77777777" w:rsidR="006E2919" w:rsidRDefault="006E2919" w:rsidP="006E2919">
                      <w:pPr>
                        <w:jc w:val="center"/>
                      </w:pPr>
                    </w:p>
                  </w:txbxContent>
                </v:textbox>
              </v:rect>
            </w:pict>
          </mc:Fallback>
        </mc:AlternateContent>
      </w:r>
      <w:r w:rsidR="0072605A" w:rsidRPr="00340D17">
        <w:rPr>
          <w:rFonts w:ascii="Times New Roman" w:hAnsi="Times New Roman" w:cs="Times New Roman"/>
          <w:noProof/>
          <w:sz w:val="28"/>
          <w:szCs w:val="28"/>
          <w:lang w:val="uk-UA" w:eastAsia="uk-UA"/>
        </w:rPr>
        <w:drawing>
          <wp:inline distT="0" distB="0" distL="0" distR="0" wp14:anchorId="717DB8BC" wp14:editId="7F24F091">
            <wp:extent cx="438150" cy="609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solidFill>
                      <a:srgbClr val="FFFFFF"/>
                    </a:solidFill>
                    <a:ln>
                      <a:noFill/>
                    </a:ln>
                  </pic:spPr>
                </pic:pic>
              </a:graphicData>
            </a:graphic>
          </wp:inline>
        </w:drawing>
      </w:r>
    </w:p>
    <w:p w14:paraId="017BCF1A" w14:textId="77777777" w:rsidR="0072605A" w:rsidRPr="00340D17" w:rsidRDefault="0072605A" w:rsidP="0072605A">
      <w:pPr>
        <w:pStyle w:val="a6"/>
        <w:jc w:val="center"/>
        <w:rPr>
          <w:rFonts w:ascii="Times New Roman" w:hAnsi="Times New Roman" w:cs="Times New Roman"/>
          <w:b/>
          <w:sz w:val="28"/>
          <w:szCs w:val="28"/>
          <w:lang w:val="uk-UA"/>
        </w:rPr>
      </w:pPr>
      <w:r w:rsidRPr="00340D17">
        <w:rPr>
          <w:rFonts w:ascii="Times New Roman" w:hAnsi="Times New Roman" w:cs="Times New Roman"/>
          <w:b/>
          <w:sz w:val="28"/>
          <w:szCs w:val="28"/>
          <w:lang w:val="uk-UA"/>
        </w:rPr>
        <w:t>БОЯРСЬКА МІСЬКА РАДА</w:t>
      </w:r>
    </w:p>
    <w:p w14:paraId="05C4D3DE" w14:textId="77777777" w:rsidR="0072605A" w:rsidRPr="00340D17" w:rsidRDefault="0072605A" w:rsidP="0072605A">
      <w:pPr>
        <w:pStyle w:val="a6"/>
        <w:jc w:val="center"/>
        <w:rPr>
          <w:rFonts w:ascii="Times New Roman" w:hAnsi="Times New Roman" w:cs="Times New Roman"/>
          <w:b/>
          <w:sz w:val="28"/>
          <w:szCs w:val="28"/>
          <w:lang w:val="uk-UA"/>
        </w:rPr>
      </w:pPr>
      <w:r w:rsidRPr="00340D17">
        <w:rPr>
          <w:rFonts w:ascii="Times New Roman" w:hAnsi="Times New Roman" w:cs="Times New Roman"/>
          <w:b/>
          <w:sz w:val="28"/>
          <w:szCs w:val="28"/>
          <w:lang w:val="uk-UA"/>
        </w:rPr>
        <w:t>VІI</w:t>
      </w:r>
      <w:r w:rsidR="009719BC" w:rsidRPr="00340D17">
        <w:rPr>
          <w:rFonts w:ascii="Times New Roman" w:hAnsi="Times New Roman" w:cs="Times New Roman"/>
          <w:b/>
          <w:sz w:val="28"/>
          <w:szCs w:val="28"/>
          <w:lang w:val="en-US"/>
        </w:rPr>
        <w:t>I</w:t>
      </w:r>
      <w:r w:rsidRPr="00340D17">
        <w:rPr>
          <w:rFonts w:ascii="Times New Roman" w:hAnsi="Times New Roman" w:cs="Times New Roman"/>
          <w:b/>
          <w:sz w:val="28"/>
          <w:szCs w:val="28"/>
          <w:lang w:val="uk-UA"/>
        </w:rPr>
        <w:t xml:space="preserve"> СКЛИКАННЯ</w:t>
      </w:r>
    </w:p>
    <w:p w14:paraId="6B00A0B2" w14:textId="77777777" w:rsidR="0072605A" w:rsidRPr="00340D17" w:rsidRDefault="00466A02" w:rsidP="0072605A">
      <w:pPr>
        <w:pStyle w:val="a6"/>
        <w:jc w:val="center"/>
        <w:rPr>
          <w:rFonts w:ascii="Times New Roman" w:hAnsi="Times New Roman" w:cs="Times New Roman"/>
          <w:b/>
          <w:sz w:val="28"/>
          <w:szCs w:val="28"/>
          <w:lang w:val="uk-UA"/>
        </w:rPr>
      </w:pPr>
      <w:r>
        <w:rPr>
          <w:rFonts w:ascii="Times New Roman" w:hAnsi="Times New Roman" w:cs="Times New Roman"/>
          <w:b/>
          <w:sz w:val="28"/>
          <w:szCs w:val="28"/>
          <w:lang w:val="uk-UA"/>
        </w:rPr>
        <w:t>Ч</w:t>
      </w:r>
      <w:r w:rsidR="00E61202" w:rsidRPr="00340D17">
        <w:rPr>
          <w:rFonts w:ascii="Times New Roman" w:hAnsi="Times New Roman" w:cs="Times New Roman"/>
          <w:b/>
          <w:sz w:val="28"/>
          <w:szCs w:val="28"/>
          <w:lang w:val="uk-UA"/>
        </w:rPr>
        <w:t xml:space="preserve">ергова </w:t>
      </w:r>
      <w:r>
        <w:rPr>
          <w:rFonts w:ascii="Times New Roman" w:hAnsi="Times New Roman" w:cs="Times New Roman"/>
          <w:b/>
          <w:sz w:val="28"/>
          <w:szCs w:val="28"/>
          <w:lang w:val="uk-UA"/>
        </w:rPr>
        <w:t>___</w:t>
      </w:r>
      <w:r w:rsidR="00320D06" w:rsidRPr="00340D17">
        <w:rPr>
          <w:rFonts w:ascii="Times New Roman" w:hAnsi="Times New Roman" w:cs="Times New Roman"/>
          <w:b/>
          <w:sz w:val="28"/>
          <w:szCs w:val="28"/>
          <w:lang w:val="uk-UA"/>
        </w:rPr>
        <w:t xml:space="preserve"> </w:t>
      </w:r>
      <w:r w:rsidR="0072605A" w:rsidRPr="00340D17">
        <w:rPr>
          <w:rFonts w:ascii="Times New Roman" w:hAnsi="Times New Roman" w:cs="Times New Roman"/>
          <w:b/>
          <w:sz w:val="28"/>
          <w:szCs w:val="28"/>
          <w:lang w:val="uk-UA"/>
        </w:rPr>
        <w:t>сесія</w:t>
      </w:r>
    </w:p>
    <w:p w14:paraId="1221C915" w14:textId="77777777" w:rsidR="0072605A" w:rsidRPr="00340D17" w:rsidRDefault="0072605A" w:rsidP="0072605A">
      <w:pPr>
        <w:pStyle w:val="a6"/>
        <w:jc w:val="center"/>
        <w:rPr>
          <w:rFonts w:ascii="Times New Roman" w:hAnsi="Times New Roman" w:cs="Times New Roman"/>
          <w:b/>
          <w:sz w:val="28"/>
          <w:szCs w:val="28"/>
          <w:lang w:val="uk-UA"/>
        </w:rPr>
      </w:pPr>
    </w:p>
    <w:p w14:paraId="352BDAF5" w14:textId="77777777" w:rsidR="0072605A" w:rsidRPr="00340D17" w:rsidRDefault="00E61202" w:rsidP="00B57363">
      <w:pPr>
        <w:pStyle w:val="a6"/>
        <w:jc w:val="center"/>
        <w:rPr>
          <w:rFonts w:ascii="Times New Roman" w:hAnsi="Times New Roman" w:cs="Times New Roman"/>
          <w:b/>
          <w:sz w:val="28"/>
          <w:szCs w:val="28"/>
          <w:lang w:val="uk-UA"/>
        </w:rPr>
      </w:pPr>
      <w:r w:rsidRPr="00340D17">
        <w:rPr>
          <w:rFonts w:ascii="Times New Roman" w:hAnsi="Times New Roman" w:cs="Times New Roman"/>
          <w:b/>
          <w:sz w:val="28"/>
          <w:szCs w:val="28"/>
          <w:lang w:val="uk-UA"/>
        </w:rPr>
        <w:t xml:space="preserve">РІШЕННЯ № </w:t>
      </w:r>
      <w:r w:rsidR="00466A02">
        <w:rPr>
          <w:rFonts w:ascii="Times New Roman" w:hAnsi="Times New Roman" w:cs="Times New Roman"/>
          <w:b/>
          <w:sz w:val="28"/>
          <w:szCs w:val="28"/>
          <w:lang w:val="uk-UA"/>
        </w:rPr>
        <w:t>____/____</w:t>
      </w:r>
    </w:p>
    <w:p w14:paraId="6E7BC8E9" w14:textId="77777777" w:rsidR="00B57363" w:rsidRPr="00340D17" w:rsidRDefault="00B57363" w:rsidP="00B57363">
      <w:pPr>
        <w:pStyle w:val="a6"/>
        <w:jc w:val="center"/>
        <w:rPr>
          <w:rFonts w:ascii="Times New Roman" w:hAnsi="Times New Roman" w:cs="Times New Roman"/>
          <w:b/>
          <w:sz w:val="28"/>
          <w:szCs w:val="28"/>
          <w:lang w:val="uk-UA"/>
        </w:rPr>
      </w:pPr>
    </w:p>
    <w:p w14:paraId="1DD77FAB" w14:textId="03D288B4" w:rsidR="0072605A" w:rsidRPr="00340D17" w:rsidRDefault="0072605A" w:rsidP="0072605A">
      <w:pPr>
        <w:pStyle w:val="a6"/>
        <w:rPr>
          <w:rFonts w:ascii="Times New Roman" w:hAnsi="Times New Roman" w:cs="Times New Roman"/>
          <w:b/>
          <w:sz w:val="28"/>
          <w:szCs w:val="28"/>
          <w:lang w:val="uk-UA"/>
        </w:rPr>
      </w:pPr>
      <w:r w:rsidRPr="00340D17">
        <w:rPr>
          <w:rFonts w:ascii="Times New Roman" w:hAnsi="Times New Roman" w:cs="Times New Roman"/>
          <w:b/>
          <w:sz w:val="28"/>
          <w:szCs w:val="28"/>
          <w:lang w:val="uk-UA"/>
        </w:rPr>
        <w:t xml:space="preserve">від </w:t>
      </w:r>
      <w:r w:rsidR="00AD25F9" w:rsidRPr="00174C8C">
        <w:rPr>
          <w:rFonts w:ascii="Times New Roman" w:hAnsi="Times New Roman" w:cs="Times New Roman"/>
          <w:b/>
          <w:sz w:val="28"/>
          <w:szCs w:val="28"/>
          <w:lang w:val="uk-UA"/>
        </w:rPr>
        <w:t>_________</w:t>
      </w:r>
      <w:r w:rsidR="00466A02">
        <w:rPr>
          <w:rFonts w:ascii="Times New Roman" w:hAnsi="Times New Roman" w:cs="Times New Roman"/>
          <w:b/>
          <w:sz w:val="28"/>
          <w:szCs w:val="28"/>
          <w:lang w:val="uk-UA"/>
        </w:rPr>
        <w:t xml:space="preserve"> </w:t>
      </w:r>
      <w:r w:rsidR="00DD2700" w:rsidRPr="00340D17">
        <w:rPr>
          <w:rFonts w:ascii="Times New Roman" w:hAnsi="Times New Roman" w:cs="Times New Roman"/>
          <w:b/>
          <w:sz w:val="28"/>
          <w:szCs w:val="28"/>
          <w:lang w:val="uk-UA"/>
        </w:rPr>
        <w:t>202</w:t>
      </w:r>
      <w:r w:rsidR="00E576B5" w:rsidRPr="00340D17">
        <w:rPr>
          <w:rFonts w:ascii="Times New Roman" w:hAnsi="Times New Roman" w:cs="Times New Roman"/>
          <w:b/>
          <w:sz w:val="28"/>
          <w:szCs w:val="28"/>
          <w:lang w:val="uk-UA"/>
        </w:rPr>
        <w:t>6</w:t>
      </w:r>
      <w:r w:rsidR="008E5E4D" w:rsidRPr="00340D17">
        <w:rPr>
          <w:rFonts w:ascii="Times New Roman" w:hAnsi="Times New Roman" w:cs="Times New Roman"/>
          <w:b/>
          <w:sz w:val="28"/>
          <w:szCs w:val="28"/>
          <w:lang w:val="uk-UA"/>
        </w:rPr>
        <w:t xml:space="preserve"> </w:t>
      </w:r>
      <w:r w:rsidR="009719BC" w:rsidRPr="00340D17">
        <w:rPr>
          <w:rFonts w:ascii="Times New Roman" w:hAnsi="Times New Roman" w:cs="Times New Roman"/>
          <w:b/>
          <w:sz w:val="28"/>
          <w:szCs w:val="28"/>
          <w:lang w:val="uk-UA"/>
        </w:rPr>
        <w:t>року</w:t>
      </w:r>
      <w:r w:rsidRPr="00340D17">
        <w:rPr>
          <w:rFonts w:ascii="Times New Roman" w:hAnsi="Times New Roman" w:cs="Times New Roman"/>
          <w:b/>
          <w:sz w:val="28"/>
          <w:szCs w:val="28"/>
          <w:lang w:val="uk-UA"/>
        </w:rPr>
        <w:t xml:space="preserve">                                                                 </w:t>
      </w:r>
      <w:r w:rsidR="001B507E" w:rsidRPr="00340D17">
        <w:rPr>
          <w:rFonts w:ascii="Times New Roman" w:hAnsi="Times New Roman" w:cs="Times New Roman"/>
          <w:b/>
          <w:sz w:val="28"/>
          <w:szCs w:val="28"/>
          <w:lang w:val="uk-UA"/>
        </w:rPr>
        <w:t xml:space="preserve">      </w:t>
      </w:r>
      <w:r w:rsidR="009719BC" w:rsidRPr="00340D17">
        <w:rPr>
          <w:rFonts w:ascii="Times New Roman" w:hAnsi="Times New Roman" w:cs="Times New Roman"/>
          <w:b/>
          <w:sz w:val="28"/>
          <w:szCs w:val="28"/>
          <w:lang w:val="uk-UA"/>
        </w:rPr>
        <w:t xml:space="preserve">  </w:t>
      </w:r>
      <w:r w:rsidR="00466A02">
        <w:rPr>
          <w:rFonts w:ascii="Times New Roman" w:hAnsi="Times New Roman" w:cs="Times New Roman"/>
          <w:b/>
          <w:sz w:val="28"/>
          <w:szCs w:val="28"/>
          <w:lang w:val="uk-UA"/>
        </w:rPr>
        <w:t xml:space="preserve"> </w:t>
      </w:r>
      <w:r w:rsidRPr="00340D17">
        <w:rPr>
          <w:rFonts w:ascii="Times New Roman" w:hAnsi="Times New Roman" w:cs="Times New Roman"/>
          <w:b/>
          <w:sz w:val="28"/>
          <w:szCs w:val="28"/>
          <w:lang w:val="uk-UA"/>
        </w:rPr>
        <w:t>м. Боярка</w:t>
      </w:r>
    </w:p>
    <w:p w14:paraId="6F4981AF" w14:textId="77777777" w:rsidR="0072605A" w:rsidRPr="00340D17" w:rsidRDefault="0072605A" w:rsidP="0072605A">
      <w:pPr>
        <w:pStyle w:val="a6"/>
        <w:jc w:val="both"/>
        <w:rPr>
          <w:rFonts w:ascii="Times New Roman" w:hAnsi="Times New Roman" w:cs="Times New Roman"/>
          <w:sz w:val="28"/>
          <w:szCs w:val="28"/>
          <w:lang w:val="uk-UA"/>
        </w:rPr>
      </w:pPr>
    </w:p>
    <w:p w14:paraId="4B69F947" w14:textId="77777777" w:rsidR="001F11C7" w:rsidRPr="001F11C7" w:rsidRDefault="001F11C7" w:rsidP="001F11C7">
      <w:pPr>
        <w:pStyle w:val="a6"/>
        <w:rPr>
          <w:rStyle w:val="a8"/>
          <w:rFonts w:ascii="Times New Roman" w:hAnsi="Times New Roman" w:cs="Times New Roman"/>
          <w:sz w:val="28"/>
          <w:szCs w:val="28"/>
        </w:rPr>
      </w:pPr>
      <w:r w:rsidRPr="001F11C7">
        <w:rPr>
          <w:rStyle w:val="a8"/>
          <w:rFonts w:ascii="Times New Roman" w:hAnsi="Times New Roman" w:cs="Times New Roman"/>
          <w:sz w:val="28"/>
          <w:szCs w:val="28"/>
        </w:rPr>
        <w:t xml:space="preserve">Про </w:t>
      </w:r>
      <w:r w:rsidR="00AD25F9" w:rsidRPr="001F11C7">
        <w:rPr>
          <w:rStyle w:val="a8"/>
          <w:rFonts w:ascii="Times New Roman" w:hAnsi="Times New Roman" w:cs="Times New Roman"/>
          <w:sz w:val="28"/>
          <w:szCs w:val="28"/>
        </w:rPr>
        <w:t>розроблення місцевого плану управління</w:t>
      </w:r>
    </w:p>
    <w:p w14:paraId="7DC219D7" w14:textId="75A80F90" w:rsidR="00AD25F9" w:rsidRPr="001F11C7" w:rsidRDefault="00AD25F9" w:rsidP="001F11C7">
      <w:pPr>
        <w:pStyle w:val="a6"/>
        <w:rPr>
          <w:rFonts w:ascii="Times New Roman" w:hAnsi="Times New Roman" w:cs="Times New Roman"/>
        </w:rPr>
      </w:pPr>
      <w:r w:rsidRPr="001F11C7">
        <w:rPr>
          <w:rStyle w:val="a8"/>
          <w:rFonts w:ascii="Times New Roman" w:hAnsi="Times New Roman" w:cs="Times New Roman"/>
          <w:sz w:val="28"/>
          <w:szCs w:val="28"/>
        </w:rPr>
        <w:t>відходами Боярської міської територіальної громади</w:t>
      </w:r>
    </w:p>
    <w:p w14:paraId="51BBF8E4" w14:textId="77777777" w:rsidR="001F11C7" w:rsidRDefault="001F11C7" w:rsidP="00AD25F9">
      <w:pPr>
        <w:pStyle w:val="a6"/>
        <w:ind w:firstLine="851"/>
        <w:jc w:val="both"/>
        <w:rPr>
          <w:rFonts w:ascii="Times New Roman" w:hAnsi="Times New Roman" w:cs="Times New Roman"/>
          <w:sz w:val="28"/>
          <w:szCs w:val="28"/>
          <w:lang w:val="uk-UA"/>
        </w:rPr>
      </w:pPr>
    </w:p>
    <w:p w14:paraId="3B83326A" w14:textId="70D90C5B" w:rsidR="00466A02" w:rsidRPr="00AD25F9" w:rsidRDefault="00AD25F9" w:rsidP="00AD25F9">
      <w:pPr>
        <w:pStyle w:val="a6"/>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Керуючись Законами України «Про місцеве самоврядування в Україні», «Про управління відходами», </w:t>
      </w:r>
      <w:r w:rsidRPr="00AD25F9">
        <w:rPr>
          <w:rFonts w:ascii="Times New Roman" w:hAnsi="Times New Roman" w:cs="Times New Roman"/>
          <w:sz w:val="28"/>
          <w:szCs w:val="28"/>
          <w:lang w:val="uk-UA"/>
        </w:rPr>
        <w:t xml:space="preserve">«Про стратегічну екологічну оцінку», </w:t>
      </w:r>
      <w:r>
        <w:rPr>
          <w:rFonts w:ascii="Times New Roman" w:hAnsi="Times New Roman" w:cs="Times New Roman"/>
          <w:sz w:val="28"/>
          <w:szCs w:val="28"/>
          <w:lang w:val="uk-UA"/>
        </w:rPr>
        <w:t xml:space="preserve">відповідно до </w:t>
      </w:r>
      <w:r w:rsidRPr="00AD25F9">
        <w:rPr>
          <w:rFonts w:ascii="Times New Roman" w:hAnsi="Times New Roman" w:cs="Times New Roman"/>
          <w:sz w:val="28"/>
          <w:szCs w:val="28"/>
          <w:lang w:val="uk-UA"/>
        </w:rPr>
        <w:t xml:space="preserve">постанови Кабінету Міністрів України від 05 вересня 2023 року № 947 «Про затвердження Порядку розроблення, погодження та затвердження місцевих планів управління відходами», наказу Міністерства захисту довкілля та природних ресурсів України від 15 березня 2024 року № 288 «Про затвердження Методичних рекомендацій з розроблення місцевих планів управління відходами», </w:t>
      </w:r>
      <w:r>
        <w:rPr>
          <w:rFonts w:ascii="Times New Roman" w:hAnsi="Times New Roman" w:cs="Times New Roman"/>
          <w:sz w:val="28"/>
          <w:szCs w:val="28"/>
          <w:lang w:val="uk-UA"/>
        </w:rPr>
        <w:t xml:space="preserve">на підставі Регіонального </w:t>
      </w:r>
      <w:r w:rsidRPr="00AD25F9">
        <w:rPr>
          <w:rFonts w:ascii="Times New Roman" w:hAnsi="Times New Roman" w:cs="Times New Roman"/>
          <w:sz w:val="28"/>
          <w:szCs w:val="28"/>
          <w:lang w:val="uk-UA"/>
        </w:rPr>
        <w:t>план</w:t>
      </w:r>
      <w:r>
        <w:rPr>
          <w:rFonts w:ascii="Times New Roman" w:hAnsi="Times New Roman" w:cs="Times New Roman"/>
          <w:sz w:val="28"/>
          <w:szCs w:val="28"/>
          <w:lang w:val="uk-UA"/>
        </w:rPr>
        <w:t>у</w:t>
      </w:r>
      <w:r w:rsidRPr="00AD25F9">
        <w:rPr>
          <w:rFonts w:ascii="Times New Roman" w:hAnsi="Times New Roman" w:cs="Times New Roman"/>
          <w:sz w:val="28"/>
          <w:szCs w:val="28"/>
          <w:lang w:val="uk-UA"/>
        </w:rPr>
        <w:t xml:space="preserve"> управління відходами у Київській об</w:t>
      </w:r>
      <w:r w:rsidR="00571B05">
        <w:rPr>
          <w:rFonts w:ascii="Times New Roman" w:hAnsi="Times New Roman" w:cs="Times New Roman"/>
          <w:sz w:val="28"/>
          <w:szCs w:val="28"/>
          <w:lang w:val="uk-UA"/>
        </w:rPr>
        <w:t>ласті до 2034 року, затвердженого</w:t>
      </w:r>
      <w:r w:rsidRPr="00AD25F9">
        <w:rPr>
          <w:rFonts w:ascii="Times New Roman" w:hAnsi="Times New Roman" w:cs="Times New Roman"/>
          <w:sz w:val="28"/>
          <w:szCs w:val="28"/>
          <w:lang w:val="uk-UA"/>
        </w:rPr>
        <w:t xml:space="preserve"> розпорядженням голови Київської обласної державної адміністрації від 01 травня 2026 року № 801 «Про затвердження Регіонального плану управління відходами у К</w:t>
      </w:r>
      <w:r>
        <w:rPr>
          <w:rFonts w:ascii="Times New Roman" w:hAnsi="Times New Roman" w:cs="Times New Roman"/>
          <w:sz w:val="28"/>
          <w:szCs w:val="28"/>
          <w:lang w:val="uk-UA"/>
        </w:rPr>
        <w:t xml:space="preserve">иївській області до 2034 року», </w:t>
      </w:r>
      <w:r w:rsidR="00466A02" w:rsidRPr="00AD25F9">
        <w:rPr>
          <w:rFonts w:ascii="Times New Roman" w:hAnsi="Times New Roman" w:cs="Times New Roman"/>
          <w:sz w:val="28"/>
          <w:szCs w:val="28"/>
          <w:lang w:val="uk-UA" w:eastAsia="ru-RU"/>
        </w:rPr>
        <w:t xml:space="preserve">враховуючи рекомендації </w:t>
      </w:r>
      <w:r w:rsidR="00466A02" w:rsidRPr="00AD25F9">
        <w:rPr>
          <w:rFonts w:ascii="Times New Roman" w:eastAsia="Times New Roman" w:hAnsi="Times New Roman" w:cs="Times New Roman"/>
          <w:snapToGrid w:val="0"/>
          <w:sz w:val="28"/>
          <w:szCs w:val="28"/>
          <w:lang w:val="uk-UA" w:eastAsia="ru-RU"/>
        </w:rPr>
        <w:t>Постійної депутатської комісії Боярської міської ради з питань житлово-комунального господарства, енергозбереження, благоустрою міста, комунальної власності (Протокол від</w:t>
      </w:r>
      <w:r w:rsidR="008E044F" w:rsidRPr="00AD25F9">
        <w:rPr>
          <w:rFonts w:ascii="Times New Roman" w:eastAsia="Times New Roman" w:hAnsi="Times New Roman" w:cs="Times New Roman"/>
          <w:snapToGrid w:val="0"/>
          <w:sz w:val="28"/>
          <w:szCs w:val="28"/>
          <w:lang w:val="uk-UA" w:eastAsia="ru-RU"/>
        </w:rPr>
        <w:t xml:space="preserve"> ________ </w:t>
      </w:r>
      <w:r w:rsidR="00466A02" w:rsidRPr="00AD25F9">
        <w:rPr>
          <w:rFonts w:ascii="Times New Roman" w:eastAsia="Times New Roman" w:hAnsi="Times New Roman" w:cs="Times New Roman"/>
          <w:snapToGrid w:val="0"/>
          <w:sz w:val="28"/>
          <w:szCs w:val="28"/>
          <w:lang w:val="uk-UA" w:eastAsia="ru-RU"/>
        </w:rPr>
        <w:t xml:space="preserve">року № </w:t>
      </w:r>
      <w:bookmarkStart w:id="2" w:name="_Hlk231382010"/>
      <w:r w:rsidR="00466A02" w:rsidRPr="00AD25F9">
        <w:rPr>
          <w:rFonts w:ascii="Times New Roman" w:eastAsia="Times New Roman" w:hAnsi="Times New Roman" w:cs="Times New Roman"/>
          <w:snapToGrid w:val="0"/>
          <w:sz w:val="28"/>
          <w:szCs w:val="28"/>
          <w:lang w:val="uk-UA" w:eastAsia="ru-RU"/>
        </w:rPr>
        <w:t>________</w:t>
      </w:r>
      <w:bookmarkEnd w:id="2"/>
      <w:r w:rsidR="00466A02" w:rsidRPr="00AD25F9">
        <w:rPr>
          <w:rFonts w:ascii="Times New Roman" w:eastAsia="Times New Roman" w:hAnsi="Times New Roman" w:cs="Times New Roman"/>
          <w:snapToGrid w:val="0"/>
          <w:sz w:val="28"/>
          <w:szCs w:val="28"/>
          <w:lang w:val="uk-UA" w:eastAsia="ru-RU"/>
        </w:rPr>
        <w:t xml:space="preserve">), </w:t>
      </w:r>
      <w:r w:rsidR="00571B05">
        <w:rPr>
          <w:rFonts w:ascii="Times New Roman" w:hAnsi="Times New Roman" w:cs="Times New Roman"/>
          <w:sz w:val="28"/>
          <w:szCs w:val="28"/>
          <w:lang w:val="uk-UA"/>
        </w:rPr>
        <w:t>з</w:t>
      </w:r>
      <w:r w:rsidRPr="00AD25F9">
        <w:rPr>
          <w:rFonts w:ascii="Times New Roman" w:hAnsi="Times New Roman" w:cs="Times New Roman"/>
          <w:sz w:val="28"/>
          <w:szCs w:val="28"/>
          <w:lang w:val="uk-UA"/>
        </w:rPr>
        <w:t xml:space="preserve"> метою забезпечення сталого розвитку системи управління відходами на території Боярської міської територіальної громади, запобігання утворенню відходів, зменшення обсягів їх захоронення, створення належної інфраструктури збирання, перевезення, сортування, відновлення та видалення відходів,</w:t>
      </w:r>
      <w:r w:rsidR="00571B05">
        <w:rPr>
          <w:rFonts w:ascii="Times New Roman" w:hAnsi="Times New Roman" w:cs="Times New Roman"/>
          <w:sz w:val="28"/>
          <w:szCs w:val="28"/>
          <w:lang w:val="uk-UA"/>
        </w:rPr>
        <w:t>-</w:t>
      </w:r>
      <w:r w:rsidRPr="00AD25F9">
        <w:rPr>
          <w:rFonts w:ascii="Times New Roman" w:hAnsi="Times New Roman" w:cs="Times New Roman"/>
          <w:sz w:val="28"/>
          <w:szCs w:val="28"/>
          <w:lang w:val="uk-UA"/>
        </w:rPr>
        <w:t xml:space="preserve"> </w:t>
      </w:r>
    </w:p>
    <w:p w14:paraId="3331E6DF" w14:textId="77777777" w:rsidR="00466A02" w:rsidRDefault="00466A02" w:rsidP="00466A02">
      <w:pPr>
        <w:widowControl w:val="0"/>
        <w:spacing w:after="0" w:line="240" w:lineRule="auto"/>
        <w:jc w:val="center"/>
        <w:rPr>
          <w:rFonts w:ascii="Times New Roman" w:eastAsia="Times New Roman" w:hAnsi="Times New Roman" w:cs="Times New Roman"/>
          <w:snapToGrid w:val="0"/>
          <w:sz w:val="27"/>
          <w:szCs w:val="27"/>
          <w:lang w:val="uk-UA" w:eastAsia="ru-RU"/>
        </w:rPr>
      </w:pPr>
    </w:p>
    <w:p w14:paraId="1C72D51A" w14:textId="77777777" w:rsidR="00B321C7" w:rsidRPr="00466A02" w:rsidRDefault="00B321C7" w:rsidP="00466A02">
      <w:pPr>
        <w:widowControl w:val="0"/>
        <w:spacing w:after="0" w:line="240" w:lineRule="auto"/>
        <w:jc w:val="center"/>
        <w:rPr>
          <w:rFonts w:ascii="Times New Roman" w:eastAsia="Times New Roman" w:hAnsi="Times New Roman" w:cs="Times New Roman"/>
          <w:snapToGrid w:val="0"/>
          <w:sz w:val="27"/>
          <w:szCs w:val="27"/>
          <w:lang w:val="uk-UA" w:eastAsia="ru-RU"/>
        </w:rPr>
      </w:pPr>
      <w:r w:rsidRPr="00340D17">
        <w:rPr>
          <w:rFonts w:ascii="Times New Roman" w:eastAsia="Times New Roman" w:hAnsi="Times New Roman" w:cs="Times New Roman"/>
          <w:b/>
          <w:snapToGrid w:val="0"/>
          <w:sz w:val="28"/>
          <w:szCs w:val="28"/>
          <w:lang w:val="uk-UA" w:eastAsia="ru-RU"/>
        </w:rPr>
        <w:t>БОЯРСЬКА МІСЬКА РАДА</w:t>
      </w:r>
    </w:p>
    <w:p w14:paraId="7C6602FC" w14:textId="3EC3A7E5" w:rsidR="00466A02" w:rsidRDefault="00B321C7" w:rsidP="00466A02">
      <w:pPr>
        <w:widowControl w:val="0"/>
        <w:spacing w:after="0" w:line="240" w:lineRule="auto"/>
        <w:jc w:val="center"/>
        <w:rPr>
          <w:rFonts w:ascii="Times New Roman" w:eastAsia="Times New Roman" w:hAnsi="Times New Roman" w:cs="Times New Roman"/>
          <w:b/>
          <w:snapToGrid w:val="0"/>
          <w:sz w:val="28"/>
          <w:szCs w:val="28"/>
          <w:lang w:val="uk-UA" w:eastAsia="ru-RU"/>
        </w:rPr>
      </w:pPr>
      <w:r w:rsidRPr="00340D17">
        <w:rPr>
          <w:rFonts w:ascii="Times New Roman" w:eastAsia="Times New Roman" w:hAnsi="Times New Roman" w:cs="Times New Roman"/>
          <w:b/>
          <w:snapToGrid w:val="0"/>
          <w:sz w:val="28"/>
          <w:szCs w:val="28"/>
          <w:lang w:val="uk-UA" w:eastAsia="ru-RU"/>
        </w:rPr>
        <w:t>ВИРІШИЛА:</w:t>
      </w:r>
    </w:p>
    <w:p w14:paraId="730CDFB2" w14:textId="77777777" w:rsidR="0039486A" w:rsidRPr="0039486A" w:rsidRDefault="0039486A" w:rsidP="0039486A">
      <w:pPr>
        <w:widowControl w:val="0"/>
        <w:spacing w:after="0" w:line="240" w:lineRule="auto"/>
        <w:ind w:firstLine="851"/>
        <w:jc w:val="center"/>
        <w:rPr>
          <w:rFonts w:ascii="Times New Roman" w:eastAsia="Times New Roman" w:hAnsi="Times New Roman" w:cs="Times New Roman"/>
          <w:snapToGrid w:val="0"/>
          <w:sz w:val="28"/>
          <w:szCs w:val="28"/>
          <w:lang w:val="uk-UA" w:eastAsia="ru-RU"/>
        </w:rPr>
      </w:pPr>
    </w:p>
    <w:p w14:paraId="370B79BD" w14:textId="477AC08D"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1. Розробити, погодити та затвердити в установленому порядку місцевий план управління відходами Боярської</w:t>
      </w:r>
      <w:r w:rsidR="00A85D3D" w:rsidRPr="00666B2B">
        <w:rPr>
          <w:rFonts w:ascii="Times New Roman" w:eastAsia="Times New Roman" w:hAnsi="Times New Roman" w:cs="Times New Roman"/>
          <w:snapToGrid w:val="0"/>
          <w:sz w:val="28"/>
          <w:szCs w:val="28"/>
          <w:lang w:val="uk-UA" w:eastAsia="ru-RU"/>
        </w:rPr>
        <w:t xml:space="preserve"> міської</w:t>
      </w:r>
      <w:r w:rsidRPr="00666B2B">
        <w:rPr>
          <w:rFonts w:ascii="Times New Roman" w:eastAsia="Times New Roman" w:hAnsi="Times New Roman" w:cs="Times New Roman"/>
          <w:snapToGrid w:val="0"/>
          <w:sz w:val="28"/>
          <w:szCs w:val="28"/>
          <w:lang w:val="uk-UA" w:eastAsia="ru-RU"/>
        </w:rPr>
        <w:t xml:space="preserve"> територіальної громади.</w:t>
      </w:r>
    </w:p>
    <w:p w14:paraId="4E4A0B78" w14:textId="77777777"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2. Виконавчому комітету Боярської міської ради:</w:t>
      </w:r>
    </w:p>
    <w:p w14:paraId="09A6E333" w14:textId="709D6823"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розмістити на офіційному веб-сайті громади інформацію про початок роботи над проєктом місцевого плану</w:t>
      </w:r>
      <w:r w:rsidR="00A85D3D" w:rsidRPr="00666B2B">
        <w:rPr>
          <w:rFonts w:ascii="Times New Roman" w:eastAsia="Times New Roman" w:hAnsi="Times New Roman" w:cs="Times New Roman"/>
          <w:snapToGrid w:val="0"/>
          <w:sz w:val="28"/>
          <w:szCs w:val="28"/>
          <w:lang w:val="uk-UA" w:eastAsia="ru-RU"/>
        </w:rPr>
        <w:t xml:space="preserve"> управління відходами</w:t>
      </w:r>
      <w:r w:rsidRPr="00666B2B">
        <w:rPr>
          <w:rFonts w:ascii="Times New Roman" w:eastAsia="Times New Roman" w:hAnsi="Times New Roman" w:cs="Times New Roman"/>
          <w:snapToGrid w:val="0"/>
          <w:sz w:val="28"/>
          <w:szCs w:val="28"/>
          <w:lang w:val="uk-UA" w:eastAsia="ru-RU"/>
        </w:rPr>
        <w:t>;</w:t>
      </w:r>
    </w:p>
    <w:p w14:paraId="6266BE84" w14:textId="546B7B37"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w:t>
      </w:r>
      <w:r w:rsidR="00E444CF" w:rsidRPr="00666B2B">
        <w:rPr>
          <w:rFonts w:ascii="Times New Roman" w:eastAsia="Times New Roman" w:hAnsi="Times New Roman" w:cs="Times New Roman"/>
          <w:snapToGrid w:val="0"/>
          <w:sz w:val="28"/>
          <w:szCs w:val="28"/>
          <w:lang w:val="uk-UA" w:eastAsia="ru-RU"/>
        </w:rPr>
        <w:t>утворити робочу групу з розроблення місцевого плану управління відходами та затвердити її персональний склад</w:t>
      </w:r>
      <w:r w:rsidRPr="00666B2B">
        <w:rPr>
          <w:rFonts w:ascii="Times New Roman" w:eastAsia="Times New Roman" w:hAnsi="Times New Roman" w:cs="Times New Roman"/>
          <w:snapToGrid w:val="0"/>
          <w:sz w:val="28"/>
          <w:szCs w:val="28"/>
          <w:lang w:val="uk-UA" w:eastAsia="ru-RU"/>
        </w:rPr>
        <w:t>;</w:t>
      </w:r>
    </w:p>
    <w:p w14:paraId="1AA7C77D" w14:textId="738F86C6"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lastRenderedPageBreak/>
        <w:t>- забезпечити приймання та розгляд заявок від представників громадськості, громадських організацій, органів самоорганізації населення, суб’єктів господарювання, закладів освіти, наукових установ, комунальних підприємств, установ, організацій та інших суб’єктів місцевого розвитку щодо включення їх представників до складу робочої групи</w:t>
      </w:r>
      <w:r w:rsidR="00A85D3D" w:rsidRPr="00666B2B">
        <w:rPr>
          <w:rFonts w:ascii="Times New Roman" w:eastAsia="Times New Roman" w:hAnsi="Times New Roman" w:cs="Times New Roman"/>
          <w:snapToGrid w:val="0"/>
          <w:sz w:val="28"/>
          <w:szCs w:val="28"/>
          <w:lang w:val="uk-UA" w:eastAsia="ru-RU"/>
        </w:rPr>
        <w:t>;</w:t>
      </w:r>
    </w:p>
    <w:p w14:paraId="319CD1B7" w14:textId="33ACFC8D"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розробити проєкт місцевого плану</w:t>
      </w:r>
      <w:r w:rsidR="008D478E" w:rsidRPr="00666B2B">
        <w:rPr>
          <w:rFonts w:ascii="Times New Roman" w:eastAsia="Times New Roman" w:hAnsi="Times New Roman" w:cs="Times New Roman"/>
          <w:snapToGrid w:val="0"/>
          <w:sz w:val="28"/>
          <w:szCs w:val="28"/>
          <w:lang w:val="uk-UA" w:eastAsia="ru-RU"/>
        </w:rPr>
        <w:t xml:space="preserve"> управління відходами</w:t>
      </w:r>
      <w:r w:rsidRPr="00666B2B">
        <w:rPr>
          <w:rFonts w:ascii="Times New Roman" w:eastAsia="Times New Roman" w:hAnsi="Times New Roman" w:cs="Times New Roman"/>
          <w:snapToGrid w:val="0"/>
          <w:sz w:val="28"/>
          <w:szCs w:val="28"/>
          <w:lang w:val="uk-UA" w:eastAsia="ru-RU"/>
        </w:rPr>
        <w:t xml:space="preserve"> з урахуванням пропозицій робочої групи;</w:t>
      </w:r>
    </w:p>
    <w:p w14:paraId="6A335307" w14:textId="7A4B6102" w:rsidR="00D02B3D" w:rsidRPr="00666B2B" w:rsidRDefault="00D02B3D"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забезпечити проведення стратегічної екологічної оцінки проєкту місцевого плану управління відходами відповідно до Закону України «Про стратегічну екологічну оцінку»</w:t>
      </w:r>
      <w:r w:rsidR="00A85D3D" w:rsidRPr="00666B2B">
        <w:rPr>
          <w:rFonts w:ascii="Times New Roman" w:eastAsia="Times New Roman" w:hAnsi="Times New Roman" w:cs="Times New Roman"/>
          <w:snapToGrid w:val="0"/>
          <w:sz w:val="28"/>
          <w:szCs w:val="28"/>
          <w:lang w:val="uk-UA" w:eastAsia="ru-RU"/>
        </w:rPr>
        <w:t>;</w:t>
      </w:r>
    </w:p>
    <w:p w14:paraId="16B530C3" w14:textId="026DAF52" w:rsidR="00D02B3D" w:rsidRPr="00666B2B" w:rsidRDefault="00D02B3D"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xml:space="preserve">- </w:t>
      </w:r>
      <w:r w:rsidR="00A85D3D" w:rsidRPr="00666B2B">
        <w:rPr>
          <w:rFonts w:ascii="Times New Roman" w:eastAsia="Times New Roman" w:hAnsi="Times New Roman" w:cs="Times New Roman"/>
          <w:snapToGrid w:val="0"/>
          <w:sz w:val="28"/>
          <w:szCs w:val="28"/>
          <w:lang w:val="uk-UA" w:eastAsia="ru-RU"/>
        </w:rPr>
        <w:t>забезпечити проведення г</w:t>
      </w:r>
      <w:r w:rsidRPr="00666B2B">
        <w:rPr>
          <w:rFonts w:ascii="Times New Roman" w:eastAsia="Times New Roman" w:hAnsi="Times New Roman" w:cs="Times New Roman"/>
          <w:snapToGrid w:val="0"/>
          <w:sz w:val="28"/>
          <w:szCs w:val="28"/>
          <w:lang w:val="uk-UA" w:eastAsia="ru-RU"/>
        </w:rPr>
        <w:t>ромадськ</w:t>
      </w:r>
      <w:r w:rsidR="00A85D3D" w:rsidRPr="00666B2B">
        <w:rPr>
          <w:rFonts w:ascii="Times New Roman" w:eastAsia="Times New Roman" w:hAnsi="Times New Roman" w:cs="Times New Roman"/>
          <w:snapToGrid w:val="0"/>
          <w:sz w:val="28"/>
          <w:szCs w:val="28"/>
          <w:lang w:val="uk-UA" w:eastAsia="ru-RU"/>
        </w:rPr>
        <w:t>ого</w:t>
      </w:r>
      <w:r w:rsidRPr="00666B2B">
        <w:rPr>
          <w:rFonts w:ascii="Times New Roman" w:eastAsia="Times New Roman" w:hAnsi="Times New Roman" w:cs="Times New Roman"/>
          <w:snapToGrid w:val="0"/>
          <w:sz w:val="28"/>
          <w:szCs w:val="28"/>
          <w:lang w:val="uk-UA" w:eastAsia="ru-RU"/>
        </w:rPr>
        <w:t xml:space="preserve"> обговорення проєкту місцевого плану управління відходами та звіту про стратегічну екологічну оцінку, у тому числі в онлайн-форматі, відповідно до статті 12 Закону України «Про стратегічну екологічну оцінку»</w:t>
      </w:r>
      <w:r w:rsidR="00A85D3D" w:rsidRPr="00666B2B">
        <w:rPr>
          <w:rFonts w:ascii="Times New Roman" w:eastAsia="Times New Roman" w:hAnsi="Times New Roman" w:cs="Times New Roman"/>
          <w:snapToGrid w:val="0"/>
          <w:sz w:val="28"/>
          <w:szCs w:val="28"/>
          <w:lang w:val="uk-UA" w:eastAsia="ru-RU"/>
        </w:rPr>
        <w:t>;</w:t>
      </w:r>
    </w:p>
    <w:p w14:paraId="19F3A056" w14:textId="2E0A9BB6"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доопрацювати проєкт місцевого плану за результатами громадських обговорень;</w:t>
      </w:r>
    </w:p>
    <w:p w14:paraId="325AD584" w14:textId="16EDD825"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 оприлюднити на офіційному веб-сайті громади звіт про результати розгляду пропозицій суб’єктів місцевого розвитку до проєкту місцевого плану</w:t>
      </w:r>
      <w:r w:rsidR="00A85D3D" w:rsidRPr="00666B2B">
        <w:rPr>
          <w:rFonts w:ascii="Times New Roman" w:eastAsia="Times New Roman" w:hAnsi="Times New Roman" w:cs="Times New Roman"/>
          <w:snapToGrid w:val="0"/>
          <w:sz w:val="28"/>
          <w:szCs w:val="28"/>
          <w:lang w:val="uk-UA" w:eastAsia="ru-RU"/>
        </w:rPr>
        <w:t xml:space="preserve"> управління відходами</w:t>
      </w:r>
      <w:r w:rsidR="008D478E" w:rsidRPr="00666B2B">
        <w:rPr>
          <w:rFonts w:ascii="Times New Roman" w:eastAsia="Times New Roman" w:hAnsi="Times New Roman" w:cs="Times New Roman"/>
          <w:snapToGrid w:val="0"/>
          <w:sz w:val="28"/>
          <w:szCs w:val="28"/>
          <w:lang w:val="uk-UA" w:eastAsia="ru-RU"/>
        </w:rPr>
        <w:t xml:space="preserve"> та до звіту про стратегічну екологічну оцінку</w:t>
      </w:r>
      <w:r w:rsidRPr="00666B2B">
        <w:rPr>
          <w:rFonts w:ascii="Times New Roman" w:eastAsia="Times New Roman" w:hAnsi="Times New Roman" w:cs="Times New Roman"/>
          <w:snapToGrid w:val="0"/>
          <w:sz w:val="28"/>
          <w:szCs w:val="28"/>
          <w:lang w:val="uk-UA" w:eastAsia="ru-RU"/>
        </w:rPr>
        <w:t>;</w:t>
      </w:r>
    </w:p>
    <w:p w14:paraId="4E47DC68" w14:textId="4A17D591"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w:t>
      </w:r>
      <w:r w:rsidR="00D02B3D" w:rsidRPr="00666B2B">
        <w:rPr>
          <w:rFonts w:ascii="Times New Roman" w:eastAsia="Times New Roman" w:hAnsi="Times New Roman" w:cs="Times New Roman"/>
          <w:snapToGrid w:val="0"/>
          <w:sz w:val="28"/>
          <w:szCs w:val="28"/>
          <w:lang w:val="uk-UA" w:eastAsia="ru-RU"/>
        </w:rPr>
        <w:t xml:space="preserve"> забезпечити подання проєкту місцевого плану управління відходами на погодження до Київської обласної державної (військової) адміністрації та після погодження внести його на розгляд Боярської міської ради для затвердження в установленому законодавством порядку.</w:t>
      </w:r>
    </w:p>
    <w:p w14:paraId="35DF5088" w14:textId="22313D4D" w:rsidR="0039486A"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3. Забезпечити розроблення місцевого плану управління відходами Боярської міської територіальної громади протягом одного року з дня набрання чинності Регіональним планом управління відходами у Київській області до 2034 року.</w:t>
      </w:r>
    </w:p>
    <w:p w14:paraId="4D796B1A" w14:textId="2E98129C" w:rsidR="00571B05" w:rsidRPr="00666B2B" w:rsidRDefault="0039486A"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r w:rsidRPr="00666B2B">
        <w:rPr>
          <w:rFonts w:ascii="Times New Roman" w:eastAsia="Times New Roman" w:hAnsi="Times New Roman" w:cs="Times New Roman"/>
          <w:snapToGrid w:val="0"/>
          <w:sz w:val="28"/>
          <w:szCs w:val="28"/>
          <w:lang w:val="uk-UA" w:eastAsia="ru-RU"/>
        </w:rPr>
        <w:t>4. Контроль за виконанням цього рішення покласти на Постійну депутатську комісію Боярської міської ради з питань житлово-комунального господарства, енергозбереження, благоустрою міста, комунальної власності та заступника міського голови відповідно до розподілу функціональних обов’язків</w:t>
      </w:r>
      <w:r w:rsidR="002C28E8" w:rsidRPr="00666B2B">
        <w:rPr>
          <w:rFonts w:ascii="Times New Roman" w:eastAsia="Times New Roman" w:hAnsi="Times New Roman" w:cs="Times New Roman"/>
          <w:snapToGrid w:val="0"/>
          <w:sz w:val="28"/>
          <w:szCs w:val="28"/>
          <w:lang w:val="uk-UA" w:eastAsia="ru-RU"/>
        </w:rPr>
        <w:t>.</w:t>
      </w:r>
    </w:p>
    <w:p w14:paraId="4B2B53F8" w14:textId="77777777" w:rsidR="00571B05" w:rsidRPr="00666B2B" w:rsidRDefault="00571B05" w:rsidP="0039486A">
      <w:pPr>
        <w:tabs>
          <w:tab w:val="left" w:pos="993"/>
        </w:tabs>
        <w:suppressAutoHyphens/>
        <w:spacing w:after="0" w:line="240" w:lineRule="auto"/>
        <w:ind w:firstLine="851"/>
        <w:jc w:val="both"/>
        <w:rPr>
          <w:rFonts w:ascii="Times New Roman" w:eastAsia="Times New Roman" w:hAnsi="Times New Roman" w:cs="Times New Roman"/>
          <w:snapToGrid w:val="0"/>
          <w:sz w:val="28"/>
          <w:szCs w:val="28"/>
          <w:lang w:val="uk-UA" w:eastAsia="ru-RU"/>
        </w:rPr>
      </w:pPr>
    </w:p>
    <w:p w14:paraId="59EA6409" w14:textId="77777777" w:rsidR="00571B05" w:rsidRDefault="00571B05" w:rsidP="00571B05">
      <w:pPr>
        <w:tabs>
          <w:tab w:val="left" w:pos="993"/>
        </w:tabs>
        <w:suppressAutoHyphens/>
        <w:spacing w:after="0" w:line="240" w:lineRule="auto"/>
        <w:jc w:val="both"/>
        <w:rPr>
          <w:rFonts w:ascii="Times New Roman" w:eastAsia="Times New Roman" w:hAnsi="Times New Roman" w:cs="Times New Roman"/>
          <w:b/>
          <w:snapToGrid w:val="0"/>
          <w:sz w:val="28"/>
          <w:szCs w:val="28"/>
          <w:lang w:val="uk-UA" w:eastAsia="ru-RU"/>
        </w:rPr>
      </w:pPr>
    </w:p>
    <w:p w14:paraId="4BCD6D29" w14:textId="77777777" w:rsidR="00571B05" w:rsidRDefault="00571B05" w:rsidP="00552D2A">
      <w:pPr>
        <w:tabs>
          <w:tab w:val="left" w:pos="993"/>
        </w:tabs>
        <w:suppressAutoHyphens/>
        <w:spacing w:after="0" w:line="240" w:lineRule="auto"/>
        <w:jc w:val="both"/>
        <w:rPr>
          <w:rFonts w:ascii="Times New Roman" w:eastAsia="Times New Roman" w:hAnsi="Times New Roman" w:cs="Times New Roman"/>
          <w:b/>
          <w:snapToGrid w:val="0"/>
          <w:sz w:val="28"/>
          <w:szCs w:val="28"/>
          <w:lang w:val="uk-UA" w:eastAsia="ru-RU"/>
        </w:rPr>
      </w:pPr>
    </w:p>
    <w:p w14:paraId="0F83B810" w14:textId="100C8816" w:rsidR="009F26D1" w:rsidRPr="00340D17" w:rsidRDefault="009F26D1" w:rsidP="00552D2A">
      <w:pPr>
        <w:tabs>
          <w:tab w:val="left" w:pos="993"/>
        </w:tabs>
        <w:suppressAutoHyphens/>
        <w:spacing w:after="0" w:line="240" w:lineRule="auto"/>
        <w:jc w:val="both"/>
        <w:rPr>
          <w:rFonts w:ascii="Times New Roman" w:eastAsia="Times New Roman" w:hAnsi="Times New Roman" w:cs="Times New Roman"/>
          <w:b/>
          <w:position w:val="-1"/>
          <w:sz w:val="28"/>
          <w:szCs w:val="28"/>
          <w:lang w:val="uk-UA" w:eastAsia="ru-RU"/>
        </w:rPr>
      </w:pPr>
      <w:r w:rsidRPr="00340D17">
        <w:rPr>
          <w:rFonts w:ascii="Times New Roman" w:eastAsia="Times New Roman" w:hAnsi="Times New Roman" w:cs="Times New Roman"/>
          <w:b/>
          <w:snapToGrid w:val="0"/>
          <w:sz w:val="28"/>
          <w:szCs w:val="28"/>
          <w:lang w:val="uk-UA" w:eastAsia="ru-RU"/>
        </w:rPr>
        <w:t xml:space="preserve">Міський голова                                                                      </w:t>
      </w:r>
      <w:r w:rsidR="00466A02">
        <w:rPr>
          <w:rFonts w:ascii="Times New Roman" w:eastAsia="Times New Roman" w:hAnsi="Times New Roman" w:cs="Times New Roman"/>
          <w:b/>
          <w:snapToGrid w:val="0"/>
          <w:sz w:val="28"/>
          <w:szCs w:val="28"/>
          <w:lang w:val="uk-UA" w:eastAsia="ru-RU"/>
        </w:rPr>
        <w:t xml:space="preserve">  </w:t>
      </w:r>
      <w:r w:rsidRPr="00340D17">
        <w:rPr>
          <w:rFonts w:ascii="Times New Roman" w:eastAsia="Times New Roman" w:hAnsi="Times New Roman" w:cs="Times New Roman"/>
          <w:b/>
          <w:snapToGrid w:val="0"/>
          <w:sz w:val="28"/>
          <w:szCs w:val="28"/>
          <w:lang w:val="uk-UA" w:eastAsia="ru-RU"/>
        </w:rPr>
        <w:t>Олександр ЗАРУБІН</w:t>
      </w:r>
      <w:r w:rsidRPr="00340D17">
        <w:rPr>
          <w:rFonts w:ascii="Times New Roman" w:eastAsia="Times New Roman" w:hAnsi="Times New Roman" w:cs="Times New Roman"/>
          <w:b/>
          <w:position w:val="-1"/>
          <w:sz w:val="28"/>
          <w:szCs w:val="28"/>
          <w:lang w:val="uk-UA" w:eastAsia="ru-RU"/>
        </w:rPr>
        <w:t xml:space="preserve"> </w:t>
      </w:r>
    </w:p>
    <w:p w14:paraId="4B38FB1B" w14:textId="77777777" w:rsidR="009F26D1" w:rsidRPr="00340D17" w:rsidRDefault="009F26D1" w:rsidP="009F26D1">
      <w:pPr>
        <w:shd w:val="clear" w:color="auto" w:fill="FFFFFF"/>
        <w:spacing w:after="0" w:line="240" w:lineRule="auto"/>
        <w:jc w:val="both"/>
        <w:rPr>
          <w:rFonts w:ascii="Times New Roman" w:eastAsia="Times New Roman" w:hAnsi="Times New Roman" w:cs="Times New Roman"/>
          <w:b/>
          <w:position w:val="-1"/>
          <w:sz w:val="28"/>
          <w:szCs w:val="28"/>
          <w:lang w:val="uk-UA" w:eastAsia="ru-RU"/>
        </w:rPr>
      </w:pPr>
    </w:p>
    <w:p w14:paraId="64061B9D" w14:textId="77777777" w:rsidR="00856BE4" w:rsidRPr="00340D17" w:rsidRDefault="00856BE4"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595E49F3"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147C90B"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09F875B4"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BC8318A"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6A2148FB"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9F9BAD3"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1C80EAE0" w14:textId="77777777" w:rsidR="009F26D1" w:rsidRPr="00340D17" w:rsidRDefault="009F26D1" w:rsidP="00A65188">
      <w:pPr>
        <w:widowControl w:val="0"/>
        <w:shd w:val="clear" w:color="auto" w:fill="FFFFFF"/>
        <w:tabs>
          <w:tab w:val="left" w:pos="709"/>
        </w:tabs>
        <w:suppressAutoHyphens/>
        <w:autoSpaceDE w:val="0"/>
        <w:autoSpaceDN w:val="0"/>
        <w:adjustRightInd w:val="0"/>
        <w:spacing w:after="0" w:line="274" w:lineRule="atLeast"/>
        <w:jc w:val="both"/>
        <w:textAlignment w:val="top"/>
        <w:outlineLvl w:val="0"/>
        <w:rPr>
          <w:rFonts w:ascii="Times New Roman" w:eastAsia="Times New Roman" w:hAnsi="Times New Roman" w:cs="Times New Roman"/>
          <w:sz w:val="28"/>
          <w:szCs w:val="28"/>
          <w:lang w:val="uk-UA" w:eastAsia="ru-RU"/>
        </w:rPr>
      </w:pPr>
    </w:p>
    <w:p w14:paraId="5AD91823" w14:textId="211ACBA5" w:rsidR="003739FE" w:rsidRDefault="003739FE" w:rsidP="00DC0406">
      <w:pPr>
        <w:widowControl w:val="0"/>
        <w:spacing w:after="0" w:line="240" w:lineRule="auto"/>
        <w:rPr>
          <w:rFonts w:ascii="Times New Roman" w:eastAsia="Times New Roman" w:hAnsi="Times New Roman" w:cs="Times New Roman"/>
          <w:snapToGrid w:val="0"/>
          <w:sz w:val="28"/>
          <w:szCs w:val="28"/>
          <w:lang w:val="uk-UA" w:eastAsia="ru-RU"/>
        </w:rPr>
      </w:pPr>
    </w:p>
    <w:p w14:paraId="77E05163" w14:textId="0CD3D223" w:rsidR="003739FE" w:rsidRPr="00DC0406" w:rsidRDefault="003739FE" w:rsidP="00113394">
      <w:pPr>
        <w:spacing w:before="100" w:beforeAutospacing="1" w:after="100" w:afterAutospacing="1" w:line="240" w:lineRule="auto"/>
        <w:ind w:firstLine="851"/>
        <w:jc w:val="center"/>
        <w:rPr>
          <w:rFonts w:ascii="Times New Roman" w:eastAsia="Times New Roman" w:hAnsi="Times New Roman" w:cs="Times New Roman"/>
          <w:b/>
          <w:sz w:val="28"/>
          <w:szCs w:val="28"/>
          <w:lang w:val="uk-UA" w:eastAsia="uk-UA"/>
        </w:rPr>
      </w:pPr>
      <w:r w:rsidRPr="003739FE">
        <w:rPr>
          <w:rFonts w:ascii="Times New Roman" w:eastAsia="Times New Roman" w:hAnsi="Times New Roman" w:cs="Times New Roman"/>
          <w:b/>
          <w:bCs/>
          <w:sz w:val="28"/>
          <w:szCs w:val="28"/>
          <w:lang w:val="uk-UA" w:eastAsia="uk-UA"/>
        </w:rPr>
        <w:lastRenderedPageBreak/>
        <w:t>ПОЯСНЮВАЛЬНА ЗАПИСКА</w:t>
      </w:r>
      <w:r w:rsidRPr="003739FE">
        <w:rPr>
          <w:rFonts w:ascii="Times New Roman" w:eastAsia="Times New Roman" w:hAnsi="Times New Roman" w:cs="Times New Roman"/>
          <w:sz w:val="28"/>
          <w:szCs w:val="28"/>
          <w:lang w:val="uk-UA" w:eastAsia="uk-UA"/>
        </w:rPr>
        <w:br/>
      </w:r>
      <w:r w:rsidRPr="00DC0406">
        <w:rPr>
          <w:rFonts w:ascii="Times New Roman" w:eastAsia="Times New Roman" w:hAnsi="Times New Roman" w:cs="Times New Roman"/>
          <w:b/>
          <w:sz w:val="28"/>
          <w:szCs w:val="28"/>
          <w:lang w:val="uk-UA" w:eastAsia="uk-UA"/>
        </w:rPr>
        <w:t>до проєкту рішення чергової се</w:t>
      </w:r>
      <w:r w:rsidR="001F11C7">
        <w:rPr>
          <w:rFonts w:ascii="Times New Roman" w:eastAsia="Times New Roman" w:hAnsi="Times New Roman" w:cs="Times New Roman"/>
          <w:b/>
          <w:sz w:val="28"/>
          <w:szCs w:val="28"/>
          <w:lang w:val="uk-UA" w:eastAsia="uk-UA"/>
        </w:rPr>
        <w:t>сії Боярської міської ради</w:t>
      </w:r>
      <w:r w:rsidR="001F11C7">
        <w:rPr>
          <w:rFonts w:ascii="Times New Roman" w:eastAsia="Times New Roman" w:hAnsi="Times New Roman" w:cs="Times New Roman"/>
          <w:b/>
          <w:sz w:val="28"/>
          <w:szCs w:val="28"/>
          <w:lang w:val="uk-UA" w:eastAsia="uk-UA"/>
        </w:rPr>
        <w:br/>
        <w:t xml:space="preserve">«Про </w:t>
      </w:r>
      <w:r w:rsidRPr="00DC0406">
        <w:rPr>
          <w:rFonts w:ascii="Times New Roman" w:eastAsia="Times New Roman" w:hAnsi="Times New Roman" w:cs="Times New Roman"/>
          <w:b/>
          <w:sz w:val="28"/>
          <w:szCs w:val="28"/>
          <w:lang w:val="uk-UA" w:eastAsia="uk-UA"/>
        </w:rPr>
        <w:t>розроблення місцевого плану управління відходами Боярської міської територіальної громади»</w:t>
      </w:r>
    </w:p>
    <w:p w14:paraId="739F3168"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1. Обґрунтування необхідності прийняття рішення</w:t>
      </w:r>
    </w:p>
    <w:p w14:paraId="3D375918" w14:textId="6333EAE1"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Проєкт ріше</w:t>
      </w:r>
      <w:r w:rsidR="001F11C7">
        <w:rPr>
          <w:rFonts w:ascii="Times New Roman" w:hAnsi="Times New Roman" w:cs="Times New Roman"/>
          <w:sz w:val="28"/>
          <w:szCs w:val="28"/>
          <w:lang w:val="uk-UA" w:eastAsia="uk-UA"/>
        </w:rPr>
        <w:t xml:space="preserve">ння Боярської міської ради «Про </w:t>
      </w:r>
      <w:r w:rsidRPr="00113394">
        <w:rPr>
          <w:rFonts w:ascii="Times New Roman" w:hAnsi="Times New Roman" w:cs="Times New Roman"/>
          <w:sz w:val="28"/>
          <w:szCs w:val="28"/>
          <w:lang w:val="uk-UA" w:eastAsia="uk-UA"/>
        </w:rPr>
        <w:t>розроблення місцевого плану управління відходами Боярської міської територіальної громади» розроблено з метою забезпечення виконання вимог законодавства України у сфері управління відходами та формування ефективної, екологічно безпечної і економічно обґрунтованої системи управління відходами на території Боярської міської територіальної громади.</w:t>
      </w:r>
    </w:p>
    <w:p w14:paraId="0F61C05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Відповідно до Закону України «Про управління відходами» територіальні громади зобов’язані розробляти та затверджувати місцеві плани управління відходами, які мають узгоджуватися з Національним планом управління відходами та відповідним регіональним планом управління відходами.</w:t>
      </w:r>
    </w:p>
    <w:p w14:paraId="341D970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Регіональний план управління відходами у Київській області до 2034 року затверджено розпорядженням голови Київської обласної державної адміністрації від 01 травня 2026 року № 801 «Про затвердження Регіонального плану управління відходами у Київській області до 2034 року».</w:t>
      </w:r>
    </w:p>
    <w:p w14:paraId="6E3819A5"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У зв’язку із затвердженням регіонального плану виникла необхідність розпочати розроблення місцевого плану управління відходами Боярської міської територіальної громади, який має визначити основні напрями, цілі, завдання, заходи та цільові показники у сфері управління відходами на місцевому рівні.</w:t>
      </w:r>
    </w:p>
    <w:p w14:paraId="793CC5ED"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Прийняття рішення створить правові та організаційні підстави для початку роботи над місцевим планом, формування робочої групи, залучення громадськості та інших заінтересованих сторін, проведення стратегічної екологічної оцінки, громадського обговорення, консультацій з органами виконавчої влади та подальшого погодження проєкту місцевого плану з Київською обласною державною адміністрацією.</w:t>
      </w:r>
    </w:p>
    <w:p w14:paraId="2B820006"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2. Мета і завдання проєкту рішення</w:t>
      </w:r>
    </w:p>
    <w:p w14:paraId="3547A17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Основною метою прийняття проєкту рішення є організація процесу розроблення місцевого плану управління відходами Боярської міської територіальної громади відповідно до вимог чинного законодавства.</w:t>
      </w:r>
    </w:p>
    <w:p w14:paraId="1809864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Основними завданнями проєкту рішення є:</w:t>
      </w:r>
    </w:p>
    <w:p w14:paraId="40703E6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визначення виконавчого комітету Боярської міської ради розробником місцевого плану управління відходами;</w:t>
      </w:r>
    </w:p>
    <w:p w14:paraId="2D1710F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початок процедури розроблення місцевого плану;</w:t>
      </w:r>
    </w:p>
    <w:p w14:paraId="68F2D73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оприлюднення інформації про початок роботи над проєктом плану;</w:t>
      </w:r>
    </w:p>
    <w:p w14:paraId="4737C3C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залучення представників громадськості, підприємств, установ, організацій, депутатів міської ради, старост, комунальних підприємств, експертів та інших заінтересованих осіб;</w:t>
      </w:r>
    </w:p>
    <w:p w14:paraId="415F99B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створення та затвердження складу робочої групи з розроблення місцевого плану;</w:t>
      </w:r>
    </w:p>
    <w:p w14:paraId="0B98E031"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lastRenderedPageBreak/>
        <w:t>збір, аналіз та узагальнення інформації про стан управління відходами на території громади;</w:t>
      </w:r>
    </w:p>
    <w:p w14:paraId="02DD820F"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розроблення проєкту місцевого плану з урахуванням положень Регіонального плану управління відходами у Київській області до 2034 року;</w:t>
      </w:r>
    </w:p>
    <w:p w14:paraId="06D32D2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проведення стратегічної екологічної оцінки;</w:t>
      </w:r>
    </w:p>
    <w:p w14:paraId="6E77F16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проведення громадського обговорення та консультацій;</w:t>
      </w:r>
    </w:p>
    <w:p w14:paraId="0A7420A0"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погодження проєкту місцевого плану з Київською обласною державною адміністрацією;</w:t>
      </w:r>
    </w:p>
    <w:p w14:paraId="2414513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подання погодженого проєкту місцевого плану на затвердження Боярської міської ради.</w:t>
      </w:r>
    </w:p>
    <w:p w14:paraId="3A7BD869"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3. Правові підстави для прийняття рішення</w:t>
      </w:r>
    </w:p>
    <w:p w14:paraId="3C2A078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Правовими підставами для прийняття проєкту рішення є:</w:t>
      </w:r>
    </w:p>
    <w:p w14:paraId="3370195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Закон України «Про місцеве самоврядування в Україні»;</w:t>
      </w:r>
    </w:p>
    <w:p w14:paraId="6E89012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Закон України «Про управління відходами»;</w:t>
      </w:r>
    </w:p>
    <w:p w14:paraId="18FD7016"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Закон України «Про стратегічну екологічну оцінку»;</w:t>
      </w:r>
    </w:p>
    <w:p w14:paraId="4DC1C3D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постанова Кабінету Міністрів України від 05 вересня 2023 року № 947 «Про затвердження Порядку розроблення, погодження та затвердження місцевих планів управління відходами»;</w:t>
      </w:r>
    </w:p>
    <w:p w14:paraId="1D833D1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наказ Міністерства захисту довкілля та природних ресурсів України від 15 березня 2024 року № 288 «Про затвердження Методичних рекомендацій з розроблення місцевих планів управління відходами»;</w:t>
      </w:r>
    </w:p>
    <w:p w14:paraId="4ECB6C5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розпорядження голови Київської обласної державної адміністрації від 01 травня 2026 року № 801 «Про затвердження Регіонального плану управління відходами у Київській області до 2034 року».</w:t>
      </w:r>
    </w:p>
    <w:p w14:paraId="6D08A018"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4. Основні положення проєкту рішення</w:t>
      </w:r>
    </w:p>
    <w:p w14:paraId="7EF2AC0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Проєктом рішення передбачається:</w:t>
      </w:r>
    </w:p>
    <w:p w14:paraId="3EBE9DBA"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розпочати розроблення місцевого плану управління відходами Боярської міської територіальної громади;</w:t>
      </w:r>
    </w:p>
    <w:p w14:paraId="31B5B4E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визначити виконавчий комітет Боярської міської ради відповідальним за організацію його розроблення;</w:t>
      </w:r>
    </w:p>
    <w:p w14:paraId="22EA9F1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доручити виконавчому комітету оприлюднити оголошення про початок роботи над місцевим планом;</w:t>
      </w:r>
    </w:p>
    <w:p w14:paraId="1DE64200"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забезпечити приймання заявок від представників громадськості та інших заінтересованих осіб для включення до складу робочої групи;</w:t>
      </w:r>
    </w:p>
    <w:p w14:paraId="257EAB2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створити робочу групу та затвердити її персональний склад і положення про неї;</w:t>
      </w:r>
    </w:p>
    <w:p w14:paraId="0778D701"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забезпечити збір необхідних вихідних даних та розроблення проєкту місцевого плану;</w:t>
      </w:r>
    </w:p>
    <w:p w14:paraId="41DD010D"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забезпечити проведення стратегічної екологічної оцінки, громадського обговорення та консультацій;</w:t>
      </w:r>
    </w:p>
    <w:p w14:paraId="567E38B2"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після завершення зазначених процедур подати проєкт місцевого плану на погодження до Київської обласної державної адміністрації;</w:t>
      </w:r>
    </w:p>
    <w:p w14:paraId="4351F0D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після отримання погодження подати місцевий план на розгляд та затвердження Боярської міської ради.</w:t>
      </w:r>
    </w:p>
    <w:p w14:paraId="694D8E35" w14:textId="77777777" w:rsidR="00DC0406" w:rsidRDefault="00DC0406" w:rsidP="00113394">
      <w:pPr>
        <w:pStyle w:val="a6"/>
        <w:ind w:firstLine="851"/>
        <w:jc w:val="both"/>
        <w:rPr>
          <w:rFonts w:ascii="Times New Roman" w:hAnsi="Times New Roman" w:cs="Times New Roman"/>
          <w:b/>
          <w:sz w:val="28"/>
          <w:szCs w:val="28"/>
          <w:lang w:val="uk-UA" w:eastAsia="uk-UA"/>
        </w:rPr>
      </w:pPr>
    </w:p>
    <w:p w14:paraId="39920CDA" w14:textId="4AE90ABB"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lastRenderedPageBreak/>
        <w:t>5. Фінансово-економічне обґрунтування</w:t>
      </w:r>
    </w:p>
    <w:p w14:paraId="3303D45F"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Прийняття проєкту рішення саме по собі не потребує додаткових видатків із бюджету Боярської міської територіальної громади.</w:t>
      </w:r>
    </w:p>
    <w:p w14:paraId="34F71DC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Разом із тим у процесі розроблення місцевого плану управління відходами можуть виникнути витрати, пов’язані зі збором та аналізом даних, залученням спеціалізованих організацій, експертів, розробленням звіту про стратегічну екологічну оцінку, проведенням громадських обговорень, виготовленням інформаційних матеріалів та виконанням інших процедур, передбачених законодавством.</w:t>
      </w:r>
    </w:p>
    <w:p w14:paraId="073EFA6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Фінансування відповідних заходів може здійснюватися за рахунок коштів бюджету Боярської міської територіальної громади, інших джерел, не заборонених законодавством, а також коштів міжнародної технічної допомоги, грантових програм та інших залучених ресурсів.</w:t>
      </w:r>
    </w:p>
    <w:p w14:paraId="1619B68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Конкретний обсяг фінансування визначатиметься після встановлення переліку необхідних робіт і заходів та підготовки відповідних розрахунків.</w:t>
      </w:r>
    </w:p>
    <w:p w14:paraId="737B78AF"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6. Прогноз соціально-економічних та інших наслідків прийняття рішення</w:t>
      </w:r>
    </w:p>
    <w:p w14:paraId="62D1BB25"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Прийняття рішення забезпечить початок системної роботи з планування управління відходами на території Боярської міської територіальної громади.</w:t>
      </w:r>
    </w:p>
    <w:p w14:paraId="2305781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Розроблення та подальша реалізація місцевого плану сприятиме:</w:t>
      </w:r>
    </w:p>
    <w:p w14:paraId="23DD220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удосконаленню системи збирання, перевезення, сортування, відновлення та видалення відходів;</w:t>
      </w:r>
    </w:p>
    <w:p w14:paraId="756E9924"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зменшенню обсягів захоронення відходів;</w:t>
      </w:r>
    </w:p>
    <w:p w14:paraId="2EF5E1E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запровадженню роздільного збирання відходів;</w:t>
      </w:r>
    </w:p>
    <w:p w14:paraId="29E93803"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розвитку інфраструктури управління відходами;</w:t>
      </w:r>
    </w:p>
    <w:p w14:paraId="731688A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ліквідації несанкціонованих сміттєзвалищ;</w:t>
      </w:r>
    </w:p>
    <w:p w14:paraId="428660E4"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підвищенню рівня екологічної безпеки;</w:t>
      </w:r>
    </w:p>
    <w:p w14:paraId="383FD109"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зниженню негативного впливу відходів на довкілля та здоров’я населення;</w:t>
      </w:r>
    </w:p>
    <w:p w14:paraId="034327A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залученню громадськості до формування місцевої політики у сфері управління відходами;</w:t>
      </w:r>
    </w:p>
    <w:p w14:paraId="4255F6C8"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визначенню необхідних заходів, обсягів фінансування, відповідальних виконавців і строків реалізації;</w:t>
      </w:r>
    </w:p>
    <w:p w14:paraId="76E935D1"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створенню підстав для залучення інвестиційних, грантових та інших ресурсів на розвиток системи управління відходами.</w:t>
      </w:r>
    </w:p>
    <w:p w14:paraId="6BC277A1"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7. Громадське обговорення</w:t>
      </w:r>
    </w:p>
    <w:p w14:paraId="1E743A20"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Проєкт рішення передбачає відкритість і прозорість процесу розроблення місцевого плану управління відходами.</w:t>
      </w:r>
    </w:p>
    <w:p w14:paraId="6BE6A0FC"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До складу робочої групи передбачається залучити представників громадськості, громадських організацій, органів самоорганізації населення, суб’єктів господарювання, комунальних підприємств, закладів освіти, наукових установ, депутатів міської ради, старост та інших заінтересованих осіб.</w:t>
      </w:r>
    </w:p>
    <w:p w14:paraId="09BAC8B4"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Проєкт місцевого плану управління відходами та звіт про стратегічну екологічну оцінку підлягатимуть громадському обговоренню та консультаціям у порядку, визначеному чинним законодавством.</w:t>
      </w:r>
    </w:p>
    <w:p w14:paraId="334358FD" w14:textId="77777777" w:rsidR="001F11C7" w:rsidRDefault="001F11C7" w:rsidP="00113394">
      <w:pPr>
        <w:pStyle w:val="a6"/>
        <w:ind w:firstLine="851"/>
        <w:jc w:val="both"/>
        <w:rPr>
          <w:rFonts w:ascii="Times New Roman" w:hAnsi="Times New Roman" w:cs="Times New Roman"/>
          <w:b/>
          <w:sz w:val="28"/>
          <w:szCs w:val="28"/>
          <w:lang w:val="uk-UA" w:eastAsia="uk-UA"/>
        </w:rPr>
      </w:pPr>
    </w:p>
    <w:p w14:paraId="5DB25D42" w14:textId="59C69B5E"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lastRenderedPageBreak/>
        <w:t>8. Позиція заінтересованих органів</w:t>
      </w:r>
    </w:p>
    <w:p w14:paraId="1EB08BD7"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У процесі розроблення місцевого плану управління відходами передбачається взаємодія з Київською обласною державною адміністрацією, відповідними структурними підрозділами виконавчого комітету Боярської міської ради, комунальними підприємствами, суб’єктами господарювання у сфері управління відходами, представниками громадськості та іншими заінтересованими сторонами.</w:t>
      </w:r>
    </w:p>
    <w:p w14:paraId="75F168EE"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Після завершення стратегічної екологічної оцінки, громадського обговорення та консультацій проєкт місцевого плану управління відходами підлягатиме погодженню з Київською обласною державною адміністрацією.</w:t>
      </w:r>
    </w:p>
    <w:p w14:paraId="49536AA5" w14:textId="77777777" w:rsidR="003739FE" w:rsidRPr="00113394" w:rsidRDefault="003739FE" w:rsidP="00113394">
      <w:pPr>
        <w:pStyle w:val="a6"/>
        <w:ind w:firstLine="851"/>
        <w:jc w:val="both"/>
        <w:rPr>
          <w:rFonts w:ascii="Times New Roman" w:hAnsi="Times New Roman" w:cs="Times New Roman"/>
          <w:b/>
          <w:sz w:val="28"/>
          <w:szCs w:val="28"/>
          <w:lang w:val="uk-UA" w:eastAsia="uk-UA"/>
        </w:rPr>
      </w:pPr>
      <w:r w:rsidRPr="00113394">
        <w:rPr>
          <w:rFonts w:ascii="Times New Roman" w:hAnsi="Times New Roman" w:cs="Times New Roman"/>
          <w:b/>
          <w:sz w:val="28"/>
          <w:szCs w:val="28"/>
          <w:lang w:val="uk-UA" w:eastAsia="uk-UA"/>
        </w:rPr>
        <w:t>9. Строк набрання чинності рішенням</w:t>
      </w:r>
    </w:p>
    <w:p w14:paraId="202F2345" w14:textId="77777777" w:rsidR="003739FE" w:rsidRPr="00113394" w:rsidRDefault="003739FE" w:rsidP="00113394">
      <w:pPr>
        <w:pStyle w:val="a6"/>
        <w:ind w:firstLine="851"/>
        <w:jc w:val="both"/>
        <w:rPr>
          <w:rFonts w:ascii="Times New Roman" w:hAnsi="Times New Roman" w:cs="Times New Roman"/>
          <w:sz w:val="28"/>
          <w:szCs w:val="28"/>
          <w:lang w:val="uk-UA" w:eastAsia="uk-UA"/>
        </w:rPr>
      </w:pPr>
      <w:r w:rsidRPr="00113394">
        <w:rPr>
          <w:rFonts w:ascii="Times New Roman" w:hAnsi="Times New Roman" w:cs="Times New Roman"/>
          <w:sz w:val="28"/>
          <w:szCs w:val="28"/>
          <w:lang w:val="uk-UA" w:eastAsia="uk-UA"/>
        </w:rPr>
        <w:t>Рішення набирає чинності з дня його офіційного оприлюднення відповідно до вимог чинного законодавства.</w:t>
      </w:r>
    </w:p>
    <w:p w14:paraId="24CC799D" w14:textId="53622F23" w:rsidR="003739FE" w:rsidRPr="00113394" w:rsidRDefault="003739FE" w:rsidP="00113394">
      <w:pPr>
        <w:pStyle w:val="a6"/>
        <w:ind w:firstLine="851"/>
        <w:jc w:val="both"/>
        <w:rPr>
          <w:rFonts w:ascii="Times New Roman" w:hAnsi="Times New Roman" w:cs="Times New Roman"/>
          <w:snapToGrid w:val="0"/>
          <w:sz w:val="28"/>
          <w:szCs w:val="28"/>
          <w:lang w:val="uk-UA" w:eastAsia="ru-RU"/>
        </w:rPr>
      </w:pPr>
    </w:p>
    <w:p w14:paraId="1DFC63B3" w14:textId="1079A579" w:rsidR="003739FE" w:rsidRPr="00113394" w:rsidRDefault="003739FE" w:rsidP="00113394">
      <w:pPr>
        <w:pStyle w:val="a6"/>
        <w:ind w:firstLine="851"/>
        <w:jc w:val="both"/>
        <w:rPr>
          <w:rFonts w:ascii="Times New Roman" w:hAnsi="Times New Roman" w:cs="Times New Roman"/>
          <w:snapToGrid w:val="0"/>
          <w:sz w:val="28"/>
          <w:szCs w:val="28"/>
          <w:lang w:val="uk-UA" w:eastAsia="ru-RU"/>
        </w:rPr>
      </w:pPr>
    </w:p>
    <w:sectPr w:rsidR="003739FE" w:rsidRPr="00113394" w:rsidSect="0039486A">
      <w:pgSz w:w="11906" w:h="16838"/>
      <w:pgMar w:top="709" w:right="566"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60"/>
        </w:tabs>
        <w:ind w:left="-360" w:firstLine="0"/>
      </w:pPr>
    </w:lvl>
    <w:lvl w:ilvl="1">
      <w:start w:val="1"/>
      <w:numFmt w:val="none"/>
      <w:suff w:val="nothing"/>
      <w:lvlText w:val=""/>
      <w:lvlJc w:val="left"/>
      <w:pPr>
        <w:tabs>
          <w:tab w:val="num" w:pos="-360"/>
        </w:tabs>
        <w:ind w:left="-360" w:firstLine="0"/>
      </w:pPr>
    </w:lvl>
    <w:lvl w:ilvl="2">
      <w:start w:val="1"/>
      <w:numFmt w:val="none"/>
      <w:suff w:val="nothing"/>
      <w:lvlText w:val=""/>
      <w:lvlJc w:val="left"/>
      <w:pPr>
        <w:tabs>
          <w:tab w:val="num" w:pos="-360"/>
        </w:tabs>
        <w:ind w:left="-360" w:firstLine="0"/>
      </w:pPr>
    </w:lvl>
    <w:lvl w:ilvl="3">
      <w:start w:val="1"/>
      <w:numFmt w:val="none"/>
      <w:suff w:val="nothing"/>
      <w:lvlText w:val=""/>
      <w:lvlJc w:val="left"/>
      <w:pPr>
        <w:tabs>
          <w:tab w:val="num" w:pos="-360"/>
        </w:tabs>
        <w:ind w:left="-360" w:firstLine="0"/>
      </w:pPr>
    </w:lvl>
    <w:lvl w:ilvl="4">
      <w:start w:val="1"/>
      <w:numFmt w:val="none"/>
      <w:suff w:val="nothing"/>
      <w:lvlText w:val=""/>
      <w:lvlJc w:val="left"/>
      <w:pPr>
        <w:tabs>
          <w:tab w:val="num" w:pos="-360"/>
        </w:tabs>
        <w:ind w:left="-360" w:firstLine="0"/>
      </w:pPr>
    </w:lvl>
    <w:lvl w:ilvl="5">
      <w:start w:val="1"/>
      <w:numFmt w:val="none"/>
      <w:suff w:val="nothing"/>
      <w:lvlText w:val=""/>
      <w:lvlJc w:val="left"/>
      <w:pPr>
        <w:tabs>
          <w:tab w:val="num" w:pos="-360"/>
        </w:tabs>
        <w:ind w:left="-360" w:firstLine="0"/>
      </w:pPr>
    </w:lvl>
    <w:lvl w:ilvl="6">
      <w:start w:val="1"/>
      <w:numFmt w:val="none"/>
      <w:suff w:val="nothing"/>
      <w:lvlText w:val=""/>
      <w:lvlJc w:val="left"/>
      <w:pPr>
        <w:tabs>
          <w:tab w:val="num" w:pos="-360"/>
        </w:tabs>
        <w:ind w:left="-360" w:firstLine="0"/>
      </w:pPr>
    </w:lvl>
    <w:lvl w:ilvl="7">
      <w:start w:val="1"/>
      <w:numFmt w:val="none"/>
      <w:suff w:val="nothing"/>
      <w:lvlText w:val=""/>
      <w:lvlJc w:val="left"/>
      <w:pPr>
        <w:tabs>
          <w:tab w:val="num" w:pos="-360"/>
        </w:tabs>
        <w:ind w:left="-360" w:firstLine="0"/>
      </w:pPr>
    </w:lvl>
    <w:lvl w:ilvl="8">
      <w:start w:val="1"/>
      <w:numFmt w:val="none"/>
      <w:suff w:val="nothing"/>
      <w:lvlText w:val=""/>
      <w:lvlJc w:val="left"/>
      <w:pPr>
        <w:tabs>
          <w:tab w:val="num" w:pos="-360"/>
        </w:tabs>
        <w:ind w:left="-360" w:firstLine="0"/>
      </w:pPr>
    </w:lvl>
  </w:abstractNum>
  <w:abstractNum w:abstractNumId="1" w15:restartNumberingAfterBreak="0">
    <w:nsid w:val="00000002"/>
    <w:multiLevelType w:val="singleLevel"/>
    <w:tmpl w:val="F9D2AA30"/>
    <w:name w:val="WW8Num9"/>
    <w:lvl w:ilvl="0">
      <w:start w:val="1"/>
      <w:numFmt w:val="decimal"/>
      <w:lvlText w:val="%1."/>
      <w:lvlJc w:val="left"/>
      <w:pPr>
        <w:tabs>
          <w:tab w:val="num" w:pos="0"/>
        </w:tabs>
        <w:ind w:left="720" w:hanging="360"/>
      </w:pPr>
      <w:rPr>
        <w:rFonts w:ascii="Times New Roman" w:hAnsi="Times New Roman" w:cs="Times New Roman" w:hint="default"/>
        <w:b/>
      </w:rPr>
    </w:lvl>
  </w:abstractNum>
  <w:abstractNum w:abstractNumId="2" w15:restartNumberingAfterBreak="0">
    <w:nsid w:val="03BE4A66"/>
    <w:multiLevelType w:val="multilevel"/>
    <w:tmpl w:val="DE7E315C"/>
    <w:lvl w:ilvl="0">
      <w:numFmt w:val="bullet"/>
      <w:lvlText w:val="-"/>
      <w:lvlJc w:val="left"/>
      <w:pPr>
        <w:tabs>
          <w:tab w:val="num" w:pos="0"/>
        </w:tabs>
        <w:ind w:left="720" w:hanging="360"/>
      </w:pPr>
      <w:rPr>
        <w:rFonts w:ascii="Times New Roman" w:eastAsiaTheme="minorEastAsia" w:hAnsi="Times New Roman" w:cs="Times New Roman" w:hint="default"/>
        <w:color w:val="000000" w:themeColor="text1"/>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C391564"/>
    <w:multiLevelType w:val="multilevel"/>
    <w:tmpl w:val="BCCC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87A64"/>
    <w:multiLevelType w:val="multilevel"/>
    <w:tmpl w:val="CA5A6F7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0354D8B"/>
    <w:multiLevelType w:val="hybridMultilevel"/>
    <w:tmpl w:val="C4F6BB0E"/>
    <w:lvl w:ilvl="0" w:tplc="0419000F">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2E146ED"/>
    <w:multiLevelType w:val="hybridMultilevel"/>
    <w:tmpl w:val="592A14C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6426795"/>
    <w:multiLevelType w:val="hybridMultilevel"/>
    <w:tmpl w:val="D356467C"/>
    <w:lvl w:ilvl="0" w:tplc="9E62BCA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277E57"/>
    <w:multiLevelType w:val="multilevel"/>
    <w:tmpl w:val="11CC3448"/>
    <w:lvl w:ilvl="0">
      <w:start w:val="1"/>
      <w:numFmt w:val="decimal"/>
      <w:lvlText w:val="%1."/>
      <w:lvlJc w:val="left"/>
      <w:pPr>
        <w:tabs>
          <w:tab w:val="num" w:pos="0"/>
        </w:tabs>
        <w:ind w:left="786" w:hanging="360"/>
      </w:pPr>
    </w:lvl>
    <w:lvl w:ilvl="1">
      <w:start w:val="1"/>
      <w:numFmt w:val="decimal"/>
      <w:lvlText w:val="%1.%2."/>
      <w:lvlJc w:val="left"/>
      <w:pPr>
        <w:tabs>
          <w:tab w:val="num" w:pos="0"/>
        </w:tabs>
        <w:ind w:left="1429" w:hanging="360"/>
      </w:pPr>
    </w:lvl>
    <w:lvl w:ilvl="2">
      <w:start w:val="1"/>
      <w:numFmt w:val="decimal"/>
      <w:lvlText w:val="%1.%2.%3."/>
      <w:lvlJc w:val="left"/>
      <w:pPr>
        <w:tabs>
          <w:tab w:val="num" w:pos="0"/>
        </w:tabs>
        <w:ind w:left="2149" w:hanging="720"/>
      </w:pPr>
    </w:lvl>
    <w:lvl w:ilvl="3">
      <w:start w:val="1"/>
      <w:numFmt w:val="decimal"/>
      <w:lvlText w:val="%1.%2.%3.%4."/>
      <w:lvlJc w:val="left"/>
      <w:pPr>
        <w:tabs>
          <w:tab w:val="num" w:pos="0"/>
        </w:tabs>
        <w:ind w:left="2509" w:hanging="720"/>
      </w:pPr>
    </w:lvl>
    <w:lvl w:ilvl="4">
      <w:start w:val="1"/>
      <w:numFmt w:val="decimal"/>
      <w:lvlText w:val="%1.%2.%3.%4.%5."/>
      <w:lvlJc w:val="left"/>
      <w:pPr>
        <w:tabs>
          <w:tab w:val="num" w:pos="0"/>
        </w:tabs>
        <w:ind w:left="3229" w:hanging="1080"/>
      </w:pPr>
    </w:lvl>
    <w:lvl w:ilvl="5">
      <w:start w:val="1"/>
      <w:numFmt w:val="decimal"/>
      <w:lvlText w:val="%1.%2.%3.%4.%5.%6."/>
      <w:lvlJc w:val="left"/>
      <w:pPr>
        <w:tabs>
          <w:tab w:val="num" w:pos="0"/>
        </w:tabs>
        <w:ind w:left="3589" w:hanging="1080"/>
      </w:pPr>
    </w:lvl>
    <w:lvl w:ilvl="6">
      <w:start w:val="1"/>
      <w:numFmt w:val="decimal"/>
      <w:lvlText w:val="%1.%2.%3.%4.%5.%6.%7."/>
      <w:lvlJc w:val="left"/>
      <w:pPr>
        <w:tabs>
          <w:tab w:val="num" w:pos="0"/>
        </w:tabs>
        <w:ind w:left="4309" w:hanging="1440"/>
      </w:pPr>
    </w:lvl>
    <w:lvl w:ilvl="7">
      <w:start w:val="1"/>
      <w:numFmt w:val="decimal"/>
      <w:lvlText w:val="%1.%2.%3.%4.%5.%6.%7.%8."/>
      <w:lvlJc w:val="left"/>
      <w:pPr>
        <w:tabs>
          <w:tab w:val="num" w:pos="0"/>
        </w:tabs>
        <w:ind w:left="4669" w:hanging="1440"/>
      </w:pPr>
    </w:lvl>
    <w:lvl w:ilvl="8">
      <w:start w:val="1"/>
      <w:numFmt w:val="decimal"/>
      <w:lvlText w:val="%1.%2.%3.%4.%5.%6.%7.%8.%9."/>
      <w:lvlJc w:val="left"/>
      <w:pPr>
        <w:tabs>
          <w:tab w:val="num" w:pos="0"/>
        </w:tabs>
        <w:ind w:left="5389" w:hanging="1800"/>
      </w:pPr>
    </w:lvl>
  </w:abstractNum>
  <w:abstractNum w:abstractNumId="9" w15:restartNumberingAfterBreak="0">
    <w:nsid w:val="2C516745"/>
    <w:multiLevelType w:val="multilevel"/>
    <w:tmpl w:val="CA5A6F7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2D9C70E3"/>
    <w:multiLevelType w:val="multilevel"/>
    <w:tmpl w:val="FF9CB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36209"/>
    <w:multiLevelType w:val="hybridMultilevel"/>
    <w:tmpl w:val="EE74659A"/>
    <w:lvl w:ilvl="0" w:tplc="A2844E1C">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B05702"/>
    <w:multiLevelType w:val="hybridMultilevel"/>
    <w:tmpl w:val="7F1E024A"/>
    <w:lvl w:ilvl="0" w:tplc="0419000D">
      <w:start w:val="1"/>
      <w:numFmt w:val="bullet"/>
      <w:lvlText w:val=""/>
      <w:lvlJc w:val="left"/>
      <w:pPr>
        <w:tabs>
          <w:tab w:val="num" w:pos="1495"/>
        </w:tabs>
        <w:ind w:left="1495" w:hanging="360"/>
      </w:pPr>
      <w:rPr>
        <w:rFonts w:ascii="Wingdings" w:hAnsi="Wingdings" w:hint="default"/>
      </w:rPr>
    </w:lvl>
    <w:lvl w:ilvl="1" w:tplc="04190003" w:tentative="1">
      <w:start w:val="1"/>
      <w:numFmt w:val="bullet"/>
      <w:lvlText w:val="o"/>
      <w:lvlJc w:val="left"/>
      <w:pPr>
        <w:tabs>
          <w:tab w:val="num" w:pos="2215"/>
        </w:tabs>
        <w:ind w:left="2215" w:hanging="360"/>
      </w:pPr>
      <w:rPr>
        <w:rFonts w:ascii="Courier New" w:hAnsi="Courier New" w:cs="Courier New" w:hint="default"/>
      </w:rPr>
    </w:lvl>
    <w:lvl w:ilvl="2" w:tplc="04190005" w:tentative="1">
      <w:start w:val="1"/>
      <w:numFmt w:val="bullet"/>
      <w:lvlText w:val=""/>
      <w:lvlJc w:val="left"/>
      <w:pPr>
        <w:tabs>
          <w:tab w:val="num" w:pos="2935"/>
        </w:tabs>
        <w:ind w:left="2935" w:hanging="360"/>
      </w:pPr>
      <w:rPr>
        <w:rFonts w:ascii="Wingdings" w:hAnsi="Wingdings" w:hint="default"/>
      </w:rPr>
    </w:lvl>
    <w:lvl w:ilvl="3" w:tplc="04190001" w:tentative="1">
      <w:start w:val="1"/>
      <w:numFmt w:val="bullet"/>
      <w:lvlText w:val=""/>
      <w:lvlJc w:val="left"/>
      <w:pPr>
        <w:tabs>
          <w:tab w:val="num" w:pos="3655"/>
        </w:tabs>
        <w:ind w:left="3655" w:hanging="360"/>
      </w:pPr>
      <w:rPr>
        <w:rFonts w:ascii="Symbol" w:hAnsi="Symbol" w:hint="default"/>
      </w:rPr>
    </w:lvl>
    <w:lvl w:ilvl="4" w:tplc="04190003" w:tentative="1">
      <w:start w:val="1"/>
      <w:numFmt w:val="bullet"/>
      <w:lvlText w:val="o"/>
      <w:lvlJc w:val="left"/>
      <w:pPr>
        <w:tabs>
          <w:tab w:val="num" w:pos="4375"/>
        </w:tabs>
        <w:ind w:left="4375" w:hanging="360"/>
      </w:pPr>
      <w:rPr>
        <w:rFonts w:ascii="Courier New" w:hAnsi="Courier New" w:cs="Courier New" w:hint="default"/>
      </w:rPr>
    </w:lvl>
    <w:lvl w:ilvl="5" w:tplc="04190005" w:tentative="1">
      <w:start w:val="1"/>
      <w:numFmt w:val="bullet"/>
      <w:lvlText w:val=""/>
      <w:lvlJc w:val="left"/>
      <w:pPr>
        <w:tabs>
          <w:tab w:val="num" w:pos="5095"/>
        </w:tabs>
        <w:ind w:left="5095" w:hanging="360"/>
      </w:pPr>
      <w:rPr>
        <w:rFonts w:ascii="Wingdings" w:hAnsi="Wingdings" w:hint="default"/>
      </w:rPr>
    </w:lvl>
    <w:lvl w:ilvl="6" w:tplc="04190001" w:tentative="1">
      <w:start w:val="1"/>
      <w:numFmt w:val="bullet"/>
      <w:lvlText w:val=""/>
      <w:lvlJc w:val="left"/>
      <w:pPr>
        <w:tabs>
          <w:tab w:val="num" w:pos="5815"/>
        </w:tabs>
        <w:ind w:left="5815" w:hanging="360"/>
      </w:pPr>
      <w:rPr>
        <w:rFonts w:ascii="Symbol" w:hAnsi="Symbol" w:hint="default"/>
      </w:rPr>
    </w:lvl>
    <w:lvl w:ilvl="7" w:tplc="04190003" w:tentative="1">
      <w:start w:val="1"/>
      <w:numFmt w:val="bullet"/>
      <w:lvlText w:val="o"/>
      <w:lvlJc w:val="left"/>
      <w:pPr>
        <w:tabs>
          <w:tab w:val="num" w:pos="6535"/>
        </w:tabs>
        <w:ind w:left="6535" w:hanging="360"/>
      </w:pPr>
      <w:rPr>
        <w:rFonts w:ascii="Courier New" w:hAnsi="Courier New" w:cs="Courier New" w:hint="default"/>
      </w:rPr>
    </w:lvl>
    <w:lvl w:ilvl="8" w:tplc="04190005" w:tentative="1">
      <w:start w:val="1"/>
      <w:numFmt w:val="bullet"/>
      <w:lvlText w:val=""/>
      <w:lvlJc w:val="left"/>
      <w:pPr>
        <w:tabs>
          <w:tab w:val="num" w:pos="7255"/>
        </w:tabs>
        <w:ind w:left="7255" w:hanging="360"/>
      </w:pPr>
      <w:rPr>
        <w:rFonts w:ascii="Wingdings" w:hAnsi="Wingdings" w:hint="default"/>
      </w:rPr>
    </w:lvl>
  </w:abstractNum>
  <w:abstractNum w:abstractNumId="13" w15:restartNumberingAfterBreak="0">
    <w:nsid w:val="3DC8578B"/>
    <w:multiLevelType w:val="hybridMultilevel"/>
    <w:tmpl w:val="AFC48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ED678C"/>
    <w:multiLevelType w:val="hybridMultilevel"/>
    <w:tmpl w:val="266411DA"/>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4826D51"/>
    <w:multiLevelType w:val="multilevel"/>
    <w:tmpl w:val="0CB2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614FE"/>
    <w:multiLevelType w:val="multilevel"/>
    <w:tmpl w:val="FCCC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A44C9B"/>
    <w:multiLevelType w:val="hybridMultilevel"/>
    <w:tmpl w:val="1AD6E7EA"/>
    <w:lvl w:ilvl="0" w:tplc="0422000F">
      <w:start w:val="2"/>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FC74C18"/>
    <w:multiLevelType w:val="hybridMultilevel"/>
    <w:tmpl w:val="04C2D444"/>
    <w:lvl w:ilvl="0" w:tplc="41969EC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884BBB"/>
    <w:multiLevelType w:val="hybridMultilevel"/>
    <w:tmpl w:val="904094DE"/>
    <w:lvl w:ilvl="0" w:tplc="FBEAC704">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273315E"/>
    <w:multiLevelType w:val="multilevel"/>
    <w:tmpl w:val="12AC904E"/>
    <w:lvl w:ilvl="0">
      <w:start w:val="1"/>
      <w:numFmt w:val="decimal"/>
      <w:lvlText w:val="%1."/>
      <w:lvlJc w:val="left"/>
      <w:pPr>
        <w:ind w:left="1256" w:hanging="40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1" w15:restartNumberingAfterBreak="0">
    <w:nsid w:val="6DAD4785"/>
    <w:multiLevelType w:val="multilevel"/>
    <w:tmpl w:val="1C902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0"/>
  </w:num>
  <w:num w:numId="3">
    <w:abstractNumId w:val="1"/>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num>
  <w:num w:numId="7">
    <w:abstractNumId w:val="18"/>
  </w:num>
  <w:num w:numId="8">
    <w:abstractNumId w:val="7"/>
  </w:num>
  <w:num w:numId="9">
    <w:abstractNumId w:val="13"/>
  </w:num>
  <w:num w:numId="10">
    <w:abstractNumId w:val="4"/>
  </w:num>
  <w:num w:numId="11">
    <w:abstractNumId w:val="9"/>
  </w:num>
  <w:num w:numId="12">
    <w:abstractNumId w:val="8"/>
  </w:num>
  <w:num w:numId="13">
    <w:abstractNumId w:val="2"/>
  </w:num>
  <w:num w:numId="14">
    <w:abstractNumId w:val="11"/>
  </w:num>
  <w:num w:numId="15">
    <w:abstractNumId w:val="14"/>
  </w:num>
  <w:num w:numId="16">
    <w:abstractNumId w:val="17"/>
  </w:num>
  <w:num w:numId="17">
    <w:abstractNumId w:val="6"/>
  </w:num>
  <w:num w:numId="18">
    <w:abstractNumId w:val="20"/>
  </w:num>
  <w:num w:numId="19">
    <w:abstractNumId w:val="3"/>
  </w:num>
  <w:num w:numId="20">
    <w:abstractNumId w:val="15"/>
  </w:num>
  <w:num w:numId="21">
    <w:abstractNumId w:val="1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9C"/>
    <w:rsid w:val="0001516D"/>
    <w:rsid w:val="00016AFF"/>
    <w:rsid w:val="00027A17"/>
    <w:rsid w:val="00033508"/>
    <w:rsid w:val="00043E49"/>
    <w:rsid w:val="000732AD"/>
    <w:rsid w:val="000818C6"/>
    <w:rsid w:val="000863BA"/>
    <w:rsid w:val="000A15A0"/>
    <w:rsid w:val="000B0D69"/>
    <w:rsid w:val="000C7462"/>
    <w:rsid w:val="000F0A9D"/>
    <w:rsid w:val="00103D91"/>
    <w:rsid w:val="00113394"/>
    <w:rsid w:val="00121A87"/>
    <w:rsid w:val="0014515B"/>
    <w:rsid w:val="00162322"/>
    <w:rsid w:val="00163B20"/>
    <w:rsid w:val="0016589C"/>
    <w:rsid w:val="00174C8C"/>
    <w:rsid w:val="00193D49"/>
    <w:rsid w:val="001B3DB5"/>
    <w:rsid w:val="001B507E"/>
    <w:rsid w:val="001B5CC4"/>
    <w:rsid w:val="001C0EFF"/>
    <w:rsid w:val="001C41C4"/>
    <w:rsid w:val="001E1A5E"/>
    <w:rsid w:val="001E1D05"/>
    <w:rsid w:val="001F11C7"/>
    <w:rsid w:val="001F13E5"/>
    <w:rsid w:val="001F2835"/>
    <w:rsid w:val="00202EA4"/>
    <w:rsid w:val="002275F3"/>
    <w:rsid w:val="00247AEE"/>
    <w:rsid w:val="00256B2D"/>
    <w:rsid w:val="00260CBC"/>
    <w:rsid w:val="002701CA"/>
    <w:rsid w:val="00271B32"/>
    <w:rsid w:val="002879F9"/>
    <w:rsid w:val="002A4412"/>
    <w:rsid w:val="002B28B0"/>
    <w:rsid w:val="002C28E8"/>
    <w:rsid w:val="002D763D"/>
    <w:rsid w:val="00311BC2"/>
    <w:rsid w:val="003169D3"/>
    <w:rsid w:val="00320D06"/>
    <w:rsid w:val="0032597E"/>
    <w:rsid w:val="00327CE3"/>
    <w:rsid w:val="003323F2"/>
    <w:rsid w:val="00340D17"/>
    <w:rsid w:val="00344B9A"/>
    <w:rsid w:val="00355D50"/>
    <w:rsid w:val="00373316"/>
    <w:rsid w:val="003739FE"/>
    <w:rsid w:val="00380F29"/>
    <w:rsid w:val="00393862"/>
    <w:rsid w:val="0039486A"/>
    <w:rsid w:val="00396A86"/>
    <w:rsid w:val="003B2648"/>
    <w:rsid w:val="003B590A"/>
    <w:rsid w:val="003C1E16"/>
    <w:rsid w:val="003C62E5"/>
    <w:rsid w:val="003D0B87"/>
    <w:rsid w:val="003D6BD1"/>
    <w:rsid w:val="003E6715"/>
    <w:rsid w:val="003F44A9"/>
    <w:rsid w:val="003F5B63"/>
    <w:rsid w:val="004009B6"/>
    <w:rsid w:val="004125D7"/>
    <w:rsid w:val="00423E51"/>
    <w:rsid w:val="00436B7D"/>
    <w:rsid w:val="00466A02"/>
    <w:rsid w:val="004722E0"/>
    <w:rsid w:val="00476C8B"/>
    <w:rsid w:val="00495916"/>
    <w:rsid w:val="004D021B"/>
    <w:rsid w:val="004D1822"/>
    <w:rsid w:val="004D21EC"/>
    <w:rsid w:val="004D5965"/>
    <w:rsid w:val="004D7494"/>
    <w:rsid w:val="004D7882"/>
    <w:rsid w:val="004E2EA1"/>
    <w:rsid w:val="004E58A4"/>
    <w:rsid w:val="004E6AFC"/>
    <w:rsid w:val="005148B6"/>
    <w:rsid w:val="00552D2A"/>
    <w:rsid w:val="00552DB5"/>
    <w:rsid w:val="00560431"/>
    <w:rsid w:val="00571B05"/>
    <w:rsid w:val="00584FB7"/>
    <w:rsid w:val="00594210"/>
    <w:rsid w:val="005B6AE9"/>
    <w:rsid w:val="005C1ACA"/>
    <w:rsid w:val="005E0D52"/>
    <w:rsid w:val="005E223E"/>
    <w:rsid w:val="005E58B1"/>
    <w:rsid w:val="00605A55"/>
    <w:rsid w:val="00613B58"/>
    <w:rsid w:val="0063272F"/>
    <w:rsid w:val="00644681"/>
    <w:rsid w:val="0064669F"/>
    <w:rsid w:val="006524E9"/>
    <w:rsid w:val="00661A7A"/>
    <w:rsid w:val="00666597"/>
    <w:rsid w:val="00666B2B"/>
    <w:rsid w:val="00693DA4"/>
    <w:rsid w:val="00697D3E"/>
    <w:rsid w:val="006D3505"/>
    <w:rsid w:val="006E2919"/>
    <w:rsid w:val="006F0D06"/>
    <w:rsid w:val="0072605A"/>
    <w:rsid w:val="00742D3B"/>
    <w:rsid w:val="007515E2"/>
    <w:rsid w:val="00764598"/>
    <w:rsid w:val="007651BA"/>
    <w:rsid w:val="0078094E"/>
    <w:rsid w:val="007E2885"/>
    <w:rsid w:val="007F3F54"/>
    <w:rsid w:val="007F46AD"/>
    <w:rsid w:val="007F4854"/>
    <w:rsid w:val="007F64A4"/>
    <w:rsid w:val="007F7E0E"/>
    <w:rsid w:val="008139D4"/>
    <w:rsid w:val="00843C68"/>
    <w:rsid w:val="00856BE4"/>
    <w:rsid w:val="008662B9"/>
    <w:rsid w:val="00891C76"/>
    <w:rsid w:val="008A6C51"/>
    <w:rsid w:val="008B5E7D"/>
    <w:rsid w:val="008D0154"/>
    <w:rsid w:val="008D478E"/>
    <w:rsid w:val="008D5829"/>
    <w:rsid w:val="008D730F"/>
    <w:rsid w:val="008E044F"/>
    <w:rsid w:val="008E5E4D"/>
    <w:rsid w:val="008F4361"/>
    <w:rsid w:val="00917DE2"/>
    <w:rsid w:val="00922B2B"/>
    <w:rsid w:val="009261FB"/>
    <w:rsid w:val="00934855"/>
    <w:rsid w:val="009634BF"/>
    <w:rsid w:val="0096719C"/>
    <w:rsid w:val="009719BC"/>
    <w:rsid w:val="0097368C"/>
    <w:rsid w:val="00982BFC"/>
    <w:rsid w:val="00995DD2"/>
    <w:rsid w:val="009A541A"/>
    <w:rsid w:val="009A73AA"/>
    <w:rsid w:val="009B5F0D"/>
    <w:rsid w:val="009C663B"/>
    <w:rsid w:val="009F26D1"/>
    <w:rsid w:val="00A10177"/>
    <w:rsid w:val="00A24F16"/>
    <w:rsid w:val="00A30E94"/>
    <w:rsid w:val="00A366BB"/>
    <w:rsid w:val="00A51651"/>
    <w:rsid w:val="00A52283"/>
    <w:rsid w:val="00A65188"/>
    <w:rsid w:val="00A807DF"/>
    <w:rsid w:val="00A85D3D"/>
    <w:rsid w:val="00A94F4C"/>
    <w:rsid w:val="00AB2E49"/>
    <w:rsid w:val="00AB6D65"/>
    <w:rsid w:val="00AD25F9"/>
    <w:rsid w:val="00AE2094"/>
    <w:rsid w:val="00AE2F0F"/>
    <w:rsid w:val="00AE65B9"/>
    <w:rsid w:val="00B0489C"/>
    <w:rsid w:val="00B26F11"/>
    <w:rsid w:val="00B31D38"/>
    <w:rsid w:val="00B321C7"/>
    <w:rsid w:val="00B32293"/>
    <w:rsid w:val="00B332FB"/>
    <w:rsid w:val="00B42D6F"/>
    <w:rsid w:val="00B57363"/>
    <w:rsid w:val="00B73E39"/>
    <w:rsid w:val="00B83BDE"/>
    <w:rsid w:val="00B87390"/>
    <w:rsid w:val="00BD2C12"/>
    <w:rsid w:val="00BE0A00"/>
    <w:rsid w:val="00C01662"/>
    <w:rsid w:val="00C10F37"/>
    <w:rsid w:val="00C25B3B"/>
    <w:rsid w:val="00C34F96"/>
    <w:rsid w:val="00C40BEC"/>
    <w:rsid w:val="00C453D2"/>
    <w:rsid w:val="00C56D50"/>
    <w:rsid w:val="00C66FB6"/>
    <w:rsid w:val="00C85B3D"/>
    <w:rsid w:val="00CE3F7C"/>
    <w:rsid w:val="00CE46D8"/>
    <w:rsid w:val="00CF4CCE"/>
    <w:rsid w:val="00CF5208"/>
    <w:rsid w:val="00D02B3D"/>
    <w:rsid w:val="00D02E42"/>
    <w:rsid w:val="00D048C7"/>
    <w:rsid w:val="00D07206"/>
    <w:rsid w:val="00D20536"/>
    <w:rsid w:val="00D21211"/>
    <w:rsid w:val="00D40339"/>
    <w:rsid w:val="00D41613"/>
    <w:rsid w:val="00D4550D"/>
    <w:rsid w:val="00D5094A"/>
    <w:rsid w:val="00D53AFE"/>
    <w:rsid w:val="00D60AF2"/>
    <w:rsid w:val="00D6127E"/>
    <w:rsid w:val="00D800FB"/>
    <w:rsid w:val="00D814FF"/>
    <w:rsid w:val="00DB1FB8"/>
    <w:rsid w:val="00DB432A"/>
    <w:rsid w:val="00DC0406"/>
    <w:rsid w:val="00DC3FF5"/>
    <w:rsid w:val="00DC6DB6"/>
    <w:rsid w:val="00DC7896"/>
    <w:rsid w:val="00DD2700"/>
    <w:rsid w:val="00DF1FDD"/>
    <w:rsid w:val="00E030B8"/>
    <w:rsid w:val="00E05549"/>
    <w:rsid w:val="00E152FF"/>
    <w:rsid w:val="00E227AA"/>
    <w:rsid w:val="00E444CF"/>
    <w:rsid w:val="00E45035"/>
    <w:rsid w:val="00E52D9A"/>
    <w:rsid w:val="00E5344A"/>
    <w:rsid w:val="00E539E1"/>
    <w:rsid w:val="00E576B5"/>
    <w:rsid w:val="00E61202"/>
    <w:rsid w:val="00E87973"/>
    <w:rsid w:val="00E95681"/>
    <w:rsid w:val="00E97E46"/>
    <w:rsid w:val="00EB0E84"/>
    <w:rsid w:val="00EB4BD4"/>
    <w:rsid w:val="00EC2F31"/>
    <w:rsid w:val="00EF77AE"/>
    <w:rsid w:val="00EF7EFA"/>
    <w:rsid w:val="00F3296F"/>
    <w:rsid w:val="00F60D99"/>
    <w:rsid w:val="00F764E8"/>
    <w:rsid w:val="00FB010B"/>
    <w:rsid w:val="00FB0A2A"/>
    <w:rsid w:val="00FB3ADF"/>
    <w:rsid w:val="00FC2EBF"/>
    <w:rsid w:val="00FC4DCD"/>
    <w:rsid w:val="00FD01B1"/>
    <w:rsid w:val="00FD1E65"/>
    <w:rsid w:val="00FE50FB"/>
    <w:rsid w:val="00FF1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6E67"/>
  <w15:docId w15:val="{900E38BE-9EE8-4B0A-A92F-BB9784F0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E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61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61FB"/>
    <w:rPr>
      <w:rFonts w:ascii="Tahoma" w:hAnsi="Tahoma" w:cs="Tahoma"/>
      <w:sz w:val="16"/>
      <w:szCs w:val="16"/>
    </w:rPr>
  </w:style>
  <w:style w:type="paragraph" w:styleId="a5">
    <w:name w:val="List Paragraph"/>
    <w:basedOn w:val="a"/>
    <w:uiPriority w:val="34"/>
    <w:qFormat/>
    <w:rsid w:val="00C56D50"/>
    <w:pPr>
      <w:ind w:left="720"/>
      <w:contextualSpacing/>
    </w:pPr>
  </w:style>
  <w:style w:type="paragraph" w:styleId="a6">
    <w:name w:val="No Spacing"/>
    <w:uiPriority w:val="1"/>
    <w:qFormat/>
    <w:rsid w:val="0072605A"/>
    <w:pPr>
      <w:spacing w:after="0" w:line="240" w:lineRule="auto"/>
    </w:pPr>
  </w:style>
  <w:style w:type="paragraph" w:customStyle="1" w:styleId="1">
    <w:name w:val="Обычный1"/>
    <w:rsid w:val="00E61202"/>
    <w:pPr>
      <w:widowControl w:val="0"/>
      <w:spacing w:after="0" w:line="240" w:lineRule="auto"/>
    </w:pPr>
    <w:rPr>
      <w:rFonts w:ascii="Arial" w:eastAsia="Times New Roman" w:hAnsi="Arial" w:cs="Times New Roman"/>
      <w:snapToGrid w:val="0"/>
      <w:sz w:val="24"/>
      <w:szCs w:val="20"/>
      <w:lang w:val="uk-UA" w:eastAsia="ru-RU"/>
    </w:rPr>
  </w:style>
  <w:style w:type="paragraph" w:customStyle="1" w:styleId="10">
    <w:name w:val="Знак Знак1"/>
    <w:basedOn w:val="a"/>
    <w:rsid w:val="00E61202"/>
    <w:pPr>
      <w:spacing w:after="0" w:line="240" w:lineRule="auto"/>
    </w:pPr>
    <w:rPr>
      <w:rFonts w:ascii="Verdana" w:eastAsia="Times New Roman" w:hAnsi="Verdana" w:cs="Times New Roman"/>
      <w:sz w:val="20"/>
      <w:szCs w:val="20"/>
      <w:lang w:val="en-US"/>
    </w:rPr>
  </w:style>
  <w:style w:type="paragraph" w:styleId="a7">
    <w:name w:val="Normal (Web)"/>
    <w:basedOn w:val="a"/>
    <w:uiPriority w:val="99"/>
    <w:unhideWhenUsed/>
    <w:rsid w:val="00DD2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DD2700"/>
    <w:rPr>
      <w:b/>
      <w:bCs/>
    </w:rPr>
  </w:style>
  <w:style w:type="paragraph" w:customStyle="1" w:styleId="isselectedend">
    <w:name w:val="isselectedend"/>
    <w:basedOn w:val="a"/>
    <w:rsid w:val="00AD25F9"/>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60335">
      <w:bodyDiv w:val="1"/>
      <w:marLeft w:val="0"/>
      <w:marRight w:val="0"/>
      <w:marTop w:val="0"/>
      <w:marBottom w:val="0"/>
      <w:divBdr>
        <w:top w:val="none" w:sz="0" w:space="0" w:color="auto"/>
        <w:left w:val="none" w:sz="0" w:space="0" w:color="auto"/>
        <w:bottom w:val="none" w:sz="0" w:space="0" w:color="auto"/>
        <w:right w:val="none" w:sz="0" w:space="0" w:color="auto"/>
      </w:divBdr>
    </w:div>
    <w:div w:id="192380322">
      <w:bodyDiv w:val="1"/>
      <w:marLeft w:val="0"/>
      <w:marRight w:val="0"/>
      <w:marTop w:val="0"/>
      <w:marBottom w:val="0"/>
      <w:divBdr>
        <w:top w:val="none" w:sz="0" w:space="0" w:color="auto"/>
        <w:left w:val="none" w:sz="0" w:space="0" w:color="auto"/>
        <w:bottom w:val="none" w:sz="0" w:space="0" w:color="auto"/>
        <w:right w:val="none" w:sz="0" w:space="0" w:color="auto"/>
      </w:divBdr>
    </w:div>
    <w:div w:id="874125360">
      <w:bodyDiv w:val="1"/>
      <w:marLeft w:val="0"/>
      <w:marRight w:val="0"/>
      <w:marTop w:val="0"/>
      <w:marBottom w:val="0"/>
      <w:divBdr>
        <w:top w:val="none" w:sz="0" w:space="0" w:color="auto"/>
        <w:left w:val="none" w:sz="0" w:space="0" w:color="auto"/>
        <w:bottom w:val="none" w:sz="0" w:space="0" w:color="auto"/>
        <w:right w:val="none" w:sz="0" w:space="0" w:color="auto"/>
      </w:divBdr>
    </w:div>
    <w:div w:id="888734018">
      <w:bodyDiv w:val="1"/>
      <w:marLeft w:val="0"/>
      <w:marRight w:val="0"/>
      <w:marTop w:val="0"/>
      <w:marBottom w:val="0"/>
      <w:divBdr>
        <w:top w:val="none" w:sz="0" w:space="0" w:color="auto"/>
        <w:left w:val="none" w:sz="0" w:space="0" w:color="auto"/>
        <w:bottom w:val="none" w:sz="0" w:space="0" w:color="auto"/>
        <w:right w:val="none" w:sz="0" w:space="0" w:color="auto"/>
      </w:divBdr>
    </w:div>
    <w:div w:id="939948053">
      <w:bodyDiv w:val="1"/>
      <w:marLeft w:val="0"/>
      <w:marRight w:val="0"/>
      <w:marTop w:val="0"/>
      <w:marBottom w:val="0"/>
      <w:divBdr>
        <w:top w:val="none" w:sz="0" w:space="0" w:color="auto"/>
        <w:left w:val="none" w:sz="0" w:space="0" w:color="auto"/>
        <w:bottom w:val="none" w:sz="0" w:space="0" w:color="auto"/>
        <w:right w:val="none" w:sz="0" w:space="0" w:color="auto"/>
      </w:divBdr>
    </w:div>
    <w:div w:id="1456869298">
      <w:bodyDiv w:val="1"/>
      <w:marLeft w:val="0"/>
      <w:marRight w:val="0"/>
      <w:marTop w:val="0"/>
      <w:marBottom w:val="0"/>
      <w:divBdr>
        <w:top w:val="none" w:sz="0" w:space="0" w:color="auto"/>
        <w:left w:val="none" w:sz="0" w:space="0" w:color="auto"/>
        <w:bottom w:val="none" w:sz="0" w:space="0" w:color="auto"/>
        <w:right w:val="none" w:sz="0" w:space="0" w:color="auto"/>
      </w:divBdr>
    </w:div>
    <w:div w:id="1868449066">
      <w:bodyDiv w:val="1"/>
      <w:marLeft w:val="0"/>
      <w:marRight w:val="0"/>
      <w:marTop w:val="0"/>
      <w:marBottom w:val="0"/>
      <w:divBdr>
        <w:top w:val="none" w:sz="0" w:space="0" w:color="auto"/>
        <w:left w:val="none" w:sz="0" w:space="0" w:color="auto"/>
        <w:bottom w:val="none" w:sz="0" w:space="0" w:color="auto"/>
        <w:right w:val="none" w:sz="0" w:space="0" w:color="auto"/>
      </w:divBdr>
    </w:div>
    <w:div w:id="2048483200">
      <w:bodyDiv w:val="1"/>
      <w:marLeft w:val="0"/>
      <w:marRight w:val="0"/>
      <w:marTop w:val="0"/>
      <w:marBottom w:val="0"/>
      <w:divBdr>
        <w:top w:val="none" w:sz="0" w:space="0" w:color="auto"/>
        <w:left w:val="none" w:sz="0" w:space="0" w:color="auto"/>
        <w:bottom w:val="none" w:sz="0" w:space="0" w:color="auto"/>
        <w:right w:val="none" w:sz="0" w:space="0" w:color="auto"/>
      </w:divBdr>
    </w:div>
    <w:div w:id="2057192715">
      <w:bodyDiv w:val="1"/>
      <w:marLeft w:val="0"/>
      <w:marRight w:val="0"/>
      <w:marTop w:val="0"/>
      <w:marBottom w:val="0"/>
      <w:divBdr>
        <w:top w:val="none" w:sz="0" w:space="0" w:color="auto"/>
        <w:left w:val="none" w:sz="0" w:space="0" w:color="auto"/>
        <w:bottom w:val="none" w:sz="0" w:space="0" w:color="auto"/>
        <w:right w:val="none" w:sz="0" w:space="0" w:color="auto"/>
      </w:divBdr>
    </w:div>
    <w:div w:id="20640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E597E-7B6B-4033-BCDA-02878D4AE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7766</Words>
  <Characters>4428</Characters>
  <Application>Microsoft Office Word</Application>
  <DocSecurity>0</DocSecurity>
  <Lines>36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Марина Кляпка</cp:lastModifiedBy>
  <cp:revision>4</cp:revision>
  <cp:lastPrinted>2026-08-03T10:47:00Z</cp:lastPrinted>
  <dcterms:created xsi:type="dcterms:W3CDTF">2026-08-04T07:47:00Z</dcterms:created>
  <dcterms:modified xsi:type="dcterms:W3CDTF">2026-08-17T13:45:00Z</dcterms:modified>
</cp:coreProperties>
</file>