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AD0B7" w14:textId="77777777" w:rsidR="006055CA" w:rsidRDefault="0098453D">
      <w:pPr>
        <w:spacing w:after="0" w:line="240" w:lineRule="auto"/>
        <w:jc w:val="center"/>
        <w:rPr>
          <w:rFonts w:ascii="Times New Roman" w:eastAsia="Times New Roman" w:hAnsi="Times New Roman" w:cs="Times New Roman"/>
          <w:sz w:val="24"/>
          <w:szCs w:val="24"/>
          <w:lang w:eastAsia="ru-RU"/>
        </w:rPr>
      </w:pPr>
      <w:bookmarkStart w:id="0" w:name="_Toc167522386"/>
      <w:r>
        <w:rPr>
          <w:noProof/>
          <w:lang w:val="uk-UA" w:eastAsia="uk-UA"/>
        </w:rPr>
        <w:drawing>
          <wp:inline distT="0" distB="0" distL="0" distR="0" wp14:anchorId="3911201A" wp14:editId="6109547E">
            <wp:extent cx="450215" cy="6007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50215" cy="600710"/>
                    </a:xfrm>
                    <a:prstGeom prst="rect">
                      <a:avLst/>
                    </a:prstGeom>
                    <a:noFill/>
                    <a:ln>
                      <a:noFill/>
                    </a:ln>
                  </pic:spPr>
                </pic:pic>
              </a:graphicData>
            </a:graphic>
          </wp:inline>
        </w:drawing>
      </w:r>
    </w:p>
    <w:p w14:paraId="74E5ABE8" w14:textId="77777777" w:rsidR="006055CA" w:rsidRDefault="0098453D" w:rsidP="009E6EC7">
      <w:pPr>
        <w:spacing w:after="12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УКРАЇНА</w:t>
      </w:r>
    </w:p>
    <w:p w14:paraId="2A00E2A9" w14:textId="77777777" w:rsidR="006055CA" w:rsidRDefault="0098453D">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uk-UA" w:eastAsia="ru-RU"/>
        </w:rPr>
        <w:t>БОЯРСЬКА МІСЬКА</w:t>
      </w:r>
      <w:r>
        <w:rPr>
          <w:rFonts w:ascii="Times New Roman" w:eastAsia="Times New Roman" w:hAnsi="Times New Roman" w:cs="Times New Roman"/>
          <w:b/>
          <w:sz w:val="28"/>
          <w:szCs w:val="28"/>
          <w:lang w:eastAsia="ru-RU"/>
        </w:rPr>
        <w:t xml:space="preserve"> РАДА </w:t>
      </w:r>
    </w:p>
    <w:p w14:paraId="7F043F23" w14:textId="77777777" w:rsidR="006055CA" w:rsidRDefault="0098453D">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uk-UA" w:eastAsia="ru-RU"/>
        </w:rPr>
        <w:t>КИЇВ</w:t>
      </w:r>
      <w:r>
        <w:rPr>
          <w:rFonts w:ascii="Times New Roman" w:eastAsia="Times New Roman" w:hAnsi="Times New Roman" w:cs="Times New Roman"/>
          <w:b/>
          <w:sz w:val="28"/>
          <w:szCs w:val="28"/>
          <w:lang w:eastAsia="ru-RU"/>
        </w:rPr>
        <w:t>СЬКОЇ ОБЛАСТІ</w:t>
      </w:r>
    </w:p>
    <w:p w14:paraId="60F7286F" w14:textId="77777777" w:rsidR="006055CA" w:rsidRDefault="006055CA">
      <w:pPr>
        <w:spacing w:after="0" w:line="240" w:lineRule="auto"/>
        <w:jc w:val="center"/>
        <w:rPr>
          <w:rFonts w:ascii="Times New Roman" w:eastAsia="Times New Roman" w:hAnsi="Times New Roman" w:cs="Times New Roman"/>
          <w:sz w:val="24"/>
          <w:szCs w:val="24"/>
          <w:lang w:eastAsia="ru-RU"/>
        </w:rPr>
      </w:pPr>
    </w:p>
    <w:p w14:paraId="04D71AF2" w14:textId="77777777" w:rsidR="006055CA" w:rsidRDefault="0098453D">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ВИКОНАВЧИЙ КОМІТЕТ</w:t>
      </w:r>
    </w:p>
    <w:p w14:paraId="4B31699D" w14:textId="77777777" w:rsidR="006055CA" w:rsidRDefault="006055CA">
      <w:pPr>
        <w:spacing w:after="0" w:line="240" w:lineRule="auto"/>
        <w:jc w:val="center"/>
        <w:rPr>
          <w:rFonts w:ascii="Times New Roman" w:eastAsia="Times New Roman" w:hAnsi="Times New Roman" w:cs="Times New Roman"/>
          <w:sz w:val="24"/>
          <w:szCs w:val="24"/>
          <w:lang w:eastAsia="ru-RU"/>
        </w:rPr>
      </w:pPr>
    </w:p>
    <w:p w14:paraId="41AD929D" w14:textId="77777777" w:rsidR="006055CA" w:rsidRDefault="0098453D">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РІШЕННЯ</w:t>
      </w:r>
    </w:p>
    <w:p w14:paraId="3ADE5E10" w14:textId="77777777" w:rsidR="006055CA" w:rsidRDefault="006055CA">
      <w:pPr>
        <w:spacing w:after="0" w:line="240" w:lineRule="auto"/>
        <w:jc w:val="center"/>
        <w:rPr>
          <w:rFonts w:ascii="Times New Roman" w:eastAsia="Times New Roman" w:hAnsi="Times New Roman" w:cs="Times New Roman"/>
          <w:sz w:val="28"/>
          <w:szCs w:val="28"/>
          <w:lang w:val="uk-UA"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6055CA" w14:paraId="0B7F9338" w14:textId="77777777">
        <w:tc>
          <w:tcPr>
            <w:tcW w:w="3209" w:type="dxa"/>
            <w:vAlign w:val="center"/>
          </w:tcPr>
          <w:p w14:paraId="7FCB5B28" w14:textId="4F690D13" w:rsidR="006055CA" w:rsidRDefault="003260E7" w:rsidP="0088536F">
            <w:pPr>
              <w:spacing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26.08.</w:t>
            </w:r>
            <w:r w:rsidR="0098453D">
              <w:rPr>
                <w:rFonts w:ascii="Times New Roman" w:eastAsia="Times New Roman" w:hAnsi="Times New Roman" w:cs="Times New Roman"/>
                <w:sz w:val="28"/>
                <w:szCs w:val="28"/>
                <w:lang w:val="uk-UA" w:eastAsia="ru-RU"/>
              </w:rPr>
              <w:t>2026 р.</w:t>
            </w:r>
          </w:p>
        </w:tc>
        <w:tc>
          <w:tcPr>
            <w:tcW w:w="3209" w:type="dxa"/>
            <w:vAlign w:val="center"/>
          </w:tcPr>
          <w:p w14:paraId="37751B72" w14:textId="77777777" w:rsidR="006055CA" w:rsidRDefault="0098453D" w:rsidP="0088536F">
            <w:pPr>
              <w:spacing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м. Боярка</w:t>
            </w:r>
          </w:p>
        </w:tc>
        <w:tc>
          <w:tcPr>
            <w:tcW w:w="3210" w:type="dxa"/>
            <w:vAlign w:val="center"/>
          </w:tcPr>
          <w:p w14:paraId="22AABF74" w14:textId="0240D51F" w:rsidR="006055CA" w:rsidRDefault="0098453D" w:rsidP="0088536F">
            <w:pPr>
              <w:spacing w:line="240" w:lineRule="auto"/>
              <w:ind w:right="-256"/>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w:t>
            </w:r>
            <w:r w:rsidR="003260E7">
              <w:rPr>
                <w:rFonts w:ascii="Times New Roman" w:eastAsia="Times New Roman" w:hAnsi="Times New Roman" w:cs="Times New Roman"/>
                <w:sz w:val="28"/>
                <w:szCs w:val="28"/>
                <w:lang w:val="uk-UA" w:eastAsia="ru-RU"/>
              </w:rPr>
              <w:t xml:space="preserve"> 2/10</w:t>
            </w:r>
          </w:p>
        </w:tc>
      </w:tr>
    </w:tbl>
    <w:p w14:paraId="4881A7F9" w14:textId="2927257C" w:rsidR="0088536F" w:rsidRPr="005D7F7E" w:rsidRDefault="0098453D" w:rsidP="005D7F7E">
      <w:pPr>
        <w:spacing w:after="120" w:line="240" w:lineRule="auto"/>
        <w:ind w:right="141"/>
        <w:jc w:val="both"/>
        <w:rPr>
          <w:rFonts w:ascii="Times New Roman" w:hAnsi="Times New Roman" w:cs="Times New Roman"/>
          <w:b/>
          <w:sz w:val="28"/>
          <w:szCs w:val="28"/>
          <w:lang w:val="uk-UA"/>
        </w:rPr>
      </w:pPr>
      <w:r w:rsidRPr="005D7F7E">
        <w:rPr>
          <w:rFonts w:ascii="Times New Roman" w:hAnsi="Times New Roman" w:cs="Times New Roman"/>
          <w:b/>
          <w:sz w:val="28"/>
          <w:szCs w:val="28"/>
          <w:lang w:val="uk-UA"/>
        </w:rPr>
        <w:t xml:space="preserve">Про затвердження рішення комісії </w:t>
      </w:r>
      <w:r w:rsidRPr="005D7F7E">
        <w:rPr>
          <w:rFonts w:ascii="Times New Roman" w:hAnsi="Times New Roman"/>
          <w:b/>
          <w:sz w:val="28"/>
          <w:szCs w:val="28"/>
          <w:lang w:val="uk-UA"/>
        </w:rPr>
        <w:t>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Боярської ТГ</w:t>
      </w:r>
      <w:r w:rsidRPr="005D7F7E">
        <w:rPr>
          <w:rFonts w:ascii="Times New Roman" w:hAnsi="Times New Roman" w:cs="Times New Roman"/>
          <w:b/>
          <w:sz w:val="28"/>
          <w:szCs w:val="28"/>
          <w:lang w:val="uk-UA"/>
        </w:rPr>
        <w:t xml:space="preserve"> №1</w:t>
      </w:r>
      <w:r w:rsidR="003A1572" w:rsidRPr="005D7F7E">
        <w:rPr>
          <w:rFonts w:ascii="Times New Roman" w:hAnsi="Times New Roman" w:cs="Times New Roman"/>
          <w:b/>
          <w:sz w:val="28"/>
          <w:szCs w:val="28"/>
          <w:lang w:val="uk-UA"/>
        </w:rPr>
        <w:t>2</w:t>
      </w:r>
      <w:r w:rsidRPr="005D7F7E">
        <w:rPr>
          <w:rFonts w:ascii="Times New Roman" w:hAnsi="Times New Roman" w:cs="Times New Roman"/>
          <w:b/>
          <w:sz w:val="28"/>
          <w:szCs w:val="28"/>
          <w:lang w:val="uk-UA"/>
        </w:rPr>
        <w:t>/</w:t>
      </w:r>
      <w:r w:rsidR="003A1572" w:rsidRPr="005D7F7E">
        <w:rPr>
          <w:rFonts w:ascii="Times New Roman" w:hAnsi="Times New Roman" w:cs="Times New Roman"/>
          <w:b/>
          <w:sz w:val="28"/>
          <w:szCs w:val="28"/>
          <w:lang w:val="uk-UA"/>
        </w:rPr>
        <w:t>1</w:t>
      </w:r>
      <w:r w:rsidRPr="005D7F7E">
        <w:rPr>
          <w:rFonts w:ascii="Times New Roman" w:hAnsi="Times New Roman" w:cs="Times New Roman"/>
          <w:b/>
          <w:sz w:val="28"/>
          <w:szCs w:val="28"/>
          <w:lang w:val="uk-UA"/>
        </w:rPr>
        <w:t>, викладене у п.</w:t>
      </w:r>
      <w:r w:rsidR="003A1572" w:rsidRPr="005D7F7E">
        <w:rPr>
          <w:rFonts w:ascii="Times New Roman" w:hAnsi="Times New Roman" w:cs="Times New Roman"/>
          <w:b/>
          <w:sz w:val="28"/>
          <w:szCs w:val="28"/>
          <w:lang w:val="uk-UA"/>
        </w:rPr>
        <w:t>1</w:t>
      </w:r>
      <w:r w:rsidRPr="005D7F7E">
        <w:rPr>
          <w:rFonts w:ascii="Times New Roman" w:hAnsi="Times New Roman" w:cs="Times New Roman"/>
          <w:b/>
          <w:sz w:val="28"/>
          <w:szCs w:val="28"/>
          <w:lang w:val="uk-UA"/>
        </w:rPr>
        <w:t xml:space="preserve"> протоколу від </w:t>
      </w:r>
      <w:r w:rsidR="003A1572" w:rsidRPr="005D7F7E">
        <w:rPr>
          <w:rFonts w:ascii="Times New Roman" w:hAnsi="Times New Roman" w:cs="Times New Roman"/>
          <w:b/>
          <w:sz w:val="28"/>
          <w:szCs w:val="28"/>
          <w:lang w:val="uk-UA"/>
        </w:rPr>
        <w:t>2</w:t>
      </w:r>
      <w:r w:rsidR="00E76F5E" w:rsidRPr="005D7F7E">
        <w:rPr>
          <w:rFonts w:ascii="Times New Roman" w:hAnsi="Times New Roman" w:cs="Times New Roman"/>
          <w:b/>
          <w:sz w:val="28"/>
          <w:szCs w:val="28"/>
          <w:lang w:val="uk-UA"/>
        </w:rPr>
        <w:t>5</w:t>
      </w:r>
      <w:r w:rsidRPr="005D7F7E">
        <w:rPr>
          <w:rFonts w:ascii="Times New Roman" w:hAnsi="Times New Roman" w:cs="Times New Roman"/>
          <w:b/>
          <w:sz w:val="28"/>
          <w:szCs w:val="28"/>
          <w:lang w:val="uk-UA"/>
        </w:rPr>
        <w:t>.0</w:t>
      </w:r>
      <w:r w:rsidR="00E76F5E" w:rsidRPr="005D7F7E">
        <w:rPr>
          <w:rFonts w:ascii="Times New Roman" w:hAnsi="Times New Roman" w:cs="Times New Roman"/>
          <w:b/>
          <w:sz w:val="28"/>
          <w:szCs w:val="28"/>
          <w:lang w:val="uk-UA"/>
        </w:rPr>
        <w:t>8</w:t>
      </w:r>
      <w:r w:rsidRPr="005D7F7E">
        <w:rPr>
          <w:rFonts w:ascii="Times New Roman" w:hAnsi="Times New Roman" w:cs="Times New Roman"/>
          <w:b/>
          <w:sz w:val="28"/>
          <w:szCs w:val="28"/>
          <w:lang w:val="uk-UA"/>
        </w:rPr>
        <w:t>.2026 № 1</w:t>
      </w:r>
      <w:r w:rsidR="003A1572" w:rsidRPr="005D7F7E">
        <w:rPr>
          <w:rFonts w:ascii="Times New Roman" w:hAnsi="Times New Roman" w:cs="Times New Roman"/>
          <w:b/>
          <w:sz w:val="28"/>
          <w:szCs w:val="28"/>
          <w:lang w:val="uk-UA"/>
        </w:rPr>
        <w:t>2</w:t>
      </w:r>
    </w:p>
    <w:p w14:paraId="0DEA6A45" w14:textId="3AD0C5A6" w:rsidR="0088536F" w:rsidRPr="005D7F7E" w:rsidRDefault="0098453D" w:rsidP="005D7F7E">
      <w:pPr>
        <w:spacing w:before="120" w:after="120" w:line="264" w:lineRule="auto"/>
        <w:ind w:right="141" w:firstLine="567"/>
        <w:jc w:val="both"/>
        <w:rPr>
          <w:rFonts w:ascii="Times New Roman" w:hAnsi="Times New Roman" w:cs="Times New Roman"/>
          <w:b/>
          <w:sz w:val="28"/>
          <w:szCs w:val="28"/>
          <w:lang w:val="uk-UA"/>
        </w:rPr>
      </w:pPr>
      <w:r w:rsidRPr="005D7F7E">
        <w:rPr>
          <w:rFonts w:ascii="Times New Roman" w:eastAsiaTheme="majorEastAsia" w:hAnsi="Times New Roman"/>
          <w:color w:val="000000"/>
          <w:sz w:val="28"/>
          <w:szCs w:val="28"/>
          <w:lang w:val="uk-UA"/>
        </w:rPr>
        <w:t xml:space="preserve">Керуючись Законом України «Про адміністративні послуги», </w:t>
      </w:r>
      <w:r w:rsidR="00696415" w:rsidRPr="00C35915">
        <w:rPr>
          <w:rFonts w:ascii="Times New Roman" w:hAnsi="Times New Roman" w:cs="Times New Roman"/>
          <w:sz w:val="27"/>
          <w:szCs w:val="27"/>
          <w:lang w:val="uk-UA"/>
        </w:rPr>
        <w:t>Законом України «</w:t>
      </w:r>
      <w:r w:rsidR="00696415" w:rsidRPr="0023124E">
        <w:rPr>
          <w:rFonts w:ascii="Times New Roman" w:hAnsi="Times New Roman" w:cs="Times New Roman"/>
          <w:sz w:val="27"/>
          <w:szCs w:val="27"/>
          <w:lang w:val="uk-UA"/>
        </w:rPr>
        <w:t>Про адміністративну процедуру</w:t>
      </w:r>
      <w:r w:rsidR="00696415" w:rsidRPr="00C35915">
        <w:rPr>
          <w:rFonts w:ascii="Times New Roman" w:hAnsi="Times New Roman" w:cs="Times New Roman"/>
          <w:sz w:val="27"/>
          <w:szCs w:val="27"/>
          <w:lang w:val="uk-UA"/>
        </w:rPr>
        <w:t>»</w:t>
      </w:r>
      <w:r w:rsidR="00696415">
        <w:rPr>
          <w:rFonts w:ascii="Times New Roman" w:hAnsi="Times New Roman" w:cs="Times New Roman"/>
          <w:sz w:val="27"/>
          <w:szCs w:val="27"/>
          <w:lang w:val="uk-UA"/>
        </w:rPr>
        <w:t xml:space="preserve">, </w:t>
      </w:r>
      <w:r w:rsidRPr="005D7F7E">
        <w:rPr>
          <w:rFonts w:ascii="Times New Roman" w:eastAsiaTheme="majorEastAsia" w:hAnsi="Times New Roman"/>
          <w:color w:val="000000"/>
          <w:sz w:val="28"/>
          <w:szCs w:val="28"/>
          <w:lang w:val="uk-UA"/>
        </w:rPr>
        <w:t xml:space="preserve">Законом України «Про місцеве самоврядування в Україні», відповідно до Закону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Порядку надання компенсації за знищені об’єкти нерухомого майна, затвердженого постановою Кабінету Міністрів України від 30 травня 2023 р. № 600, розглянувши </w:t>
      </w:r>
      <w:r w:rsidR="003A1572" w:rsidRPr="005D7F7E">
        <w:rPr>
          <w:rFonts w:ascii="Times New Roman" w:eastAsiaTheme="majorEastAsia" w:hAnsi="Times New Roman"/>
          <w:color w:val="000000"/>
          <w:sz w:val="28"/>
          <w:szCs w:val="28"/>
          <w:lang w:val="uk-UA"/>
        </w:rPr>
        <w:t>акт обстеження пошкодженого та знищеного нерухомого майна внаслідок бойових дій, терористичних актів, диверсій, спричинених військовою агресією Російської Федерації на території Боярської територіальної громади від 19 серпня 2026 року №120</w:t>
      </w:r>
      <w:r w:rsidR="00CF16FB" w:rsidRPr="005D7F7E">
        <w:rPr>
          <w:rFonts w:ascii="Times New Roman" w:eastAsiaTheme="majorEastAsia" w:hAnsi="Times New Roman"/>
          <w:color w:val="000000"/>
          <w:sz w:val="28"/>
          <w:szCs w:val="28"/>
          <w:lang w:val="uk-UA"/>
        </w:rPr>
        <w:t>, Комісія вирішила відмовити</w:t>
      </w:r>
      <w:r w:rsidR="0003040E">
        <w:rPr>
          <w:rFonts w:ascii="Times New Roman" w:eastAsiaTheme="majorEastAsia" w:hAnsi="Times New Roman"/>
          <w:color w:val="000000"/>
          <w:sz w:val="28"/>
          <w:szCs w:val="28"/>
          <w:lang w:val="uk-UA"/>
        </w:rPr>
        <w:t xml:space="preserve"> </w:t>
      </w:r>
      <w:r w:rsidR="00CF16FB" w:rsidRPr="005D7F7E">
        <w:rPr>
          <w:rFonts w:ascii="Times New Roman" w:eastAsiaTheme="majorEastAsia" w:hAnsi="Times New Roman"/>
          <w:color w:val="000000"/>
          <w:sz w:val="28"/>
          <w:szCs w:val="28"/>
          <w:lang w:val="uk-UA"/>
        </w:rPr>
        <w:t xml:space="preserve"> </w:t>
      </w:r>
      <w:r w:rsidR="0003040E">
        <w:rPr>
          <w:rFonts w:ascii="Times New Roman" w:eastAsiaTheme="majorEastAsia" w:hAnsi="Times New Roman"/>
          <w:noProof/>
          <w:color w:val="000000"/>
          <w:sz w:val="28"/>
          <w:szCs w:val="28"/>
          <w:lang w:val="uk-UA"/>
        </w:rPr>
        <mc:AlternateContent>
          <mc:Choice Requires="wps">
            <w:drawing>
              <wp:inline distT="0" distB="0" distL="0" distR="0" wp14:anchorId="41797852" wp14:editId="42328B5D">
                <wp:extent cx="1424763" cy="45719"/>
                <wp:effectExtent l="0" t="19050" r="0" b="31115"/>
                <wp:docPr id="1" name="Прямокутник 1"/>
                <wp:cNvGraphicFramePr/>
                <a:graphic xmlns:a="http://schemas.openxmlformats.org/drawingml/2006/main">
                  <a:graphicData uri="http://schemas.microsoft.com/office/word/2010/wordprocessingShape">
                    <wps:wsp>
                      <wps:cNvSpPr/>
                      <wps:spPr>
                        <a:xfrm>
                          <a:off x="0" y="0"/>
                          <a:ext cx="1424763" cy="4571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3467508" id="Прямокутник 1" o:spid="_x0000_s1026" style="width:112.2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" filled="f" stroked="f" strokeweight="2pt">
                <w10:anchorlock/>
              </v:rect>
            </w:pict>
          </mc:Fallback>
        </mc:AlternateContent>
      </w:r>
      <w:r w:rsidR="00CF16FB" w:rsidRPr="005D7F7E">
        <w:rPr>
          <w:rFonts w:ascii="Times New Roman" w:eastAsiaTheme="majorEastAsia" w:hAnsi="Times New Roman"/>
          <w:color w:val="000000"/>
          <w:sz w:val="28"/>
          <w:szCs w:val="28"/>
          <w:lang w:val="uk-UA"/>
        </w:rPr>
        <w:t xml:space="preserve"> </w:t>
      </w:r>
      <w:r w:rsidR="0003040E">
        <w:rPr>
          <w:rFonts w:ascii="Times New Roman" w:eastAsiaTheme="majorEastAsia" w:hAnsi="Times New Roman"/>
          <w:noProof/>
          <w:color w:val="000000"/>
          <w:sz w:val="28"/>
          <w:szCs w:val="28"/>
          <w:lang w:val="uk-UA"/>
        </w:rPr>
        <mc:AlternateContent>
          <mc:Choice Requires="wps">
            <w:drawing>
              <wp:inline distT="0" distB="0" distL="0" distR="0" wp14:anchorId="7F525255" wp14:editId="3070A812">
                <wp:extent cx="1456660" cy="45719"/>
                <wp:effectExtent l="0" t="19050" r="0" b="31115"/>
                <wp:docPr id="3" name="Прямокутник 3"/>
                <wp:cNvGraphicFramePr/>
                <a:graphic xmlns:a="http://schemas.openxmlformats.org/drawingml/2006/main">
                  <a:graphicData uri="http://schemas.microsoft.com/office/word/2010/wordprocessingShape">
                    <wps:wsp>
                      <wps:cNvSpPr/>
                      <wps:spPr>
                        <a:xfrm>
                          <a:off x="0" y="0"/>
                          <a:ext cx="1456660" cy="4571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0A2305D" id="Прямокутник 3" o:spid="_x0000_s1026" style="width:114.7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" filled="f" stroked="f" strokeweight="2pt">
                <w10:anchorlock/>
              </v:rect>
            </w:pict>
          </mc:Fallback>
        </mc:AlternateContent>
      </w:r>
      <w:r w:rsidR="00CF16FB" w:rsidRPr="005D7F7E">
        <w:rPr>
          <w:rFonts w:ascii="Times New Roman" w:eastAsiaTheme="majorEastAsia" w:hAnsi="Times New Roman"/>
          <w:color w:val="000000"/>
          <w:sz w:val="28"/>
          <w:szCs w:val="28"/>
          <w:lang w:val="uk-UA"/>
        </w:rPr>
        <w:t xml:space="preserve"> у надані грошової компенсації на відбудову за знищений об’єкт нерухомого майна згідно із заявою ЗВ-14.08.2026-430381 про знищення житлового будинку (квартири) за адресою:</w:t>
      </w:r>
      <w:r w:rsidR="0003040E" w:rsidRPr="0003040E">
        <w:rPr>
          <w:rFonts w:ascii="Times New Roman" w:eastAsiaTheme="majorEastAsia" w:hAnsi="Times New Roman"/>
          <w:noProof/>
          <w:color w:val="000000"/>
          <w:sz w:val="28"/>
          <w:szCs w:val="28"/>
          <w:lang w:val="uk-UA"/>
        </w:rPr>
        <w:t xml:space="preserve"> </w:t>
      </w:r>
      <w:r w:rsidR="0003040E">
        <w:rPr>
          <w:rFonts w:ascii="Times New Roman" w:eastAsiaTheme="majorEastAsia" w:hAnsi="Times New Roman"/>
          <w:noProof/>
          <w:color w:val="000000"/>
          <w:sz w:val="28"/>
          <w:szCs w:val="28"/>
          <w:lang w:val="uk-UA"/>
        </w:rPr>
        <mc:AlternateContent>
          <mc:Choice Requires="wps">
            <w:drawing>
              <wp:inline distT="0" distB="0" distL="0" distR="0" wp14:anchorId="5047ECD0" wp14:editId="0E32E2BE">
                <wp:extent cx="2870791" cy="45719"/>
                <wp:effectExtent l="0" t="19050" r="0" b="31115"/>
                <wp:docPr id="4" name="Прямокутник 4"/>
                <wp:cNvGraphicFramePr/>
                <a:graphic xmlns:a="http://schemas.openxmlformats.org/drawingml/2006/main">
                  <a:graphicData uri="http://schemas.microsoft.com/office/word/2010/wordprocessingShape">
                    <wps:wsp>
                      <wps:cNvSpPr/>
                      <wps:spPr>
                        <a:xfrm>
                          <a:off x="0" y="0"/>
                          <a:ext cx="2870791" cy="4571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AD1D911" id="Прямокутник 4" o:spid="_x0000_s1026" style="width:226.05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" filled="f" stroked="f" strokeweight="2pt">
                <w10:anchorlock/>
              </v:rect>
            </w:pict>
          </mc:Fallback>
        </mc:AlternateContent>
      </w:r>
      <w:r w:rsidR="00CF16FB" w:rsidRPr="005D7F7E">
        <w:rPr>
          <w:rFonts w:ascii="Times New Roman" w:eastAsiaTheme="majorEastAsia" w:hAnsi="Times New Roman"/>
          <w:color w:val="000000"/>
          <w:sz w:val="28"/>
          <w:szCs w:val="28"/>
          <w:lang w:val="uk-UA"/>
        </w:rPr>
        <w:t xml:space="preserve"> у зв’язку з виявленням недостовірних даних, зазначених у заяві про надання компенсації за знищений об’єкт нерухомого майна (виявлення часткової відбудови  об’єкта згідно акту комісійного обстеження  від 19.08.2026 р № 120)</w:t>
      </w:r>
      <w:r w:rsidRPr="005D7F7E">
        <w:rPr>
          <w:rFonts w:ascii="Times New Roman" w:eastAsiaTheme="majorEastAsia" w:hAnsi="Times New Roman"/>
          <w:color w:val="000000"/>
          <w:sz w:val="28"/>
          <w:szCs w:val="28"/>
          <w:lang w:val="uk-UA"/>
        </w:rPr>
        <w:t>,-</w:t>
      </w:r>
    </w:p>
    <w:p w14:paraId="0B691067" w14:textId="65767EC6" w:rsidR="006055CA" w:rsidRPr="005D7F7E" w:rsidRDefault="0098453D" w:rsidP="005D7F7E">
      <w:pPr>
        <w:spacing w:after="0" w:line="264" w:lineRule="auto"/>
        <w:ind w:right="141"/>
        <w:jc w:val="center"/>
        <w:rPr>
          <w:rFonts w:ascii="Times New Roman" w:hAnsi="Times New Roman" w:cs="Times New Roman"/>
          <w:b/>
          <w:sz w:val="28"/>
          <w:szCs w:val="28"/>
          <w:lang w:val="uk-UA"/>
        </w:rPr>
      </w:pPr>
      <w:r w:rsidRPr="005D7F7E">
        <w:rPr>
          <w:rFonts w:ascii="Times New Roman" w:eastAsia="Times New Roman" w:hAnsi="Times New Roman" w:cs="Times New Roman"/>
          <w:b/>
          <w:sz w:val="28"/>
          <w:szCs w:val="28"/>
          <w:lang w:val="uk-UA" w:eastAsia="ru-RU"/>
        </w:rPr>
        <w:t>ВИКОНКОМ МІСЬКОЇ РАДИ</w:t>
      </w:r>
    </w:p>
    <w:p w14:paraId="58A6F045" w14:textId="77777777" w:rsidR="006055CA" w:rsidRPr="005D7F7E" w:rsidRDefault="0098453D" w:rsidP="005D7F7E">
      <w:pPr>
        <w:spacing w:line="240" w:lineRule="auto"/>
        <w:ind w:right="141"/>
        <w:jc w:val="center"/>
        <w:rPr>
          <w:rFonts w:ascii="Times New Roman" w:eastAsia="Times New Roman" w:hAnsi="Times New Roman" w:cs="Times New Roman"/>
          <w:b/>
          <w:sz w:val="28"/>
          <w:szCs w:val="28"/>
          <w:lang w:val="uk-UA" w:eastAsia="ru-RU"/>
        </w:rPr>
      </w:pPr>
      <w:r w:rsidRPr="005D7F7E">
        <w:rPr>
          <w:rFonts w:ascii="Times New Roman" w:eastAsia="Times New Roman" w:hAnsi="Times New Roman" w:cs="Times New Roman"/>
          <w:b/>
          <w:sz w:val="28"/>
          <w:szCs w:val="28"/>
          <w:lang w:val="uk-UA" w:eastAsia="ru-RU"/>
        </w:rPr>
        <w:t>ВИРІШИВ:</w:t>
      </w:r>
    </w:p>
    <w:p w14:paraId="175C7164" w14:textId="14FA30C6" w:rsidR="006055CA" w:rsidRPr="005D7F7E" w:rsidRDefault="0098453D" w:rsidP="005D7F7E">
      <w:pPr>
        <w:pStyle w:val="ad"/>
        <w:numPr>
          <w:ilvl w:val="0"/>
          <w:numId w:val="1"/>
        </w:numPr>
        <w:tabs>
          <w:tab w:val="clear" w:pos="0"/>
        </w:tabs>
        <w:spacing w:after="0" w:line="240" w:lineRule="auto"/>
        <w:ind w:left="0" w:right="141" w:firstLine="0"/>
        <w:contextualSpacing w:val="0"/>
        <w:jc w:val="both"/>
        <w:rPr>
          <w:rFonts w:ascii="Times New Roman" w:hAnsi="Times New Roman" w:cs="Times New Roman"/>
          <w:sz w:val="28"/>
          <w:szCs w:val="28"/>
          <w:lang w:val="uk-UA"/>
        </w:rPr>
      </w:pPr>
      <w:r w:rsidRPr="005D7F7E">
        <w:rPr>
          <w:rFonts w:ascii="Times New Roman" w:hAnsi="Times New Roman" w:cs="Times New Roman"/>
          <w:sz w:val="28"/>
          <w:szCs w:val="28"/>
          <w:lang w:val="uk-UA"/>
        </w:rPr>
        <w:t>Затвердити рішення №</w:t>
      </w:r>
      <w:r w:rsidRPr="005D7F7E">
        <w:rPr>
          <w:rFonts w:ascii="Times New Roman" w:hAnsi="Times New Roman" w:cs="Times New Roman"/>
          <w:sz w:val="28"/>
          <w:szCs w:val="28"/>
          <w:lang w:val="en-US"/>
        </w:rPr>
        <w:t>1</w:t>
      </w:r>
      <w:r w:rsidR="003A1572" w:rsidRPr="005D7F7E">
        <w:rPr>
          <w:rFonts w:ascii="Times New Roman" w:hAnsi="Times New Roman" w:cs="Times New Roman"/>
          <w:sz w:val="28"/>
          <w:szCs w:val="28"/>
          <w:lang w:val="uk-UA"/>
        </w:rPr>
        <w:t>2</w:t>
      </w:r>
      <w:r w:rsidRPr="005D7F7E">
        <w:rPr>
          <w:rFonts w:ascii="Times New Roman" w:hAnsi="Times New Roman" w:cs="Times New Roman"/>
          <w:sz w:val="28"/>
          <w:szCs w:val="28"/>
          <w:lang w:val="uk-UA"/>
        </w:rPr>
        <w:t>/</w:t>
      </w:r>
      <w:r w:rsidR="003A1572" w:rsidRPr="005D7F7E">
        <w:rPr>
          <w:rFonts w:ascii="Times New Roman" w:hAnsi="Times New Roman" w:cs="Times New Roman"/>
          <w:sz w:val="28"/>
          <w:szCs w:val="28"/>
          <w:lang w:val="uk-UA"/>
        </w:rPr>
        <w:t>1</w:t>
      </w:r>
      <w:r w:rsidRPr="005D7F7E">
        <w:rPr>
          <w:rFonts w:ascii="Times New Roman" w:hAnsi="Times New Roman" w:cs="Times New Roman"/>
          <w:sz w:val="28"/>
          <w:szCs w:val="28"/>
          <w:lang w:val="uk-UA"/>
        </w:rPr>
        <w:t xml:space="preserve">, Комісії </w:t>
      </w:r>
      <w:r w:rsidRPr="005D7F7E">
        <w:rPr>
          <w:rFonts w:ascii="Times New Roman" w:eastAsiaTheme="majorEastAsia" w:hAnsi="Times New Roman" w:cs="Times New Roman"/>
          <w:color w:val="000000"/>
          <w:sz w:val="28"/>
          <w:szCs w:val="28"/>
          <w:lang w:val="uk-UA"/>
        </w:rPr>
        <w:t>з</w:t>
      </w:r>
      <w:r w:rsidRPr="005D7F7E">
        <w:rPr>
          <w:rFonts w:ascii="Times New Roman" w:eastAsiaTheme="majorEastAsia" w:hAnsi="Times New Roman"/>
          <w:color w:val="000000"/>
          <w:sz w:val="28"/>
          <w:szCs w:val="28"/>
          <w:lang w:val="uk-UA"/>
        </w:rPr>
        <w:t xml:space="preserve">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на</w:t>
      </w:r>
      <w:r w:rsidRPr="005D7F7E">
        <w:rPr>
          <w:rFonts w:ascii="Times New Roman" w:eastAsiaTheme="majorEastAsia" w:hAnsi="Times New Roman" w:cs="Times New Roman"/>
          <w:color w:val="000000"/>
          <w:sz w:val="28"/>
          <w:szCs w:val="28"/>
          <w:lang w:val="uk-UA"/>
        </w:rPr>
        <w:t xml:space="preserve"> території Боярської міської територіальної громади, </w:t>
      </w:r>
      <w:r w:rsidRPr="005D7F7E">
        <w:rPr>
          <w:rFonts w:ascii="Times New Roman" w:hAnsi="Times New Roman" w:cs="Times New Roman"/>
          <w:sz w:val="28"/>
          <w:szCs w:val="28"/>
          <w:lang w:val="uk-UA"/>
        </w:rPr>
        <w:t xml:space="preserve">про </w:t>
      </w:r>
      <w:r w:rsidR="003A1572" w:rsidRPr="005D7F7E">
        <w:rPr>
          <w:rFonts w:ascii="Times New Roman" w:hAnsi="Times New Roman" w:cs="Times New Roman"/>
          <w:sz w:val="28"/>
          <w:szCs w:val="28"/>
          <w:lang w:val="uk-UA"/>
        </w:rPr>
        <w:t xml:space="preserve">відмову у </w:t>
      </w:r>
      <w:r w:rsidRPr="005D7F7E">
        <w:rPr>
          <w:rFonts w:ascii="Times New Roman" w:hAnsi="Times New Roman" w:cs="Times New Roman"/>
          <w:sz w:val="28"/>
          <w:szCs w:val="28"/>
          <w:lang w:val="uk-UA"/>
        </w:rPr>
        <w:t>наданн</w:t>
      </w:r>
      <w:r w:rsidR="003A1572" w:rsidRPr="005D7F7E">
        <w:rPr>
          <w:rFonts w:ascii="Times New Roman" w:hAnsi="Times New Roman" w:cs="Times New Roman"/>
          <w:sz w:val="28"/>
          <w:szCs w:val="28"/>
          <w:lang w:val="uk-UA"/>
        </w:rPr>
        <w:t>і</w:t>
      </w:r>
      <w:r w:rsidRPr="005D7F7E">
        <w:rPr>
          <w:rFonts w:ascii="Times New Roman" w:hAnsi="Times New Roman" w:cs="Times New Roman"/>
          <w:sz w:val="28"/>
          <w:szCs w:val="28"/>
          <w:lang w:val="uk-UA"/>
        </w:rPr>
        <w:t xml:space="preserve"> гр. </w:t>
      </w:r>
      <w:r w:rsidR="0003040E">
        <w:rPr>
          <w:rFonts w:ascii="Times New Roman" w:hAnsi="Times New Roman" w:cs="Times New Roman"/>
          <w:noProof/>
          <w:sz w:val="28"/>
          <w:szCs w:val="28"/>
          <w:lang w:val="uk-UA"/>
        </w:rPr>
        <mc:AlternateContent>
          <mc:Choice Requires="wps">
            <w:drawing>
              <wp:inline distT="0" distB="0" distL="0" distR="0" wp14:anchorId="7D37F630" wp14:editId="12FBB6C4">
                <wp:extent cx="2849525" cy="45719"/>
                <wp:effectExtent l="0" t="19050" r="0" b="31115"/>
                <wp:docPr id="5" name="Прямокутник 5"/>
                <wp:cNvGraphicFramePr/>
                <a:graphic xmlns:a="http://schemas.openxmlformats.org/drawingml/2006/main">
                  <a:graphicData uri="http://schemas.microsoft.com/office/word/2010/wordprocessingShape">
                    <wps:wsp>
                      <wps:cNvSpPr/>
                      <wps:spPr>
                        <a:xfrm>
                          <a:off x="0" y="0"/>
                          <a:ext cx="2849525" cy="4571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F3E8685" id="Прямокутник 5" o:spid="_x0000_s1026" style="width:224.35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" filled="f" stroked="f" strokeweight="2pt">
                <w10:anchorlock/>
              </v:rect>
            </w:pict>
          </mc:Fallback>
        </mc:AlternateContent>
      </w:r>
      <w:r w:rsidR="003A1572" w:rsidRPr="005D7F7E">
        <w:rPr>
          <w:rFonts w:ascii="Times New Roman" w:hAnsi="Times New Roman"/>
          <w:sz w:val="28"/>
          <w:szCs w:val="28"/>
          <w:lang w:val="uk-UA" w:eastAsia="uk-UA"/>
        </w:rPr>
        <w:t xml:space="preserve"> </w:t>
      </w:r>
      <w:r w:rsidRPr="005D7F7E">
        <w:rPr>
          <w:rFonts w:ascii="Times New Roman" w:hAnsi="Times New Roman" w:cs="Times New Roman"/>
          <w:sz w:val="28"/>
          <w:szCs w:val="28"/>
          <w:lang w:val="uk-UA"/>
        </w:rPr>
        <w:t xml:space="preserve">компенсацію на </w:t>
      </w:r>
      <w:r w:rsidRPr="005D7F7E">
        <w:rPr>
          <w:rFonts w:ascii="Times New Roman" w:hAnsi="Times New Roman" w:cs="Times New Roman"/>
          <w:sz w:val="28"/>
          <w:szCs w:val="28"/>
          <w:lang w:val="uk-UA"/>
        </w:rPr>
        <w:lastRenderedPageBreak/>
        <w:t xml:space="preserve">відновлення знищеного об’єкта нерухомого за заявою № </w:t>
      </w:r>
      <w:r w:rsidR="003A1572" w:rsidRPr="005D7F7E">
        <w:rPr>
          <w:rFonts w:ascii="Times New Roman" w:hAnsi="Times New Roman"/>
          <w:sz w:val="28"/>
          <w:szCs w:val="28"/>
          <w:lang w:val="uk-UA"/>
        </w:rPr>
        <w:t>ЗВ-14.08.2026-430381</w:t>
      </w:r>
      <w:r w:rsidRPr="005D7F7E">
        <w:rPr>
          <w:rFonts w:ascii="Times New Roman" w:hAnsi="Times New Roman" w:cs="Times New Roman"/>
          <w:sz w:val="28"/>
          <w:szCs w:val="28"/>
          <w:lang w:val="uk-UA"/>
        </w:rPr>
        <w:t xml:space="preserve">, </w:t>
      </w:r>
      <w:r w:rsidRPr="005D7F7E">
        <w:rPr>
          <w:rFonts w:ascii="Times New Roman" w:eastAsiaTheme="majorEastAsia" w:hAnsi="Times New Roman" w:cs="Times New Roman"/>
          <w:color w:val="000000" w:themeColor="text1"/>
          <w:sz w:val="28"/>
          <w:szCs w:val="28"/>
          <w:lang w:val="uk-UA"/>
        </w:rPr>
        <w:t xml:space="preserve">викладене у п. </w:t>
      </w:r>
      <w:r w:rsidR="003A1572" w:rsidRPr="005D7F7E">
        <w:rPr>
          <w:rFonts w:ascii="Times New Roman" w:eastAsiaTheme="majorEastAsia" w:hAnsi="Times New Roman" w:cs="Times New Roman"/>
          <w:color w:val="000000" w:themeColor="text1"/>
          <w:sz w:val="28"/>
          <w:szCs w:val="28"/>
          <w:lang w:val="uk-UA"/>
        </w:rPr>
        <w:t>1</w:t>
      </w:r>
      <w:r w:rsidRPr="005D7F7E">
        <w:rPr>
          <w:rFonts w:ascii="Times New Roman" w:eastAsiaTheme="majorEastAsia" w:hAnsi="Times New Roman" w:cs="Times New Roman"/>
          <w:color w:val="000000" w:themeColor="text1"/>
          <w:sz w:val="28"/>
          <w:szCs w:val="28"/>
          <w:lang w:val="uk-UA"/>
        </w:rPr>
        <w:t xml:space="preserve"> протоколу Комісії</w:t>
      </w:r>
      <w:r w:rsidRPr="005D7F7E">
        <w:rPr>
          <w:rFonts w:ascii="Times New Roman" w:hAnsi="Times New Roman" w:cs="Times New Roman"/>
          <w:color w:val="000000" w:themeColor="text1"/>
          <w:sz w:val="28"/>
          <w:szCs w:val="28"/>
          <w:lang w:val="uk-UA"/>
        </w:rPr>
        <w:t xml:space="preserve"> №1</w:t>
      </w:r>
      <w:r w:rsidR="003A1572" w:rsidRPr="005D7F7E">
        <w:rPr>
          <w:rFonts w:ascii="Times New Roman" w:hAnsi="Times New Roman" w:cs="Times New Roman"/>
          <w:color w:val="000000" w:themeColor="text1"/>
          <w:sz w:val="28"/>
          <w:szCs w:val="28"/>
          <w:lang w:val="uk-UA"/>
        </w:rPr>
        <w:t>2</w:t>
      </w:r>
      <w:r w:rsidRPr="005D7F7E">
        <w:rPr>
          <w:rFonts w:ascii="Times New Roman" w:hAnsi="Times New Roman" w:cs="Times New Roman"/>
          <w:color w:val="000000" w:themeColor="text1"/>
          <w:sz w:val="28"/>
          <w:szCs w:val="28"/>
          <w:lang w:val="uk-UA"/>
        </w:rPr>
        <w:t xml:space="preserve"> від </w:t>
      </w:r>
      <w:r w:rsidR="003A1572" w:rsidRPr="005D7F7E">
        <w:rPr>
          <w:rFonts w:ascii="Times New Roman" w:hAnsi="Times New Roman" w:cs="Times New Roman"/>
          <w:color w:val="000000" w:themeColor="text1"/>
          <w:sz w:val="28"/>
          <w:szCs w:val="28"/>
          <w:lang w:val="uk-UA"/>
        </w:rPr>
        <w:t>2</w:t>
      </w:r>
      <w:r w:rsidR="00E76F5E" w:rsidRPr="005D7F7E">
        <w:rPr>
          <w:rFonts w:ascii="Times New Roman" w:hAnsi="Times New Roman" w:cs="Times New Roman"/>
          <w:color w:val="000000" w:themeColor="text1"/>
          <w:sz w:val="28"/>
          <w:szCs w:val="28"/>
          <w:lang w:val="uk-UA"/>
        </w:rPr>
        <w:t>5</w:t>
      </w:r>
      <w:r w:rsidRPr="005D7F7E">
        <w:rPr>
          <w:rFonts w:ascii="Times New Roman" w:hAnsi="Times New Roman" w:cs="Times New Roman"/>
          <w:color w:val="000000" w:themeColor="text1"/>
          <w:sz w:val="28"/>
          <w:szCs w:val="28"/>
          <w:lang w:val="uk-UA"/>
        </w:rPr>
        <w:t>.0</w:t>
      </w:r>
      <w:r w:rsidR="00E76F5E" w:rsidRPr="005D7F7E">
        <w:rPr>
          <w:rFonts w:ascii="Times New Roman" w:hAnsi="Times New Roman" w:cs="Times New Roman"/>
          <w:color w:val="000000" w:themeColor="text1"/>
          <w:sz w:val="28"/>
          <w:szCs w:val="28"/>
          <w:lang w:val="uk-UA"/>
        </w:rPr>
        <w:t>8</w:t>
      </w:r>
      <w:r w:rsidRPr="005D7F7E">
        <w:rPr>
          <w:rFonts w:ascii="Times New Roman" w:hAnsi="Times New Roman" w:cs="Times New Roman"/>
          <w:color w:val="000000" w:themeColor="text1"/>
          <w:sz w:val="28"/>
          <w:szCs w:val="28"/>
          <w:lang w:val="uk-UA"/>
        </w:rPr>
        <w:t>.2026р.</w:t>
      </w:r>
    </w:p>
    <w:p w14:paraId="5076D980" w14:textId="3A3E3181" w:rsidR="006055CA" w:rsidRPr="005D7F7E" w:rsidRDefault="0098453D" w:rsidP="005D7F7E">
      <w:pPr>
        <w:pStyle w:val="ad"/>
        <w:numPr>
          <w:ilvl w:val="0"/>
          <w:numId w:val="1"/>
        </w:numPr>
        <w:tabs>
          <w:tab w:val="clear" w:pos="0"/>
        </w:tabs>
        <w:spacing w:after="0" w:line="240" w:lineRule="auto"/>
        <w:ind w:left="0" w:right="141" w:firstLine="0"/>
        <w:contextualSpacing w:val="0"/>
        <w:jc w:val="both"/>
        <w:rPr>
          <w:rFonts w:ascii="Times New Roman" w:hAnsi="Times New Roman" w:cs="Times New Roman"/>
          <w:sz w:val="28"/>
          <w:szCs w:val="28"/>
          <w:lang w:val="uk-UA"/>
        </w:rPr>
      </w:pPr>
      <w:r w:rsidRPr="005D7F7E">
        <w:rPr>
          <w:rFonts w:ascii="Times New Roman" w:hAnsi="Times New Roman" w:cs="Times New Roman"/>
          <w:sz w:val="28"/>
          <w:szCs w:val="28"/>
          <w:lang w:val="uk-UA"/>
        </w:rPr>
        <w:t xml:space="preserve">Членам комісії, відповідальним за розгляд заяви забезпечити невідкладне внесення до Реєстру пошкодженого та знищеного майна відомості про це рішення та його </w:t>
      </w:r>
      <w:proofErr w:type="spellStart"/>
      <w:r w:rsidRPr="005D7F7E">
        <w:rPr>
          <w:rFonts w:ascii="Times New Roman" w:hAnsi="Times New Roman" w:cs="Times New Roman"/>
          <w:sz w:val="28"/>
          <w:szCs w:val="28"/>
          <w:lang w:val="uk-UA"/>
        </w:rPr>
        <w:t>скан</w:t>
      </w:r>
      <w:proofErr w:type="spellEnd"/>
      <w:r w:rsidRPr="005D7F7E">
        <w:rPr>
          <w:rFonts w:ascii="Times New Roman" w:hAnsi="Times New Roman" w:cs="Times New Roman"/>
          <w:sz w:val="28"/>
          <w:szCs w:val="28"/>
          <w:lang w:val="uk-UA"/>
        </w:rPr>
        <w:t>-копії.</w:t>
      </w:r>
      <w:bookmarkStart w:id="1" w:name="_heading=h.q78t2kdgg4ca" w:colFirst="0" w:colLast="0"/>
      <w:bookmarkEnd w:id="1"/>
    </w:p>
    <w:p w14:paraId="7EFE030B" w14:textId="38E1E849" w:rsidR="0088536F" w:rsidRDefault="0088536F" w:rsidP="005D7F7E">
      <w:pPr>
        <w:pStyle w:val="ad"/>
        <w:numPr>
          <w:ilvl w:val="0"/>
          <w:numId w:val="1"/>
        </w:numPr>
        <w:spacing w:after="0"/>
        <w:ind w:left="0" w:right="141" w:firstLine="0"/>
        <w:contextualSpacing w:val="0"/>
        <w:rPr>
          <w:rFonts w:ascii="Times New Roman" w:hAnsi="Times New Roman" w:cs="Times New Roman"/>
          <w:sz w:val="28"/>
          <w:szCs w:val="28"/>
          <w:lang w:val="uk-UA"/>
        </w:rPr>
      </w:pPr>
      <w:r w:rsidRPr="005D7F7E">
        <w:rPr>
          <w:rFonts w:ascii="Times New Roman" w:hAnsi="Times New Roman" w:cs="Times New Roman"/>
          <w:sz w:val="28"/>
          <w:szCs w:val="28"/>
          <w:lang w:val="uk-UA"/>
        </w:rPr>
        <w:t>Це рішення набирає чинності з дня доведення його до відома заявника шляхом надсилання на адресу електронної пошти зазначеної при подачі заяви та засобами Порталу Дія</w:t>
      </w:r>
    </w:p>
    <w:p w14:paraId="4D9911D5" w14:textId="3F81D400" w:rsidR="005D7F7E" w:rsidRPr="005D7F7E" w:rsidRDefault="005D7F7E" w:rsidP="005D7F7E">
      <w:pPr>
        <w:pStyle w:val="ad"/>
        <w:numPr>
          <w:ilvl w:val="0"/>
          <w:numId w:val="1"/>
        </w:numPr>
        <w:spacing w:after="0"/>
        <w:ind w:left="0" w:right="141" w:firstLine="0"/>
        <w:contextualSpacing w:val="0"/>
        <w:rPr>
          <w:rFonts w:ascii="Times New Roman" w:hAnsi="Times New Roman" w:cs="Times New Roman"/>
          <w:sz w:val="28"/>
          <w:szCs w:val="28"/>
          <w:lang w:val="uk-UA"/>
        </w:rPr>
      </w:pPr>
      <w:r>
        <w:rPr>
          <w:rFonts w:ascii="Times New Roman" w:hAnsi="Times New Roman" w:cs="Times New Roman"/>
          <w:sz w:val="28"/>
          <w:szCs w:val="28"/>
          <w:lang w:val="uk-UA"/>
        </w:rPr>
        <w:t xml:space="preserve">Це рішення може бути оскаржено в судовому порядку протягом шести місяців з дня доведення цього рішення до відома особи до Київського окружного адміністративного суду, що знаходиться за адресою м. Київ, </w:t>
      </w:r>
      <w:proofErr w:type="spellStart"/>
      <w:r>
        <w:rPr>
          <w:rFonts w:ascii="Times New Roman" w:hAnsi="Times New Roman" w:cs="Times New Roman"/>
          <w:sz w:val="28"/>
          <w:szCs w:val="28"/>
          <w:lang w:val="uk-UA"/>
        </w:rPr>
        <w:t>бул</w:t>
      </w:r>
      <w:proofErr w:type="spellEnd"/>
      <w:r>
        <w:rPr>
          <w:rFonts w:ascii="Times New Roman" w:hAnsi="Times New Roman" w:cs="Times New Roman"/>
          <w:sz w:val="28"/>
          <w:szCs w:val="28"/>
          <w:lang w:val="uk-UA"/>
        </w:rPr>
        <w:t>. Лесі Українки, 26а.</w:t>
      </w:r>
    </w:p>
    <w:p w14:paraId="7A82EAF9" w14:textId="77777777" w:rsidR="006055CA" w:rsidRPr="005D7F7E" w:rsidRDefault="0098453D" w:rsidP="005D7F7E">
      <w:pPr>
        <w:pStyle w:val="ad"/>
        <w:numPr>
          <w:ilvl w:val="0"/>
          <w:numId w:val="1"/>
        </w:numPr>
        <w:tabs>
          <w:tab w:val="clear" w:pos="0"/>
        </w:tabs>
        <w:spacing w:after="0" w:line="240" w:lineRule="auto"/>
        <w:ind w:left="0" w:right="141" w:firstLine="0"/>
        <w:contextualSpacing w:val="0"/>
        <w:jc w:val="both"/>
        <w:rPr>
          <w:rFonts w:ascii="Times New Roman" w:eastAsia="Times New Roman" w:hAnsi="Times New Roman" w:cs="Times New Roman"/>
          <w:sz w:val="28"/>
          <w:szCs w:val="28"/>
          <w:lang w:val="uk-UA" w:eastAsia="ru-RU"/>
        </w:rPr>
      </w:pPr>
      <w:r w:rsidRPr="005D7F7E">
        <w:rPr>
          <w:rFonts w:ascii="Times New Roman" w:hAnsi="Times New Roman" w:cs="Times New Roman"/>
          <w:sz w:val="28"/>
          <w:szCs w:val="28"/>
          <w:lang w:val="uk-UA"/>
        </w:rPr>
        <w:t>Контроль за виконанням даного рішення покласти на керуючу справами, згідно з розподілом функціональних обов'язків.</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3"/>
        <w:gridCol w:w="6632"/>
      </w:tblGrid>
      <w:tr w:rsidR="006055CA" w14:paraId="529D8B34" w14:textId="77777777">
        <w:trPr>
          <w:trHeight w:val="604"/>
        </w:trPr>
        <w:tc>
          <w:tcPr>
            <w:tcW w:w="3223" w:type="dxa"/>
            <w:vAlign w:val="center"/>
          </w:tcPr>
          <w:bookmarkEnd w:id="0"/>
          <w:p w14:paraId="0B7D4CBE" w14:textId="77777777" w:rsidR="006055CA" w:rsidRDefault="0098453D">
            <w:pPr>
              <w:spacing w:after="0" w:line="240" w:lineRule="auto"/>
              <w:jc w:val="both"/>
              <w:rPr>
                <w:rFonts w:ascii="Times New Roman" w:eastAsia="Times New Roman" w:hAnsi="Times New Roman" w:cs="Times New Roman"/>
                <w:sz w:val="28"/>
                <w:szCs w:val="20"/>
                <w:lang w:val="uk-UA" w:eastAsia="ru-RU"/>
              </w:rPr>
            </w:pPr>
            <w:r>
              <w:rPr>
                <w:rFonts w:ascii="Times New Roman" w:eastAsia="Times New Roman" w:hAnsi="Times New Roman" w:cs="Times New Roman"/>
                <w:b/>
                <w:sz w:val="28"/>
                <w:szCs w:val="28"/>
                <w:lang w:val="uk-UA" w:eastAsia="ru-RU"/>
              </w:rPr>
              <w:t>Міський голова</w:t>
            </w:r>
          </w:p>
        </w:tc>
        <w:tc>
          <w:tcPr>
            <w:tcW w:w="6632" w:type="dxa"/>
            <w:vAlign w:val="center"/>
          </w:tcPr>
          <w:p w14:paraId="60F5D948" w14:textId="77777777" w:rsidR="006055CA" w:rsidRDefault="0098453D">
            <w:pPr>
              <w:wordWrap w:val="0"/>
              <w:spacing w:after="0" w:line="240" w:lineRule="auto"/>
              <w:jc w:val="right"/>
              <w:rPr>
                <w:rFonts w:ascii="Times New Roman" w:eastAsia="Times New Roman" w:hAnsi="Times New Roman" w:cs="Times New Roman"/>
                <w:b/>
                <w:bCs/>
                <w:sz w:val="28"/>
                <w:szCs w:val="20"/>
                <w:lang w:val="uk-UA" w:eastAsia="ru-RU"/>
              </w:rPr>
            </w:pPr>
            <w:r>
              <w:rPr>
                <w:rFonts w:ascii="Times New Roman" w:eastAsia="Times New Roman" w:hAnsi="Times New Roman" w:cs="Times New Roman"/>
                <w:b/>
                <w:bCs/>
                <w:sz w:val="28"/>
                <w:szCs w:val="20"/>
                <w:lang w:val="uk-UA" w:eastAsia="ru-RU"/>
              </w:rPr>
              <w:t>Олександр ЗАРУБІН</w:t>
            </w:r>
          </w:p>
        </w:tc>
      </w:tr>
    </w:tbl>
    <w:p w14:paraId="72BC3383" w14:textId="77777777" w:rsidR="006055CA" w:rsidRDefault="006055CA">
      <w:pPr>
        <w:pStyle w:val="a5"/>
        <w:jc w:val="left"/>
        <w:rPr>
          <w:rFonts w:ascii="Times New Roman" w:hAnsi="Times New Roman"/>
          <w:bCs/>
          <w:caps/>
          <w:szCs w:val="28"/>
        </w:rPr>
      </w:pPr>
    </w:p>
    <w:sectPr w:rsidR="006055CA" w:rsidSect="005D7F7E">
      <w:pgSz w:w="11906" w:h="16838"/>
      <w:pgMar w:top="503" w:right="566" w:bottom="425" w:left="1418" w:header="709"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4887B" w14:textId="77777777" w:rsidR="006C7560" w:rsidRDefault="006C7560">
      <w:pPr>
        <w:spacing w:line="240" w:lineRule="auto"/>
      </w:pPr>
      <w:r>
        <w:separator/>
      </w:r>
    </w:p>
  </w:endnote>
  <w:endnote w:type="continuationSeparator" w:id="0">
    <w:p w14:paraId="592C1BC8" w14:textId="77777777" w:rsidR="006C7560" w:rsidRDefault="006C75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20002A87" w:usb1="80000000" w:usb2="00000008"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A0002AEF" w:usb1="4000207B" w:usb2="00000000"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Journal">
    <w:altName w:val="Times New Roman"/>
    <w:charset w:val="00"/>
    <w:family w:val="auto"/>
    <w:pitch w:val="default"/>
    <w:sig w:usb0="00000000" w:usb1="00000000" w:usb2="00000000" w:usb3="00000000" w:csb0="00000001" w:csb1="00000000"/>
  </w:font>
  <w:font w:name="Bookman Old Style">
    <w:altName w:val="Segoe Print"/>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CA989" w14:textId="77777777" w:rsidR="006C7560" w:rsidRDefault="006C7560">
      <w:pPr>
        <w:spacing w:after="0"/>
      </w:pPr>
      <w:r>
        <w:separator/>
      </w:r>
    </w:p>
  </w:footnote>
  <w:footnote w:type="continuationSeparator" w:id="0">
    <w:p w14:paraId="0ED04174" w14:textId="77777777" w:rsidR="006C7560" w:rsidRDefault="006C756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763AE"/>
    <w:multiLevelType w:val="multilevel"/>
    <w:tmpl w:val="2D2763AE"/>
    <w:lvl w:ilvl="0">
      <w:start w:val="1"/>
      <w:numFmt w:val="decimal"/>
      <w:lvlText w:val="%1)"/>
      <w:lvlJc w:val="left"/>
      <w:pPr>
        <w:tabs>
          <w:tab w:val="left" w:pos="0"/>
        </w:tabs>
        <w:ind w:left="720" w:hanging="360"/>
      </w:pPr>
      <w:rPr>
        <w:rFonts w:cs="Times New Roman" w:hint="default"/>
      </w:r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DDD"/>
    <w:rsid w:val="0000005E"/>
    <w:rsid w:val="00021B1F"/>
    <w:rsid w:val="00022EB6"/>
    <w:rsid w:val="00023B21"/>
    <w:rsid w:val="0002618F"/>
    <w:rsid w:val="0003040E"/>
    <w:rsid w:val="00054EE7"/>
    <w:rsid w:val="00063039"/>
    <w:rsid w:val="00063433"/>
    <w:rsid w:val="00064A5C"/>
    <w:rsid w:val="00070E18"/>
    <w:rsid w:val="00077B68"/>
    <w:rsid w:val="0008173E"/>
    <w:rsid w:val="000D613F"/>
    <w:rsid w:val="000E0BB7"/>
    <w:rsid w:val="000E42B6"/>
    <w:rsid w:val="000E49B4"/>
    <w:rsid w:val="000F244B"/>
    <w:rsid w:val="00102E2C"/>
    <w:rsid w:val="001203FC"/>
    <w:rsid w:val="00126104"/>
    <w:rsid w:val="001303D4"/>
    <w:rsid w:val="00154DB2"/>
    <w:rsid w:val="00167E7E"/>
    <w:rsid w:val="00181D3F"/>
    <w:rsid w:val="00184E14"/>
    <w:rsid w:val="001857DE"/>
    <w:rsid w:val="001C1647"/>
    <w:rsid w:val="001C4ED6"/>
    <w:rsid w:val="001C50A4"/>
    <w:rsid w:val="001D0919"/>
    <w:rsid w:val="001D3CE1"/>
    <w:rsid w:val="001F2552"/>
    <w:rsid w:val="00210DC6"/>
    <w:rsid w:val="00223770"/>
    <w:rsid w:val="00243807"/>
    <w:rsid w:val="002527BA"/>
    <w:rsid w:val="002678D6"/>
    <w:rsid w:val="00277585"/>
    <w:rsid w:val="00283CE1"/>
    <w:rsid w:val="002A1E7E"/>
    <w:rsid w:val="002C2D5B"/>
    <w:rsid w:val="002C46A7"/>
    <w:rsid w:val="002C600D"/>
    <w:rsid w:val="002D502A"/>
    <w:rsid w:val="002E32EA"/>
    <w:rsid w:val="002E7E8A"/>
    <w:rsid w:val="003126C1"/>
    <w:rsid w:val="00314C93"/>
    <w:rsid w:val="00315A78"/>
    <w:rsid w:val="00322A57"/>
    <w:rsid w:val="003260E7"/>
    <w:rsid w:val="00342128"/>
    <w:rsid w:val="00364A72"/>
    <w:rsid w:val="003836C4"/>
    <w:rsid w:val="003A1572"/>
    <w:rsid w:val="003A2005"/>
    <w:rsid w:val="003A21C3"/>
    <w:rsid w:val="003A4A86"/>
    <w:rsid w:val="003B04AC"/>
    <w:rsid w:val="003B170C"/>
    <w:rsid w:val="003C0009"/>
    <w:rsid w:val="003C293F"/>
    <w:rsid w:val="003F2B71"/>
    <w:rsid w:val="003F2B82"/>
    <w:rsid w:val="00400C1B"/>
    <w:rsid w:val="00417A51"/>
    <w:rsid w:val="00423E00"/>
    <w:rsid w:val="00443782"/>
    <w:rsid w:val="0044570E"/>
    <w:rsid w:val="0045002C"/>
    <w:rsid w:val="0045144D"/>
    <w:rsid w:val="00481999"/>
    <w:rsid w:val="0048246F"/>
    <w:rsid w:val="004934B0"/>
    <w:rsid w:val="004973AB"/>
    <w:rsid w:val="004A18C8"/>
    <w:rsid w:val="004A2F68"/>
    <w:rsid w:val="004B23E0"/>
    <w:rsid w:val="004B6A09"/>
    <w:rsid w:val="004C4F3D"/>
    <w:rsid w:val="004D0C92"/>
    <w:rsid w:val="004D463D"/>
    <w:rsid w:val="004D53CC"/>
    <w:rsid w:val="004E59B3"/>
    <w:rsid w:val="004F67C1"/>
    <w:rsid w:val="00503647"/>
    <w:rsid w:val="005138C6"/>
    <w:rsid w:val="00531C63"/>
    <w:rsid w:val="00535CC3"/>
    <w:rsid w:val="00550F78"/>
    <w:rsid w:val="005532C7"/>
    <w:rsid w:val="00562449"/>
    <w:rsid w:val="00575A7D"/>
    <w:rsid w:val="00591252"/>
    <w:rsid w:val="005965B7"/>
    <w:rsid w:val="00597A68"/>
    <w:rsid w:val="005A3774"/>
    <w:rsid w:val="005B3B54"/>
    <w:rsid w:val="005C65A8"/>
    <w:rsid w:val="005D65C3"/>
    <w:rsid w:val="005D6905"/>
    <w:rsid w:val="005D7F7E"/>
    <w:rsid w:val="005F13EB"/>
    <w:rsid w:val="005F6A2A"/>
    <w:rsid w:val="006012D7"/>
    <w:rsid w:val="006055CA"/>
    <w:rsid w:val="00613C41"/>
    <w:rsid w:val="006323FE"/>
    <w:rsid w:val="00683769"/>
    <w:rsid w:val="0068663E"/>
    <w:rsid w:val="00696415"/>
    <w:rsid w:val="006A7502"/>
    <w:rsid w:val="006A7CFA"/>
    <w:rsid w:val="006B3446"/>
    <w:rsid w:val="006C7560"/>
    <w:rsid w:val="006D060E"/>
    <w:rsid w:val="006D238E"/>
    <w:rsid w:val="006D5E5F"/>
    <w:rsid w:val="006E0CD6"/>
    <w:rsid w:val="006F2A37"/>
    <w:rsid w:val="006F323B"/>
    <w:rsid w:val="006F3D35"/>
    <w:rsid w:val="00701B3A"/>
    <w:rsid w:val="007252B0"/>
    <w:rsid w:val="007443A5"/>
    <w:rsid w:val="00745048"/>
    <w:rsid w:val="00746001"/>
    <w:rsid w:val="00766BAF"/>
    <w:rsid w:val="00767D19"/>
    <w:rsid w:val="00775728"/>
    <w:rsid w:val="00793AB6"/>
    <w:rsid w:val="00797C12"/>
    <w:rsid w:val="007B23A4"/>
    <w:rsid w:val="007B5E19"/>
    <w:rsid w:val="007C7A73"/>
    <w:rsid w:val="007D041C"/>
    <w:rsid w:val="007D30B7"/>
    <w:rsid w:val="007E3BAF"/>
    <w:rsid w:val="007E504E"/>
    <w:rsid w:val="007E6DDD"/>
    <w:rsid w:val="008273A1"/>
    <w:rsid w:val="00833098"/>
    <w:rsid w:val="00845CD2"/>
    <w:rsid w:val="00845D56"/>
    <w:rsid w:val="008617AA"/>
    <w:rsid w:val="0086574C"/>
    <w:rsid w:val="00876DCE"/>
    <w:rsid w:val="0088536F"/>
    <w:rsid w:val="00895B90"/>
    <w:rsid w:val="008A2C99"/>
    <w:rsid w:val="008B2A20"/>
    <w:rsid w:val="008B48EE"/>
    <w:rsid w:val="008C66A8"/>
    <w:rsid w:val="008D180F"/>
    <w:rsid w:val="008E3A18"/>
    <w:rsid w:val="008E4004"/>
    <w:rsid w:val="008F41F8"/>
    <w:rsid w:val="008F5EBD"/>
    <w:rsid w:val="00900110"/>
    <w:rsid w:val="00906E2A"/>
    <w:rsid w:val="009162B5"/>
    <w:rsid w:val="009228A2"/>
    <w:rsid w:val="00924B17"/>
    <w:rsid w:val="00925D0C"/>
    <w:rsid w:val="00927375"/>
    <w:rsid w:val="009351D0"/>
    <w:rsid w:val="00937823"/>
    <w:rsid w:val="009414FE"/>
    <w:rsid w:val="0096318D"/>
    <w:rsid w:val="009744B2"/>
    <w:rsid w:val="0098453D"/>
    <w:rsid w:val="009874A5"/>
    <w:rsid w:val="00995440"/>
    <w:rsid w:val="009A0B6A"/>
    <w:rsid w:val="009C6FEE"/>
    <w:rsid w:val="009C70FC"/>
    <w:rsid w:val="009D65AC"/>
    <w:rsid w:val="009E348D"/>
    <w:rsid w:val="009E6EC7"/>
    <w:rsid w:val="009F01E9"/>
    <w:rsid w:val="009F03C9"/>
    <w:rsid w:val="00A0636D"/>
    <w:rsid w:val="00A07612"/>
    <w:rsid w:val="00A67A9E"/>
    <w:rsid w:val="00A7001A"/>
    <w:rsid w:val="00A85962"/>
    <w:rsid w:val="00A868D6"/>
    <w:rsid w:val="00A95892"/>
    <w:rsid w:val="00AA4D1D"/>
    <w:rsid w:val="00AC4838"/>
    <w:rsid w:val="00AD1F08"/>
    <w:rsid w:val="00AE26D5"/>
    <w:rsid w:val="00AE42E4"/>
    <w:rsid w:val="00AF77E7"/>
    <w:rsid w:val="00B01806"/>
    <w:rsid w:val="00B05402"/>
    <w:rsid w:val="00B05FB6"/>
    <w:rsid w:val="00B14AC2"/>
    <w:rsid w:val="00B33D70"/>
    <w:rsid w:val="00B37BCB"/>
    <w:rsid w:val="00B45684"/>
    <w:rsid w:val="00B66EEA"/>
    <w:rsid w:val="00B72502"/>
    <w:rsid w:val="00B75E84"/>
    <w:rsid w:val="00B76D47"/>
    <w:rsid w:val="00B90CD3"/>
    <w:rsid w:val="00B93835"/>
    <w:rsid w:val="00BA4B41"/>
    <w:rsid w:val="00BB451F"/>
    <w:rsid w:val="00BB7E4D"/>
    <w:rsid w:val="00BC4D02"/>
    <w:rsid w:val="00BE6021"/>
    <w:rsid w:val="00BE7162"/>
    <w:rsid w:val="00BF0D27"/>
    <w:rsid w:val="00BF27FB"/>
    <w:rsid w:val="00BF5BF3"/>
    <w:rsid w:val="00C009C5"/>
    <w:rsid w:val="00C0415A"/>
    <w:rsid w:val="00C07646"/>
    <w:rsid w:val="00C103BB"/>
    <w:rsid w:val="00C12CA5"/>
    <w:rsid w:val="00C1385E"/>
    <w:rsid w:val="00C169D1"/>
    <w:rsid w:val="00C243F0"/>
    <w:rsid w:val="00C31271"/>
    <w:rsid w:val="00C43F4B"/>
    <w:rsid w:val="00C4521C"/>
    <w:rsid w:val="00C51E63"/>
    <w:rsid w:val="00C52E8D"/>
    <w:rsid w:val="00C53CA0"/>
    <w:rsid w:val="00C60748"/>
    <w:rsid w:val="00C61670"/>
    <w:rsid w:val="00C72558"/>
    <w:rsid w:val="00C84E9B"/>
    <w:rsid w:val="00C979FC"/>
    <w:rsid w:val="00CA205A"/>
    <w:rsid w:val="00CA618D"/>
    <w:rsid w:val="00CB0DFB"/>
    <w:rsid w:val="00CC4CC9"/>
    <w:rsid w:val="00CD3540"/>
    <w:rsid w:val="00CF16FB"/>
    <w:rsid w:val="00D21E6F"/>
    <w:rsid w:val="00D270C3"/>
    <w:rsid w:val="00D504D4"/>
    <w:rsid w:val="00D57C2D"/>
    <w:rsid w:val="00D63ACD"/>
    <w:rsid w:val="00D64C30"/>
    <w:rsid w:val="00D6537F"/>
    <w:rsid w:val="00D771F8"/>
    <w:rsid w:val="00D80EFF"/>
    <w:rsid w:val="00D920B3"/>
    <w:rsid w:val="00DA3789"/>
    <w:rsid w:val="00DC1A20"/>
    <w:rsid w:val="00DC3906"/>
    <w:rsid w:val="00DC63DD"/>
    <w:rsid w:val="00DE2A34"/>
    <w:rsid w:val="00DF2E58"/>
    <w:rsid w:val="00DF36EA"/>
    <w:rsid w:val="00E13AEB"/>
    <w:rsid w:val="00E766A9"/>
    <w:rsid w:val="00E76F5E"/>
    <w:rsid w:val="00E83030"/>
    <w:rsid w:val="00E83F70"/>
    <w:rsid w:val="00E95512"/>
    <w:rsid w:val="00E95E47"/>
    <w:rsid w:val="00E96A3C"/>
    <w:rsid w:val="00EA3797"/>
    <w:rsid w:val="00EB214E"/>
    <w:rsid w:val="00EB23BA"/>
    <w:rsid w:val="00EC07D4"/>
    <w:rsid w:val="00EC3193"/>
    <w:rsid w:val="00ED42EF"/>
    <w:rsid w:val="00ED570E"/>
    <w:rsid w:val="00F029DE"/>
    <w:rsid w:val="00F163A2"/>
    <w:rsid w:val="00F164F3"/>
    <w:rsid w:val="00F16BD7"/>
    <w:rsid w:val="00F25C5D"/>
    <w:rsid w:val="00F406DF"/>
    <w:rsid w:val="00F43B9C"/>
    <w:rsid w:val="00F653AB"/>
    <w:rsid w:val="00F7272F"/>
    <w:rsid w:val="00F81846"/>
    <w:rsid w:val="00F830EE"/>
    <w:rsid w:val="00F940D9"/>
    <w:rsid w:val="00FA5D67"/>
    <w:rsid w:val="00FA5E2E"/>
    <w:rsid w:val="00FB37A7"/>
    <w:rsid w:val="00FB45FE"/>
    <w:rsid w:val="00FB68BC"/>
    <w:rsid w:val="00FD188E"/>
    <w:rsid w:val="00FD20A3"/>
    <w:rsid w:val="00FD25B4"/>
    <w:rsid w:val="00FD704E"/>
    <w:rsid w:val="00FD775D"/>
    <w:rsid w:val="01060350"/>
    <w:rsid w:val="017D58B3"/>
    <w:rsid w:val="02CB7E75"/>
    <w:rsid w:val="03CB2647"/>
    <w:rsid w:val="03E77E6E"/>
    <w:rsid w:val="06C37355"/>
    <w:rsid w:val="07E61182"/>
    <w:rsid w:val="0C1939C9"/>
    <w:rsid w:val="0D8C12BF"/>
    <w:rsid w:val="134B7CB5"/>
    <w:rsid w:val="145D2400"/>
    <w:rsid w:val="187D3F21"/>
    <w:rsid w:val="18A30B2E"/>
    <w:rsid w:val="18A75415"/>
    <w:rsid w:val="19475772"/>
    <w:rsid w:val="1A582538"/>
    <w:rsid w:val="1A6A218D"/>
    <w:rsid w:val="1E0A753A"/>
    <w:rsid w:val="1E5D1671"/>
    <w:rsid w:val="1EBB540B"/>
    <w:rsid w:val="1EDE08FF"/>
    <w:rsid w:val="1F7C0061"/>
    <w:rsid w:val="1FFF26BD"/>
    <w:rsid w:val="201E3F5A"/>
    <w:rsid w:val="218B1E6F"/>
    <w:rsid w:val="2308536E"/>
    <w:rsid w:val="235A1336"/>
    <w:rsid w:val="242755E0"/>
    <w:rsid w:val="255859E4"/>
    <w:rsid w:val="25AC6A46"/>
    <w:rsid w:val="26940722"/>
    <w:rsid w:val="278E556D"/>
    <w:rsid w:val="28670E03"/>
    <w:rsid w:val="332F0BE2"/>
    <w:rsid w:val="354D1DB2"/>
    <w:rsid w:val="364912B8"/>
    <w:rsid w:val="3733791C"/>
    <w:rsid w:val="38F60D15"/>
    <w:rsid w:val="3BF21BD8"/>
    <w:rsid w:val="3C620C55"/>
    <w:rsid w:val="3E7F4400"/>
    <w:rsid w:val="443F23C3"/>
    <w:rsid w:val="47495056"/>
    <w:rsid w:val="479349CC"/>
    <w:rsid w:val="48D147C6"/>
    <w:rsid w:val="4A4473FF"/>
    <w:rsid w:val="4CD76FF9"/>
    <w:rsid w:val="4EFE25A7"/>
    <w:rsid w:val="4F960CB3"/>
    <w:rsid w:val="53DB5E11"/>
    <w:rsid w:val="5421365B"/>
    <w:rsid w:val="54886D3A"/>
    <w:rsid w:val="58C07D08"/>
    <w:rsid w:val="597F59F9"/>
    <w:rsid w:val="5A5D71D1"/>
    <w:rsid w:val="5AD308E5"/>
    <w:rsid w:val="5BC11016"/>
    <w:rsid w:val="5D057E4B"/>
    <w:rsid w:val="5F8E5854"/>
    <w:rsid w:val="60B41C71"/>
    <w:rsid w:val="617D3BE3"/>
    <w:rsid w:val="64BA1165"/>
    <w:rsid w:val="650B1A25"/>
    <w:rsid w:val="65F3012E"/>
    <w:rsid w:val="661E592C"/>
    <w:rsid w:val="66251A3A"/>
    <w:rsid w:val="67FC1489"/>
    <w:rsid w:val="684D72DF"/>
    <w:rsid w:val="6ED9046A"/>
    <w:rsid w:val="6F672AE6"/>
    <w:rsid w:val="6FDC379B"/>
    <w:rsid w:val="713E691F"/>
    <w:rsid w:val="71C34FC9"/>
    <w:rsid w:val="7DCA16EC"/>
    <w:rsid w:val="7E3214CE"/>
    <w:rsid w:val="7EE03EAF"/>
    <w:rsid w:val="7F152998"/>
    <w:rsid w:val="7F40567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3B637"/>
  <w15:docId w15:val="{B220B5A1-BF44-4868-BC42-ABBAA1DAF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qFormat/>
    <w:pPr>
      <w:spacing w:after="0" w:line="240" w:lineRule="auto"/>
      <w:jc w:val="both"/>
    </w:pPr>
    <w:rPr>
      <w:rFonts w:ascii="Journal" w:eastAsia="Times New Roman" w:hAnsi="Journal" w:cs="Times New Roman"/>
      <w:sz w:val="28"/>
      <w:szCs w:val="20"/>
      <w:lang w:val="uk-UA" w:eastAsia="ru-RU"/>
    </w:rPr>
  </w:style>
  <w:style w:type="character" w:styleId="a7">
    <w:name w:val="Hyperlink"/>
    <w:basedOn w:val="a0"/>
    <w:uiPriority w:val="99"/>
    <w:unhideWhenUsed/>
    <w:qFormat/>
    <w:rPr>
      <w:color w:val="0000FF" w:themeColor="hyperlink"/>
      <w:u w:val="single"/>
    </w:rPr>
  </w:style>
  <w:style w:type="paragraph" w:styleId="a8">
    <w:name w:val="Normal (Web)"/>
    <w:basedOn w:val="a"/>
    <w:uiPriority w:val="99"/>
    <w:unhideWhenUsed/>
    <w:qFormat/>
    <w:rPr>
      <w:rFonts w:ascii="Times New Roman" w:hAnsi="Times New Roman" w:cs="Times New Roman"/>
      <w:sz w:val="24"/>
      <w:szCs w:val="24"/>
    </w:rPr>
  </w:style>
  <w:style w:type="paragraph" w:styleId="a9">
    <w:name w:val="Subtitle"/>
    <w:basedOn w:val="a"/>
    <w:link w:val="aa"/>
    <w:qFormat/>
    <w:pPr>
      <w:spacing w:after="0" w:line="240" w:lineRule="auto"/>
      <w:jc w:val="center"/>
    </w:pPr>
    <w:rPr>
      <w:rFonts w:ascii="Bookman Old Style" w:eastAsia="Times New Roman" w:hAnsi="Bookman Old Style" w:cs="Times New Roman"/>
      <w:b/>
      <w:sz w:val="24"/>
      <w:szCs w:val="20"/>
      <w:lang w:val="uk-UA" w:eastAsia="ru-RU"/>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у виносці Знак"/>
    <w:basedOn w:val="a0"/>
    <w:link w:val="a3"/>
    <w:uiPriority w:val="99"/>
    <w:semiHidden/>
    <w:qFormat/>
    <w:rPr>
      <w:rFonts w:ascii="Tahoma" w:hAnsi="Tahoma" w:cs="Tahoma"/>
      <w:sz w:val="16"/>
      <w:szCs w:val="16"/>
    </w:rPr>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paragraph" w:styleId="ac">
    <w:name w:val="No Spacing"/>
    <w:uiPriority w:val="1"/>
    <w:qFormat/>
    <w:rPr>
      <w:rFonts w:asciiTheme="minorHAnsi" w:eastAsiaTheme="minorHAnsi" w:hAnsiTheme="minorHAnsi" w:cstheme="minorBidi"/>
      <w:sz w:val="22"/>
      <w:szCs w:val="22"/>
      <w:lang w:val="ru-RU" w:eastAsia="en-US"/>
    </w:rPr>
  </w:style>
  <w:style w:type="character" w:customStyle="1" w:styleId="30">
    <w:name w:val="Заголовок 3 Знак"/>
    <w:basedOn w:val="a0"/>
    <w:link w:val="3"/>
    <w:uiPriority w:val="9"/>
    <w:semiHidden/>
    <w:qFormat/>
    <w:rPr>
      <w:rFonts w:asciiTheme="majorHAnsi" w:eastAsiaTheme="majorEastAsia" w:hAnsiTheme="majorHAnsi" w:cstheme="majorBidi"/>
      <w:color w:val="244061" w:themeColor="accent1" w:themeShade="80"/>
      <w:sz w:val="24"/>
      <w:szCs w:val="24"/>
    </w:rPr>
  </w:style>
  <w:style w:type="character" w:customStyle="1" w:styleId="aa">
    <w:name w:val="Підзаголовок Знак"/>
    <w:basedOn w:val="a0"/>
    <w:link w:val="a9"/>
    <w:qFormat/>
    <w:rPr>
      <w:rFonts w:ascii="Bookman Old Style" w:eastAsia="Times New Roman" w:hAnsi="Bookman Old Style" w:cs="Times New Roman"/>
      <w:b/>
      <w:sz w:val="24"/>
      <w:szCs w:val="20"/>
      <w:lang w:val="uk-UA" w:eastAsia="ru-RU"/>
    </w:rPr>
  </w:style>
  <w:style w:type="paragraph" w:styleId="ad">
    <w:name w:val="List Paragraph"/>
    <w:basedOn w:val="a"/>
    <w:uiPriority w:val="34"/>
    <w:qFormat/>
    <w:pPr>
      <w:ind w:left="720"/>
      <w:contextualSpacing/>
    </w:pPr>
  </w:style>
  <w:style w:type="character" w:customStyle="1" w:styleId="a6">
    <w:name w:val="Основний текст Знак"/>
    <w:basedOn w:val="a0"/>
    <w:link w:val="a5"/>
    <w:qFormat/>
    <w:rPr>
      <w:rFonts w:ascii="Journal" w:eastAsia="Times New Roman" w:hAnsi="Journal" w:cs="Times New Roman"/>
      <w:sz w:val="28"/>
      <w:szCs w:val="20"/>
      <w:lang w:val="uk-UA" w:eastAsia="ru-RU"/>
    </w:rPr>
  </w:style>
  <w:style w:type="paragraph" w:customStyle="1" w:styleId="ae">
    <w:name w:val="Знак"/>
    <w:basedOn w:val="a"/>
    <w:qFormat/>
    <w:pPr>
      <w:spacing w:after="0" w:line="240" w:lineRule="auto"/>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05D02-73FE-4976-8AC0-13D582CBF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1928</Words>
  <Characters>1100</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ZagViddil</dc:creator>
  <cp:lastModifiedBy>Іванна</cp:lastModifiedBy>
  <cp:revision>14</cp:revision>
  <cp:lastPrinted>2026-05-12T08:07:00Z</cp:lastPrinted>
  <dcterms:created xsi:type="dcterms:W3CDTF">2025-08-11T11:19:00Z</dcterms:created>
  <dcterms:modified xsi:type="dcterms:W3CDTF">2026-09-01T11:21:00Z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5AA5E7DFD8E24A6D8EC7CF1FCB6C9A38_13</vt:lpwstr>
  </property>
</Properties>
</file>